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2025Z00288</w:t>
        <w:br/>
      </w:r>
      <w:proofErr w:type="spellEnd"/>
    </w:p>
    <w:p>
      <w:pPr>
        <w:pStyle w:val="Normal"/>
        <w:rPr>
          <w:b w:val="1"/>
          <w:bCs w:val="1"/>
        </w:rPr>
      </w:pPr>
      <w:r w:rsidR="250AE766">
        <w:rPr>
          <w:b w:val="0"/>
          <w:bCs w:val="0"/>
        </w:rPr>
        <w:t>(ingezonden 14 januari 2025)</w:t>
        <w:br/>
      </w:r>
    </w:p>
    <w:p>
      <w:r>
        <w:t xml:space="preserve">
          Vragen van het lid Westerveld (GroenLinks-PvdA) aan de staatssecretaris van Volksgezondheid, Welzijn en Sport over hulp na seksueel misbruik.
          <w:br/>
        </w:t>
      </w:r>
      <w:r>
        <w:br/>
      </w:r>
    </w:p>
    <w:p>
      <w:r>
        <w:t xml:space="preserve">1. Kunt u uiteenzetten wat er sinds eerder gestelde Kamervragen in 2020 is gebeurd om seksueel misbruik bij kinderen en jongeren eerder te herkennen en te behandelen?[1] Wat is er bijvoorbeeld nu concreet verbeterd met de programma’s over traumascreening en de pilots waar naar wordt verwezen in de antwoorden op deze Kamervragen?</w:t>
      </w:r>
      <w:r>
        <w:br/>
      </w:r>
    </w:p>
    <w:p>
      <w:r>
        <w:t xml:space="preserve">
          <w:br/>
2. Is de kennis over het herkennen van seksueel misbruik onder hulpverleners verbeterd, en wordt dit onderwerp meegenomen in opleidingen of na- en bijscholing?
          <w:br/>
          <w:br/>
3. Herkent u signalen van onder meer het Centrum Seksueel Geweld dat het vaak moeilijk is om passende vervolgbehandelingen te vinden vanwege de wachtlijsten in de GGZ? Zo ja, deelt u de mening dat hier ook een verantwoordelijkheid ligt bij u om te zorgen dat er meer capaciteit komt?
        </w:t>
      </w:r>
      <w:r>
        <w:br/>
      </w:r>
    </w:p>
    <w:p>
      <w:r>
        <w:t xml:space="preserve">4. Wat gaat u hieraan doen? Bent u bereid om bijvoorbeeld meer financiële middelen beschikbaar te maken zodat er meer gespecialiseerde traumapsychologen met specifieke expertise op dit gebied kunnen worden aangenomen?</w:t>
      </w:r>
      <w:r>
        <w:br/>
      </w:r>
    </w:p>
    <w:p>
      <w:r>
        <w:t xml:space="preserve">
          5. In hoeverre is het voornemen om te waarborgen dat gespecialiseerde kennis over seksueel misbruik ook aanwezig is bij de Bovenregionale Expertisenetwerken Jeugd (BEN) die in 2020 nog in de opstartfase zaten, ook echt uitgekomen? Hoe wordt deze kennis ingezet? 
          <w:br/>
          <w:br/>
6. Herkent u de signalen dat het voor specifieke groepen mensen zoals vluchtelingen, migranten, LHBTIQ+, mannen, of mensen met een beperking, nog moeilijker is om hulp te vinden? Zo ja, is hier specifieke aandacht voor? Op welke manier?
        </w:t>
      </w:r>
      <w:r>
        <w:br/>
      </w:r>
    </w:p>
    <w:p>
      <w:r>
        <w:t xml:space="preserve">7. Op welke manier worden mensen met een verstandelijke of lichamelijke beperking beschermd tegen seksueel geweld? Deelt u de mening dat mensen die niet kunnen lezen of schrijven of zich moeilijk kunnen uiten in een extra kwetsbare positie zitten?</w:t>
      </w:r>
      <w:r>
        <w:br/>
      </w:r>
    </w:p>
    <w:p>
      <w:r>
        <w:t xml:space="preserve">8. Is er bijvoorbeeld aangepaste informatie voor mensen die wonen in een instelling? Zijn er voldoende gespecialiseerde vertrouwenspersonen die pro-actief langsgaan en alert zijn op mogelijke signalen van misbruik en grensoverschrijdend gedrag?</w:t>
      </w:r>
      <w:r>
        <w:br/>
      </w:r>
    </w:p>
    <w:p>
      <w:r>
        <w:t xml:space="preserve">9. In 2016 speelde seksueel misbruik bij 40% van de opnames in de gesloten jeugdzorg een rol. Zijn hier inmiddels nieuwe cijfers over bekend? Zo ja, wilt u die delen?</w:t>
      </w:r>
      <w:r>
        <w:br/>
      </w:r>
    </w:p>
    <w:p>
      <w:r>
        <w:t xml:space="preserve">
          10. Is bekend hoe vaak slachtoffers van seksueel misbruik in jeugdzorginstellingen of in de GGZ in een afgesloten ruimte (isoleercel of afgesloten kamer) worden geplaatst?
          <w:br/>
          <w:br/>
11. In hoeverre wordt bij preventief onderzoek of dwangmaatregelen ook rekening gehouden met de slachtoffers van seksueel misbruik?
        </w:t>
      </w:r>
      <w:r>
        <w:br/>
      </w:r>
    </w:p>
    <w:p>
      <w:r>
        <w:t xml:space="preserve">
          12. Ziet u naar aanleiding van het verslag van de European Committee for the prevention against torture and inhuman or degrading threatment or punishment (CPT) aanleiding om het beleid te veranderen? Zo nee, waarom niet? Zo ja, wat zijn de precieze afspraken die u gaat maken?
          <w:br/>
          <w:br/>
13. Is bekend of slachtoffers van seksueel geweld (zowel kinderen als volwassenen) inmiddels tijdig en adequate hulp kunnen krijgen? Zo nee, bent u bereid om dit met de sector in kaart te brengen?
        </w:t>
      </w:r>
      <w:r>
        <w:br/>
      </w:r>
    </w:p>
    <w:p>
      <w:r>
        <w:t xml:space="preserve">14. In hoeverre is de website watkanmijhelpen.nl nog actueel? Wordt deze website bijgehouden en actief onder de aandacht gebracht?</w:t>
      </w:r>
      <w:r>
        <w:br/>
      </w:r>
    </w:p>
    <w:p>
      <w:r>
        <w:t xml:space="preserve">
          15. Zijn er cijfers bekend van aantallen bezoekers van deze website en is bekend of mensen die op zoek zijn naar informatie ook worden geholpen? Deelt u de mening dat de informatie op deze website niet heel toegankelijk is geschreven en bent u bereid om dit aan te passen?
          <w:br/>
          <w:br/>
16. Klopt het dat seksuologische hulp niet wordt vergoed? Zo ja, deelt u de mening dat hier een uitzondering voor zou moeten komen voor slachtoffers van seksueel geweld? Zo nee, waarom niet?
          <w:br/>
          <w:br/>
        </w:t>
      </w:r>
      <w:r>
        <w:br/>
      </w:r>
    </w:p>
    <w:p>
      <w:r>
        <w:t xml:space="preserve">[1] Aanhangsel Handelingen II, vergaderjaar 2019-2020, nr. 1432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