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2025Z00291</w:t>
        <w:br/>
      </w:r>
      <w:proofErr w:type="spellEnd"/>
    </w:p>
    <w:p>
      <w:pPr>
        <w:pStyle w:val="Normal"/>
        <w:rPr>
          <w:b w:val="1"/>
          <w:bCs w:val="1"/>
        </w:rPr>
      </w:pPr>
      <w:r w:rsidR="250AE766">
        <w:rPr>
          <w:b w:val="0"/>
          <w:bCs w:val="0"/>
        </w:rPr>
        <w:t>(ingezonden 14 januari 2025)</w:t>
        <w:br/>
      </w:r>
    </w:p>
    <w:p>
      <w:r>
        <w:t xml:space="preserve">Vragen van het lid Inge van Dijk (CDA) aan de staatssecretaris van Volksgezondheid, Welzijn en Sport over sportcomplexen die zonder extra geld uit de BOSA snel verouderen</w:t>
      </w:r>
      <w:r>
        <w:br/>
      </w:r>
    </w:p>
    <w:p>
      <w:r>
        <w:t xml:space="preserve"> </w:t>
      </w:r>
      <w:r>
        <w:br/>
      </w:r>
    </w:p>
    <w:p>
      <w:r>
        <w:t xml:space="preserve">1.</w:t>
      </w:r>
      <w:r>
        <w:br/>
      </w:r>
    </w:p>
    <w:p>
      <w:r>
        <w:t xml:space="preserve">Klopt het dat het totale budget van 74 miljoen euro voor 2025 voor de subsidieregeling Stimulering Bouw en Onderhoud Sportaccommodaties (BOSA) op woensdagavond 8 januari al volledig overtekend was? 1)</w:t>
      </w:r>
      <w:r>
        <w:br/>
      </w:r>
    </w:p>
    <w:p>
      <w:r>
        <w:t xml:space="preserve"> </w:t>
      </w:r>
      <w:r>
        <w:br/>
      </w:r>
    </w:p>
    <w:p>
      <w:r>
        <w:t xml:space="preserve">2.</w:t>
      </w:r>
      <w:r>
        <w:br/>
      </w:r>
    </w:p>
    <w:p>
      <w:r>
        <w:t xml:space="preserve">Klopt het dat het aanvraagformulier voor de BOSA wordt gesloten zodra het totaal aangevraagde subsidiebedrag in 2025 meer dan 155% van het jaarbudget bedraagt? Kunt u aangeven wat de meest recente stand van zaken is en of het aanvraagformulier daarmee al gesloten is?</w:t>
      </w:r>
      <w:r>
        <w:br/>
      </w:r>
    </w:p>
    <w:p>
      <w:r>
        <w:t xml:space="preserve"> </w:t>
      </w:r>
      <w:r>
        <w:br/>
      </w:r>
    </w:p>
    <w:p>
      <w:r>
        <w:t xml:space="preserve">3.</w:t>
      </w:r>
      <w:r>
        <w:br/>
      </w:r>
    </w:p>
    <w:p>
      <w:r>
        <w:t xml:space="preserve">Deelt u de opvatting dat het feit dat de subsidieregeling binnen een paar dagen overtekend is, laat zien dat het een gemiste kans is dat er niet meer financiële middelen beschikbaar zijn om op zo kort mogelijke termijn zo veel mogelijk sportverenigingen te ondersteunen die momenteel al in de startblokken staan om hun accommodaties te vernieuwen en te verduurzamen? Zo nee, waarom niet?</w:t>
      </w:r>
      <w:r>
        <w:br/>
      </w:r>
    </w:p>
    <w:p>
      <w:r>
        <w:t xml:space="preserve"> </w:t>
      </w:r>
      <w:r>
        <w:br/>
      </w:r>
    </w:p>
    <w:p>
      <w:r>
        <w:t xml:space="preserve">4.</w:t>
      </w:r>
      <w:r>
        <w:br/>
      </w:r>
    </w:p>
    <w:p>
      <w:r>
        <w:t xml:space="preserve">Kunt u zich herinneren dat u tijdens het wetgevingsoverleg over het Begrotingsonderdeel Sport en Bewegen van 2 december 2024 hebt gezegd dat u verwacht dat er een substantiële hoeveelheid geld naar de sport zal gaan zodra de subsidieregeling Duurzaam Maatschappelijk Vastgoed (DUMAVA) voor sportverenigingen wordt opengesteld?</w:t>
      </w:r>
      <w:r>
        <w:br/>
      </w:r>
    </w:p>
    <w:p>
      <w:r>
        <w:t xml:space="preserve"> </w:t>
      </w:r>
      <w:r>
        <w:br/>
      </w:r>
    </w:p>
    <w:p>
      <w:r>
        <w:t xml:space="preserve">5.</w:t>
      </w:r>
      <w:r>
        <w:br/>
      </w:r>
    </w:p>
    <w:p>
      <w:r>
        <w:t xml:space="preserve">Wat is uw reactie op de opmerking van NOC*NSF dat de DUMAVA-regeling nog veel ingewikkelder is en dat verenigingen en vrijwillige sportbestuurders zonder gespecialiseerde juridische hulp er echt niet zomaar tussen zullen kunnen komen?</w:t>
      </w:r>
      <w:r>
        <w:br/>
      </w:r>
    </w:p>
    <w:p>
      <w:r>
        <w:t xml:space="preserve"> </w:t>
      </w:r>
      <w:r>
        <w:br/>
      </w:r>
    </w:p>
    <w:p>
      <w:r>
        <w:t xml:space="preserve">6.</w:t>
      </w:r>
      <w:r>
        <w:br/>
      </w:r>
    </w:p>
    <w:p>
      <w:r>
        <w:t xml:space="preserve">Op welke wijze worden aanvragers voor de BOSA die worden afgewezen vanwege het subsidieplafond, ondersteund bij een eventuele aanvraag bij de DUMAVA?</w:t>
      </w:r>
      <w:r>
        <w:br/>
      </w:r>
    </w:p>
    <w:p>
      <w:r>
        <w:t xml:space="preserve"> </w:t>
      </w:r>
      <w:r>
        <w:br/>
      </w:r>
    </w:p>
    <w:p>
      <w:r>
        <w:t xml:space="preserve">7.</w:t>
      </w:r>
      <w:r>
        <w:br/>
      </w:r>
    </w:p>
    <w:p>
      <w:r>
        <w:t xml:space="preserve">Klopt het dat er voor amateursportorganisaties één overgangsjaar zal gelden waarin zij kunnen kiezen of zij subsidie op grond van de BOSA of op grond van de DUMAVA aanvragen voor verduurzamingsmaatregelen? 2)</w:t>
      </w:r>
      <w:r>
        <w:br/>
      </w:r>
    </w:p>
    <w:p>
      <w:r>
        <w:t xml:space="preserve"> </w:t>
      </w:r>
      <w:r>
        <w:br/>
      </w:r>
    </w:p>
    <w:p>
      <w:r>
        <w:t xml:space="preserve">8.</w:t>
      </w:r>
      <w:r>
        <w:br/>
      </w:r>
    </w:p>
    <w:p>
      <w:r>
        <w:t xml:space="preserve">Kunt u aangeven of er bij een subsidieaanvraag voor de DUMAVA andere voorwaarden gelden en/of andere gegevens aangeleverd moeten worden dan bij een subsidieaanvraag bij de BOSA? Kunt u daarbij aangeven welke verschillen dit precies zijn?</w:t>
      </w:r>
      <w:r>
        <w:br/>
      </w:r>
    </w:p>
    <w:p>
      <w:r>
        <w:t xml:space="preserve"> </w:t>
      </w:r>
      <w:r>
        <w:br/>
      </w:r>
    </w:p>
    <w:p>
      <w:r>
        <w:t xml:space="preserve">9.</w:t>
      </w:r>
      <w:r>
        <w:br/>
      </w:r>
    </w:p>
    <w:p>
      <w:r>
        <w:t xml:space="preserve">Kunnen amateursportorganisaties tijdens het overgangsjaar bij de DUMAVA eenzelfde subsidiebedrag aanvragen als bij de BOSA? Zo nee, welk verschil zit hiertussen?</w:t>
      </w:r>
      <w:r>
        <w:br/>
      </w:r>
    </w:p>
    <w:p>
      <w:r>
        <w:t xml:space="preserve"> </w:t>
      </w:r>
      <w:r>
        <w:br/>
      </w:r>
    </w:p>
    <w:p>
      <w:r>
        <w:t xml:space="preserve">10.</w:t>
      </w:r>
      <w:r>
        <w:br/>
      </w:r>
    </w:p>
    <w:p>
      <w:r>
        <w:t xml:space="preserve">Klopt het dat (in ieder geval) tijdens het overgangsjaar de DUMAVA alleen beschikbaar blijft voor het verduurzamen van gebouwen en dus niet voor het bouwen van bijvoorbeeld nieuwe sportaccommodaties?</w:t>
      </w:r>
      <w:r>
        <w:br/>
      </w:r>
    </w:p>
    <w:p>
      <w:r>
        <w:t xml:space="preserve"> </w:t>
      </w:r>
      <w:r>
        <w:br/>
      </w:r>
    </w:p>
    <w:p>
      <w:r>
        <w:t xml:space="preserve">11.</w:t>
      </w:r>
      <w:r>
        <w:br/>
      </w:r>
    </w:p>
    <w:p>
      <w:r>
        <w:t xml:space="preserve">Is het voornemen om de DUMAVA-regeling in de toekomst ook open te stellen voor de nieuwbouw van (bijvoorbeeld) sportaccommodaties? Zo nee, waarom niet?</w:t>
      </w:r>
      <w:r>
        <w:br/>
      </w:r>
    </w:p>
    <w:p>
      <w:r>
        <w:t xml:space="preserve"> </w:t>
      </w:r>
      <w:r>
        <w:br/>
      </w:r>
    </w:p>
    <w:p>
      <w:r>
        <w:t xml:space="preserve">12.</w:t>
      </w:r>
      <w:r>
        <w:br/>
      </w:r>
    </w:p>
    <w:p>
      <w:r>
        <w:t xml:space="preserve">Deelt u de mening dat nu u voornemens bent de BOSA de komende jaren af te bouwen en daartegenover de DUMAVA per 2 juni 2025 voor de sport open te stellen, het van belang is goed te monitoren of er in de praktijk voldoende financiële middelen naar de sport blijven gaan? Zo nee, waarom niet?</w:t>
      </w:r>
      <w:r>
        <w:br/>
      </w:r>
    </w:p>
    <w:p>
      <w:r>
        <w:t xml:space="preserve"> </w:t>
      </w:r>
      <w:r>
        <w:br/>
      </w:r>
    </w:p>
    <w:p>
      <w:r>
        <w:t xml:space="preserve">13.</w:t>
      </w:r>
      <w:r>
        <w:br/>
      </w:r>
    </w:p>
    <w:p>
      <w:r>
        <w:t xml:space="preserve">Bent u bereid de Kamer uiterlijk Prinsjesdag 2025 te informeren welk deel van de DUMAVA 2025 in de praktijk tot op dat moment wordt toegekend aan de sport? Zo nee, waarom niet?</w:t>
      </w:r>
      <w:r>
        <w:br/>
      </w:r>
    </w:p>
    <w:p>
      <w:r>
        <w:t xml:space="preserve"> </w:t>
      </w:r>
      <w:r>
        <w:br/>
      </w:r>
    </w:p>
    <w:p>
      <w:pPr>
        <w:pStyle w:val="ListParagraph"/>
        <w:numPr>
          <w:ilvl w:val="0"/>
          <w:numId w:val="100465150"/>
        </w:numPr>
        <w:ind w:left="360"/>
      </w:pPr>
      <w:r>
        <w:t>AD, 13 januari 2025, “Sportcomplexen verouderen snel zonder extra geld”.</w:t>
      </w:r>
      <w:r>
        <w:br/>
      </w:r>
    </w:p>
    <w:p>
      <w:pPr>
        <w:pStyle w:val="ListParagraph"/>
        <w:numPr>
          <w:ilvl w:val="0"/>
          <w:numId w:val="100465150"/>
        </w:numPr>
        <w:ind w:left="360"/>
      </w:pPr>
      <w:r>
        <w:t>https://www.internetconsultatie.nl/verduurzamingmaatschappelijkvastgoed/b1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