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2025Z00392</w:t>
        <w:br/>
      </w:r>
      <w:proofErr w:type="spellEnd"/>
    </w:p>
    <w:p>
      <w:pPr>
        <w:pStyle w:val="Normal"/>
        <w:rPr>
          <w:b w:val="1"/>
          <w:bCs w:val="1"/>
        </w:rPr>
      </w:pPr>
      <w:r w:rsidR="250AE766">
        <w:rPr>
          <w:b w:val="0"/>
          <w:bCs w:val="0"/>
        </w:rPr>
        <w:t>(ingezonden 15 januari 2025)</w:t>
        <w:br/>
      </w:r>
    </w:p>
    <w:p>
      <w:r>
        <w:t xml:space="preserve">Vragen van het lid Van Zanten (BBB) aan de minister van Asiel en Migratie over het bericht 'Tieners veroordeeld voor groepsverkrachting dakloze vrouw in Helmond' </w:t>
      </w:r>
      <w:r>
        <w:br/>
      </w:r>
    </w:p>
    <w:p>
      <w:r>
        <w:t xml:space="preserve"> </w:t>
      </w:r>
      <w:r>
        <w:br/>
      </w:r>
    </w:p>
    <w:p>
      <w:r>
        <w:t xml:space="preserve"> </w:t>
      </w:r>
      <w:r>
        <w:br/>
      </w:r>
    </w:p>
    <w:p>
      <w:pPr>
        <w:pStyle w:val="ListParagraph"/>
        <w:numPr>
          <w:ilvl w:val="0"/>
          <w:numId w:val="100465250"/>
        </w:numPr>
        <w:ind w:left="360"/>
      </w:pPr>
      <w:r>
        <w:t>Bent u bekend met het bericht van de NOS ‘Tieners veroordeeld voor groepsverkrachting dakloze vrouw in Helmond’? 1)</w:t>
      </w:r>
      <w:r>
        <w:br/>
      </w:r>
      <w:r>
        <w:t>
	 </w:t>
      </w:r>
      <w:r>
        <w:br/>
      </w:r>
    </w:p>
    <w:p>
      <w:pPr>
        <w:pStyle w:val="ListParagraph"/>
        <w:numPr>
          <w:ilvl w:val="0"/>
          <w:numId w:val="100465250"/>
        </w:numPr>
        <w:ind w:left="360"/>
      </w:pPr>
      <w:r>
        <w:t>Deelt u de mening dat strafbare feiten zoals deze dienen te leiden tot intrekking of stopzetting van de asielaanvraag?</w:t>
      </w:r>
      <w:r>
        <w:br/>
      </w:r>
      <w:r>
        <w:t>
	 </w:t>
      </w:r>
      <w:r>
        <w:br/>
      </w:r>
    </w:p>
    <w:p>
      <w:pPr>
        <w:pStyle w:val="ListParagraph"/>
        <w:numPr>
          <w:ilvl w:val="0"/>
          <w:numId w:val="100465250"/>
        </w:numPr>
        <w:ind w:left="360"/>
      </w:pPr>
      <w:r>
        <w:t>Hoe gaat u uitvoering geven aan de aangenomen motie van het lid Van Zanten waarin de regering wordt verzocht strengere kaders te ontwikkelen om asielvergunningen eerder te weigeren of in te trekken wanneer er een onherroepelijke gevangenisstraf is opgelegd? 2)</w:t>
      </w:r>
      <w:r>
        <w:br/>
      </w:r>
      <w:r>
        <w:t>
	 </w:t>
      </w:r>
      <w:r>
        <w:br/>
      </w:r>
    </w:p>
    <w:p>
      <w:pPr>
        <w:pStyle w:val="ListParagraph"/>
        <w:numPr>
          <w:ilvl w:val="0"/>
          <w:numId w:val="100465250"/>
        </w:numPr>
        <w:ind w:left="360"/>
      </w:pPr>
      <w:r>
        <w:t>Kunt u toelichten welk straflengte van toepassing dient te zijn om asielvergunningen eerder te weigeren of in te trekken?</w:t>
      </w:r>
      <w:r>
        <w:br/>
      </w:r>
      <w:r>
        <w:t>
	 </w:t>
      </w:r>
      <w:r>
        <w:br/>
      </w:r>
    </w:p>
    <w:p>
      <w:pPr>
        <w:pStyle w:val="ListParagraph"/>
        <w:numPr>
          <w:ilvl w:val="0"/>
          <w:numId w:val="100465250"/>
        </w:numPr>
        <w:ind w:left="360"/>
      </w:pPr>
      <w:r>
        <w:t>Kunt u daarbij ook toelichten op welke termijn hier uitvoering aan gegeven gaat worden?</w:t>
      </w:r>
      <w:r>
        <w:br/>
      </w:r>
      <w:r>
        <w:t>
	 </w:t>
      </w:r>
      <w:r>
        <w:br/>
      </w:r>
    </w:p>
    <w:p>
      <w:pPr>
        <w:pStyle w:val="ListParagraph"/>
        <w:numPr>
          <w:ilvl w:val="0"/>
          <w:numId w:val="100465250"/>
        </w:numPr>
        <w:ind w:left="360"/>
      </w:pPr>
      <w:r>
        <w:t>Kunt u deze vragen beantwoorden voor het eerstvolgende commissiedebat over vreemdelingen- en asielbeleid op 5 februari 2025?</w:t>
      </w:r>
      <w:r>
        <w:br/>
      </w:r>
    </w:p>
    <w:p>
      <w:r>
        <w:t xml:space="preserve"> </w:t>
      </w:r>
      <w:r>
        <w:br/>
      </w:r>
    </w:p>
    <w:p>
      <w:r>
        <w:t xml:space="preserve"> </w:t>
      </w:r>
      <w:r>
        <w:br/>
      </w:r>
    </w:p>
    <w:p>
      <w:r>
        <w:t xml:space="preserve">1) NOS, 13 januari 2025, 'Tieners veroordeeld voor groepsverkrachting dakloze vrouw in Helmond', https://nos.nl/artikel/2551688-tieners-veroordeeld-voor-groepsverkrachting-dakloze-vrouw-in-helmond</w:t>
      </w:r>
      <w:r>
        <w:br/>
      </w:r>
    </w:p>
    <w:p>
      <w:r>
        <w:t xml:space="preserve">2) Kamerstuk 19637, nr. 3281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190">
    <w:abstractNumId w:val="100465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