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2025Z00396</w:t>
        <w:br/>
      </w:r>
      <w:proofErr w:type="spellEnd"/>
    </w:p>
    <w:p>
      <w:pPr>
        <w:pStyle w:val="Normal"/>
        <w:rPr>
          <w:b w:val="1"/>
          <w:bCs w:val="1"/>
        </w:rPr>
      </w:pPr>
      <w:r w:rsidR="250AE766">
        <w:rPr>
          <w:b w:val="0"/>
          <w:bCs w:val="0"/>
        </w:rPr>
        <w:t>(ingezonden 15 januari 2025)</w:t>
        <w:br/>
      </w:r>
    </w:p>
    <w:p>
      <w:r>
        <w:t xml:space="preserve">Vragen van het lid Diederik van Dijk (SGP) aan de minister van Volksgezondheid, Welzijn en Sport over het personeelstekort in de kraamzorg</w:t>
      </w:r>
      <w:r>
        <w:br/>
      </w:r>
    </w:p>
    <w:p>
      <w:r>
        <w:t xml:space="preserve"> </w:t>
      </w:r>
      <w:r>
        <w:br/>
      </w:r>
    </w:p>
    <w:p>
      <w:pPr>
        <w:pStyle w:val="ListParagraph"/>
        <w:numPr>
          <w:ilvl w:val="0"/>
          <w:numId w:val="100465290"/>
        </w:numPr>
        <w:ind w:left="360"/>
      </w:pPr>
      <w:r>
        <w:t>Heeft u kennisgenomen van het recente bericht dat gezinnen de prijs betalen van het personeelstekort in de kraamzorg? 1)</w:t>
      </w:r>
      <w:r>
        <w:br/>
      </w:r>
    </w:p>
    <w:p>
      <w:pPr>
        <w:pStyle w:val="ListParagraph"/>
        <w:numPr>
          <w:ilvl w:val="0"/>
          <w:numId w:val="100465290"/>
        </w:numPr>
        <w:ind w:left="360"/>
      </w:pPr>
      <w:r>
        <w:t>Kunt u de omvang van dit probleem aangeven? Hoe vaak komt het voor dat gezinnen niet het volledig aantal uren (standaard 49 uur) kraamzorg krijgen, slechts het wettelijk minimum van 24 uur of zelfs minder dan dat?</w:t>
      </w:r>
      <w:r>
        <w:br/>
      </w:r>
    </w:p>
    <w:p>
      <w:pPr>
        <w:pStyle w:val="ListParagraph"/>
        <w:numPr>
          <w:ilvl w:val="0"/>
          <w:numId w:val="100465290"/>
        </w:numPr>
        <w:ind w:left="360"/>
      </w:pPr>
      <w:r>
        <w:t>Is bekend in welke plaatsen en/of regio’s het personeelstekort het grootst is en dus het aantal uren kraamzorg het laagst?</w:t>
      </w:r>
      <w:r>
        <w:br/>
      </w:r>
    </w:p>
    <w:p>
      <w:pPr>
        <w:pStyle w:val="ListParagraph"/>
        <w:numPr>
          <w:ilvl w:val="0"/>
          <w:numId w:val="100465290"/>
        </w:numPr>
        <w:ind w:left="360"/>
      </w:pPr>
      <w:r>
        <w:t>Kunt u aangeven hoe zorgverzekeraars invulling geven aan hun zorgplicht als gezinnen minder dan het wettelijk minimum van 24 uur kraamzorg krijgen? Ziet de Nederlandse Zorgautoriteit (NZa)hier actief op toe?</w:t>
      </w:r>
      <w:r>
        <w:br/>
      </w:r>
    </w:p>
    <w:p>
      <w:pPr>
        <w:pStyle w:val="ListParagraph"/>
        <w:numPr>
          <w:ilvl w:val="0"/>
          <w:numId w:val="100465290"/>
        </w:numPr>
        <w:ind w:left="360"/>
      </w:pPr>
      <w:r>
        <w:t>Kunt u aangeven hoe groot het probleem van zorgmijding is vanwege de verplichte eigen bijdrage voor kraamzorg? Hoe vaak komt het voor dat (kwetsbare) gezinnen geen of minder kraamzorg willen omdat zij de eigen bijdrage niet kunnen betalen?</w:t>
      </w:r>
      <w:r>
        <w:br/>
      </w:r>
    </w:p>
    <w:p>
      <w:pPr>
        <w:pStyle w:val="ListParagraph"/>
        <w:numPr>
          <w:ilvl w:val="0"/>
          <w:numId w:val="100465290"/>
        </w:numPr>
        <w:ind w:left="360"/>
      </w:pPr>
      <w:r>
        <w:t>Zijn er mogelijkheden om in specifieke gevallen, bijvoorbeeld bij kwetsbare gezinnen, geen eigen bijdrage te vragen, bijvoorbeeld via een hardheidsclausule?</w:t>
      </w:r>
      <w:r>
        <w:br/>
      </w:r>
    </w:p>
    <w:p>
      <w:pPr>
        <w:pStyle w:val="ListParagraph"/>
        <w:numPr>
          <w:ilvl w:val="0"/>
          <w:numId w:val="100465290"/>
        </w:numPr>
        <w:ind w:left="360"/>
      </w:pPr>
      <w:r>
        <w:t>Kunt u aangeven hoe de huidige indicatiestelling van het aantal kraamzorguren zich verhoudt tot de beweging naar passende zorg? Hoe kan meer recht gedaan worden aan de verschillende zorgbehoeften van gezinnen?</w:t>
      </w:r>
      <w:r>
        <w:br/>
      </w:r>
    </w:p>
    <w:p>
      <w:pPr>
        <w:pStyle w:val="ListParagraph"/>
        <w:numPr>
          <w:ilvl w:val="0"/>
          <w:numId w:val="100465290"/>
        </w:numPr>
        <w:ind w:left="360"/>
      </w:pPr>
      <w:r>
        <w:t>Kunt u bewerkstelligen dat de tarieven voor de kraamzorg reëel en kostendekkend zijn, waardoor de kraamzorgorganisaties financieel gezonde bedrijven worden en ruimte hebben om te investeren in de transitie van kraamzorg naar passende zorg?</w:t>
      </w:r>
      <w:r>
        <w:br/>
      </w:r>
    </w:p>
    <w:p>
      <w:pPr>
        <w:pStyle w:val="ListParagraph"/>
        <w:numPr>
          <w:ilvl w:val="0"/>
          <w:numId w:val="100465290"/>
        </w:numPr>
        <w:ind w:left="360"/>
      </w:pPr>
      <w:r>
        <w:t>Bent u bereid om extra middelen ter beschikking te stellen aan de kraamzorgsector om de noodzakelijke transitie die in de toekomstvisie van de kraamzorg is opgenomen uit te kunnen voeren?</w:t>
      </w:r>
      <w:r>
        <w:br/>
      </w:r>
    </w:p>
    <w:p>
      <w:pPr>
        <w:pStyle w:val="ListParagraph"/>
        <w:numPr>
          <w:ilvl w:val="0"/>
          <w:numId w:val="100465290"/>
        </w:numPr>
        <w:ind w:left="360"/>
      </w:pPr>
      <w:r>
        <w:t>Erkent u dat het vak van kraamverzorgenden aantrekkelijker gemaakt moet worden door een beter passende beloning voor kraamverzorgenden te realiseren (onder meer de loonkloof dichten en een hogere vergoeding voor wachtdiensten)?</w:t>
      </w:r>
      <w:r>
        <w:br/>
      </w:r>
    </w:p>
    <w:p>
      <w:pPr>
        <w:pStyle w:val="ListParagraph"/>
        <w:numPr>
          <w:ilvl w:val="0"/>
          <w:numId w:val="100465290"/>
        </w:numPr>
        <w:ind w:left="360"/>
      </w:pPr>
      <w:r>
        <w:t>Kan het opleidingsfonds dat in 2024 beschikbaar was voor het opleiden van extra kraamverzorgenden gecontinueerd worden?</w:t>
      </w:r>
      <w:r>
        <w:br/>
      </w:r>
    </w:p>
    <w:p>
      <w:r>
        <w:t xml:space="preserve"> </w:t>
      </w:r>
      <w:r>
        <w:br/>
      </w:r>
    </w:p>
    <w:p>
      <w:r>
        <w:t xml:space="preserve">1) AD, 1 januari 2025, https://www.ad.nl/binnenland/werknemers-over-problemen-in-kraamzorg-gezinnen-betalen-de-prijs-voor-structurele-tekorten~adab1f4d/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190">
    <w:abstractNumId w:val="100465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