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1491988" w14:textId="77777777">
        <w:trPr>
          <w:cantSplit/>
        </w:trPr>
        <w:tc>
          <w:tcPr>
            <w:tcW w:w="9142" w:type="dxa"/>
            <w:gridSpan w:val="2"/>
            <w:tcBorders>
              <w:top w:val="nil"/>
              <w:left w:val="nil"/>
              <w:bottom w:val="nil"/>
              <w:right w:val="nil"/>
            </w:tcBorders>
          </w:tcPr>
          <w:p w:rsidRPr="002168F4" w:rsidR="00CB3578" w:rsidRDefault="00CB3578" w14:paraId="623D35E2" w14:textId="77777777">
            <w:pPr>
              <w:pStyle w:val="Amendement"/>
              <w:jc w:val="right"/>
              <w:rPr>
                <w:rFonts w:ascii="Times New Roman" w:hAnsi="Times New Roman" w:cs="Times New Roman"/>
              </w:rPr>
            </w:pPr>
          </w:p>
        </w:tc>
      </w:tr>
      <w:tr w:rsidRPr="002168F4" w:rsidR="00CB3578" w:rsidTr="00A11E73" w14:paraId="5465A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656EF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5EDD88" w14:textId="77777777">
            <w:pPr>
              <w:tabs>
                <w:tab w:val="left" w:pos="-1440"/>
                <w:tab w:val="left" w:pos="-720"/>
              </w:tabs>
              <w:suppressAutoHyphens/>
              <w:rPr>
                <w:rFonts w:ascii="Times New Roman" w:hAnsi="Times New Roman"/>
                <w:b/>
                <w:bCs/>
              </w:rPr>
            </w:pPr>
          </w:p>
        </w:tc>
      </w:tr>
      <w:tr w:rsidRPr="002168F4" w:rsidR="002A727C" w:rsidTr="00A11E73" w14:paraId="7BAEA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82D47" w14:paraId="5AFE77F7" w14:textId="33F7B3EA">
            <w:pPr>
              <w:rPr>
                <w:rFonts w:ascii="Times New Roman" w:hAnsi="Times New Roman"/>
                <w:b/>
                <w:sz w:val="24"/>
              </w:rPr>
            </w:pPr>
            <w:r>
              <w:rPr>
                <w:rFonts w:ascii="Times New Roman" w:hAnsi="Times New Roman"/>
                <w:b/>
                <w:sz w:val="24"/>
              </w:rPr>
              <w:t>36 680</w:t>
            </w:r>
          </w:p>
        </w:tc>
        <w:tc>
          <w:tcPr>
            <w:tcW w:w="6590" w:type="dxa"/>
            <w:tcBorders>
              <w:top w:val="nil"/>
              <w:left w:val="nil"/>
              <w:bottom w:val="nil"/>
              <w:right w:val="nil"/>
            </w:tcBorders>
          </w:tcPr>
          <w:p w:rsidRPr="00282D47" w:rsidR="002A727C" w:rsidP="000D5BC4" w:rsidRDefault="00282D47" w14:paraId="6F4D186B" w14:textId="29D9DAE8">
            <w:pPr>
              <w:rPr>
                <w:rFonts w:ascii="Times New Roman" w:hAnsi="Times New Roman"/>
                <w:b/>
                <w:bCs/>
                <w:sz w:val="24"/>
              </w:rPr>
            </w:pPr>
            <w:r w:rsidRPr="00282D47">
              <w:rPr>
                <w:rFonts w:ascii="Times New Roman" w:hAnsi="Times New Roman"/>
                <w:b/>
                <w:bCs/>
                <w:sz w:val="24"/>
              </w:rPr>
              <w:t>Wijziging van de Wet kinderopvang in verband met het niet indexeren van de maximum uurprijs over het berekeningsjaar 2026</w:t>
            </w:r>
          </w:p>
        </w:tc>
      </w:tr>
      <w:tr w:rsidRPr="002168F4" w:rsidR="00CB3578" w:rsidTr="00A11E73" w14:paraId="01294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E1CDB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9E261F" w14:textId="77777777">
            <w:pPr>
              <w:pStyle w:val="Amendement"/>
              <w:rPr>
                <w:rFonts w:ascii="Times New Roman" w:hAnsi="Times New Roman" w:cs="Times New Roman"/>
              </w:rPr>
            </w:pPr>
          </w:p>
        </w:tc>
      </w:tr>
      <w:tr w:rsidRPr="002168F4" w:rsidR="00CB3578" w:rsidTr="00A11E73" w14:paraId="64A61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7FB01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94484A" w14:textId="77777777">
            <w:pPr>
              <w:pStyle w:val="Amendement"/>
              <w:rPr>
                <w:rFonts w:ascii="Times New Roman" w:hAnsi="Times New Roman" w:cs="Times New Roman"/>
              </w:rPr>
            </w:pPr>
          </w:p>
        </w:tc>
      </w:tr>
      <w:tr w:rsidRPr="002168F4" w:rsidR="00CB3578" w:rsidTr="00A11E73" w14:paraId="21219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30AF30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61A7C5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B6C8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E9819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1CE43B" w14:textId="77777777">
            <w:pPr>
              <w:pStyle w:val="Amendement"/>
              <w:rPr>
                <w:rFonts w:ascii="Times New Roman" w:hAnsi="Times New Roman" w:cs="Times New Roman"/>
              </w:rPr>
            </w:pPr>
          </w:p>
        </w:tc>
      </w:tr>
    </w:tbl>
    <w:p w:rsidRPr="00282D47" w:rsidR="00282D47" w:rsidP="00282D47" w:rsidRDefault="00282D47" w14:paraId="5B776C5B" w14:textId="43F50A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Wij Willem-Alexander, bij de gratie Gods, Koning der Nederlanden, Prins van Oranje-Nassau, enz. enz. enz.</w:t>
      </w:r>
    </w:p>
    <w:p w:rsidRPr="00282D47" w:rsidR="00282D47" w:rsidP="00282D47" w:rsidRDefault="00282D47" w14:paraId="0F84B980"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71CD2030" w14:textId="2AB22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Allen, die deze zullen zien of horen lezen, saluut! doen te weten:</w:t>
      </w:r>
    </w:p>
    <w:p w:rsidRPr="00282D47" w:rsidR="00282D47" w:rsidP="00282D47" w:rsidRDefault="00282D47" w14:paraId="1C2D09CB" w14:textId="0EA37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Alzo Wij in overweging genomen hebben, dat het wenselijk is de indexatie van de maximum uurprijs voor de kinderopvangtoeslag over het berekeningsjaar 2026 achterwege te laten, gelet op de noodzaak tot houdbare en bestendige overheidsfinanciën in het licht van de omvangrijke verruimingen van de publieke vergoeding voor het gebruik van kinderopvang in het recente verleden en de nabije toekomst;</w:t>
      </w:r>
    </w:p>
    <w:p w:rsidRPr="00282D47" w:rsidR="00282D47" w:rsidP="00282D47" w:rsidRDefault="00282D47" w14:paraId="76D08B13" w14:textId="306CA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82D47" w:rsidP="00282D47" w:rsidRDefault="00282D47" w14:paraId="39744825"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7D906291"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3D00912D" w14:textId="474D5A6B">
      <w:pPr>
        <w:tabs>
          <w:tab w:val="left" w:pos="284"/>
          <w:tab w:val="left" w:pos="567"/>
          <w:tab w:val="left" w:pos="851"/>
        </w:tabs>
        <w:ind w:right="-2"/>
        <w:rPr>
          <w:rFonts w:ascii="Times New Roman" w:hAnsi="Times New Roman"/>
          <w:b/>
          <w:bCs/>
          <w:sz w:val="24"/>
          <w:szCs w:val="20"/>
        </w:rPr>
      </w:pPr>
      <w:r w:rsidRPr="00282D47">
        <w:rPr>
          <w:rFonts w:ascii="Times New Roman" w:hAnsi="Times New Roman"/>
          <w:b/>
          <w:bCs/>
          <w:sz w:val="24"/>
          <w:szCs w:val="20"/>
        </w:rPr>
        <w:t>ARTIKEL I</w:t>
      </w:r>
    </w:p>
    <w:p w:rsidRPr="00282D47" w:rsidR="00282D47" w:rsidP="00282D47" w:rsidRDefault="00282D47" w14:paraId="59CE4E1A"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5A9724B8" w14:textId="1B6248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Aan artikel 1.9 van de Wet kinderopvang wordt een lid toegevoegd, luidende:</w:t>
      </w:r>
    </w:p>
    <w:p w:rsidRPr="00282D47" w:rsidR="00282D47" w:rsidP="00282D47" w:rsidRDefault="00282D47" w14:paraId="7368888C" w14:textId="2470FA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3. Het eerste lid vindt met ingang van 1 januari 2026 eenmalig geen toepassing voor de bedragen, bedoeld in artikel 1.7, tweede lid.</w:t>
      </w:r>
    </w:p>
    <w:p w:rsidR="00282D47" w:rsidP="00282D47" w:rsidRDefault="00282D47" w14:paraId="0C4B5DAC"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6B5E4AA3"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425537DF" w14:textId="7E7AD07B">
      <w:pPr>
        <w:tabs>
          <w:tab w:val="left" w:pos="284"/>
          <w:tab w:val="left" w:pos="567"/>
          <w:tab w:val="left" w:pos="851"/>
        </w:tabs>
        <w:ind w:right="-2"/>
        <w:rPr>
          <w:rFonts w:ascii="Times New Roman" w:hAnsi="Times New Roman"/>
          <w:b/>
          <w:bCs/>
          <w:sz w:val="24"/>
          <w:szCs w:val="20"/>
        </w:rPr>
      </w:pPr>
      <w:r w:rsidRPr="00282D47">
        <w:rPr>
          <w:rFonts w:ascii="Times New Roman" w:hAnsi="Times New Roman"/>
          <w:b/>
          <w:bCs/>
          <w:sz w:val="24"/>
          <w:szCs w:val="20"/>
        </w:rPr>
        <w:t>ARTIKEL II</w:t>
      </w:r>
    </w:p>
    <w:p w:rsidRPr="00282D47" w:rsidR="00282D47" w:rsidP="00282D47" w:rsidRDefault="00282D47" w14:paraId="5A4D3C2E"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600A8634" w14:textId="1D40F3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Deze wet treedt in werking met ingang van 1 januari 2026.</w:t>
      </w:r>
    </w:p>
    <w:p w:rsidRPr="00282D47" w:rsidR="00282D47" w:rsidP="00282D47" w:rsidRDefault="00282D47" w14:paraId="0ECB5C66" w14:textId="77777777">
      <w:pPr>
        <w:tabs>
          <w:tab w:val="left" w:pos="284"/>
          <w:tab w:val="left" w:pos="567"/>
          <w:tab w:val="left" w:pos="851"/>
        </w:tabs>
        <w:ind w:right="1848"/>
        <w:rPr>
          <w:rFonts w:ascii="Times New Roman" w:hAnsi="Times New Roman"/>
          <w:sz w:val="24"/>
          <w:szCs w:val="20"/>
        </w:rPr>
      </w:pPr>
    </w:p>
    <w:p w:rsidR="00CB3578" w:rsidP="00A11E73" w:rsidRDefault="00CB3578" w14:paraId="6C8F681E" w14:textId="77777777">
      <w:pPr>
        <w:tabs>
          <w:tab w:val="left" w:pos="284"/>
          <w:tab w:val="left" w:pos="567"/>
          <w:tab w:val="left" w:pos="851"/>
        </w:tabs>
        <w:ind w:right="1848"/>
        <w:rPr>
          <w:rFonts w:ascii="Times New Roman" w:hAnsi="Times New Roman"/>
          <w:sz w:val="24"/>
          <w:szCs w:val="20"/>
        </w:rPr>
      </w:pPr>
    </w:p>
    <w:p w:rsidRPr="00282D47" w:rsidR="00282D47" w:rsidP="00282D47" w:rsidRDefault="00282D47" w14:paraId="7B6294F8" w14:textId="35FBA6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2D4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82D47" w:rsidR="00282D47" w:rsidP="00282D47" w:rsidRDefault="00282D47" w14:paraId="0FF9E7B5"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013AB6BE" w14:textId="50D1BA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282D47" w:rsidR="00282D47" w:rsidP="00282D47" w:rsidRDefault="00282D47" w14:paraId="44813C0A"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2CE91B22"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05C2C1F2"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1B97052F"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0BAE8C42" w14:textId="77777777">
      <w:pPr>
        <w:tabs>
          <w:tab w:val="left" w:pos="284"/>
          <w:tab w:val="left" w:pos="567"/>
          <w:tab w:val="left" w:pos="851"/>
        </w:tabs>
        <w:ind w:right="-2"/>
        <w:rPr>
          <w:rFonts w:ascii="Times New Roman" w:hAnsi="Times New Roman"/>
          <w:sz w:val="24"/>
          <w:szCs w:val="20"/>
        </w:rPr>
      </w:pPr>
    </w:p>
    <w:p w:rsidRPr="00282D47" w:rsidR="00282D47" w:rsidP="00282D47" w:rsidRDefault="00282D47" w14:paraId="42476B96" w14:textId="77777777">
      <w:pPr>
        <w:tabs>
          <w:tab w:val="left" w:pos="284"/>
          <w:tab w:val="left" w:pos="567"/>
          <w:tab w:val="left" w:pos="851"/>
        </w:tabs>
        <w:ind w:right="-2"/>
        <w:rPr>
          <w:rFonts w:ascii="Times New Roman" w:hAnsi="Times New Roman"/>
          <w:sz w:val="24"/>
          <w:szCs w:val="20"/>
        </w:rPr>
      </w:pPr>
    </w:p>
    <w:p w:rsidR="00282D47" w:rsidP="00282D47" w:rsidRDefault="00282D47" w14:paraId="48F72864" w14:textId="77777777">
      <w:pPr>
        <w:tabs>
          <w:tab w:val="left" w:pos="284"/>
          <w:tab w:val="left" w:pos="567"/>
          <w:tab w:val="left" w:pos="851"/>
        </w:tabs>
        <w:ind w:right="-2"/>
        <w:rPr>
          <w:rFonts w:ascii="Times New Roman" w:hAnsi="Times New Roman"/>
          <w:sz w:val="24"/>
          <w:szCs w:val="20"/>
        </w:rPr>
      </w:pPr>
    </w:p>
    <w:p w:rsidRPr="00282D47" w:rsidR="00C24123" w:rsidP="00282D47" w:rsidRDefault="00C24123" w14:paraId="4BC301AF" w14:textId="77777777">
      <w:pPr>
        <w:tabs>
          <w:tab w:val="left" w:pos="284"/>
          <w:tab w:val="left" w:pos="567"/>
          <w:tab w:val="left" w:pos="851"/>
        </w:tabs>
        <w:ind w:right="-2"/>
        <w:rPr>
          <w:rFonts w:ascii="Times New Roman" w:hAnsi="Times New Roman"/>
          <w:sz w:val="24"/>
          <w:szCs w:val="20"/>
        </w:rPr>
      </w:pPr>
    </w:p>
    <w:p w:rsidRPr="002168F4" w:rsidR="00282D47" w:rsidP="00C24123" w:rsidRDefault="00282D47" w14:paraId="2437E886" w14:textId="1324707E">
      <w:pPr>
        <w:tabs>
          <w:tab w:val="left" w:pos="284"/>
          <w:tab w:val="left" w:pos="567"/>
          <w:tab w:val="left" w:pos="851"/>
        </w:tabs>
        <w:ind w:right="-2"/>
        <w:rPr>
          <w:rFonts w:ascii="Times New Roman" w:hAnsi="Times New Roman"/>
          <w:sz w:val="24"/>
          <w:szCs w:val="20"/>
        </w:rPr>
      </w:pPr>
      <w:r w:rsidRPr="00282D47">
        <w:rPr>
          <w:rFonts w:ascii="Times New Roman" w:hAnsi="Times New Roman"/>
          <w:sz w:val="24"/>
          <w:szCs w:val="20"/>
        </w:rPr>
        <w:t>De Staatssecretaris van Sociale Zaken en Werkgelegenheid,</w:t>
      </w:r>
    </w:p>
    <w:sectPr w:rsidRPr="002168F4" w:rsidR="00282D47" w:rsidSect="00B36684">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CAC4A" w14:textId="77777777" w:rsidR="00282D47" w:rsidRDefault="00282D47">
      <w:pPr>
        <w:spacing w:line="20" w:lineRule="exact"/>
      </w:pPr>
    </w:p>
  </w:endnote>
  <w:endnote w:type="continuationSeparator" w:id="0">
    <w:p w14:paraId="519B1268" w14:textId="77777777" w:rsidR="00282D47" w:rsidRDefault="00282D47">
      <w:pPr>
        <w:pStyle w:val="Amendement"/>
      </w:pPr>
      <w:r>
        <w:rPr>
          <w:b w:val="0"/>
          <w:bCs w:val="0"/>
        </w:rPr>
        <w:t xml:space="preserve"> </w:t>
      </w:r>
    </w:p>
  </w:endnote>
  <w:endnote w:type="continuationNotice" w:id="1">
    <w:p w14:paraId="2865ECCD" w14:textId="77777777" w:rsidR="00282D47" w:rsidRDefault="00282D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D6E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649C1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E2B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782374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1979" w14:textId="77777777" w:rsidR="00282D47" w:rsidRDefault="00282D47">
      <w:pPr>
        <w:pStyle w:val="Amendement"/>
      </w:pPr>
      <w:r>
        <w:rPr>
          <w:b w:val="0"/>
          <w:bCs w:val="0"/>
        </w:rPr>
        <w:separator/>
      </w:r>
    </w:p>
  </w:footnote>
  <w:footnote w:type="continuationSeparator" w:id="0">
    <w:p w14:paraId="73C8F47F" w14:textId="77777777" w:rsidR="00282D47" w:rsidRDefault="0028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47"/>
    <w:rsid w:val="00012DBE"/>
    <w:rsid w:val="00077A04"/>
    <w:rsid w:val="000A1D81"/>
    <w:rsid w:val="00111ED3"/>
    <w:rsid w:val="001C190E"/>
    <w:rsid w:val="002168F4"/>
    <w:rsid w:val="00282D47"/>
    <w:rsid w:val="002A727C"/>
    <w:rsid w:val="005D2707"/>
    <w:rsid w:val="005F7C0C"/>
    <w:rsid w:val="00606255"/>
    <w:rsid w:val="006B607A"/>
    <w:rsid w:val="007D451C"/>
    <w:rsid w:val="00826224"/>
    <w:rsid w:val="00930A23"/>
    <w:rsid w:val="009C7354"/>
    <w:rsid w:val="009E6D7F"/>
    <w:rsid w:val="00A11E73"/>
    <w:rsid w:val="00A2521E"/>
    <w:rsid w:val="00AE436A"/>
    <w:rsid w:val="00B36684"/>
    <w:rsid w:val="00C135B1"/>
    <w:rsid w:val="00C24123"/>
    <w:rsid w:val="00C92DF8"/>
    <w:rsid w:val="00CA242E"/>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8E96F"/>
  <w15:docId w15:val="{7D7AFC17-2145-40E7-BD7B-BEAE9783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1278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2025-01-22T12:13:00.0000000Z</dcterms:created>
  <dcterms:modified xsi:type="dcterms:W3CDTF">2025-01-22T12:13:00.0000000Z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