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78CA25F6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447E37CE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392FC5F5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10CE5788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7E1F4606" w14:textId="77777777">
            <w:r w:rsidRPr="00E41C7D">
              <w:t xml:space="preserve">Vergaderjaar </w:t>
            </w:r>
            <w:r w:rsidR="00852843">
              <w:t>2024-2025</w:t>
            </w:r>
          </w:p>
        </w:tc>
      </w:tr>
      <w:tr w:rsidR="0028220F" w:rsidTr="0065630E" w14:paraId="52CF671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5700BFEA" w14:textId="77777777"/>
        </w:tc>
      </w:tr>
      <w:tr w:rsidR="0028220F" w:rsidTr="0065630E" w14:paraId="63AA466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79B303EB" w14:textId="77777777"/>
        </w:tc>
      </w:tr>
      <w:tr w:rsidR="0028220F" w:rsidTr="0065630E" w14:paraId="721B4A2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165BDD53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5D466EF3" w14:textId="77777777">
            <w:pPr>
              <w:rPr>
                <w:b/>
              </w:rPr>
            </w:pPr>
          </w:p>
        </w:tc>
      </w:tr>
      <w:tr w:rsidR="00B756BC" w:rsidTr="0065630E" w14:paraId="66A1D99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B756BC" w:rsidP="00B756BC" w:rsidRDefault="00B756BC" w14:paraId="1BF886E6" w14:textId="51414247">
            <w:pPr>
              <w:rPr>
                <w:b/>
              </w:rPr>
            </w:pPr>
            <w:r>
              <w:rPr>
                <w:b/>
              </w:rPr>
              <w:t>35 867</w:t>
            </w:r>
          </w:p>
        </w:tc>
        <w:tc>
          <w:tcPr>
            <w:tcW w:w="8647" w:type="dxa"/>
            <w:gridSpan w:val="2"/>
          </w:tcPr>
          <w:p w:rsidRPr="00311055" w:rsidR="00B756BC" w:rsidP="00B756BC" w:rsidRDefault="00B756BC" w14:paraId="285BD908" w14:textId="61D3FDE7">
            <w:pPr>
              <w:rPr>
                <w:b/>
              </w:rPr>
            </w:pPr>
            <w:r w:rsidRPr="00852422">
              <w:rPr>
                <w:b/>
                <w:bCs/>
              </w:rPr>
              <w:t>Parlementaire enquête fraudebeleid en dienstverlening</w:t>
            </w:r>
          </w:p>
        </w:tc>
      </w:tr>
      <w:tr w:rsidR="00B756BC" w:rsidTr="0065630E" w14:paraId="6CA2B63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B756BC" w:rsidP="00B756BC" w:rsidRDefault="00B756BC" w14:paraId="6A24DC27" w14:textId="77777777"/>
        </w:tc>
        <w:tc>
          <w:tcPr>
            <w:tcW w:w="8647" w:type="dxa"/>
            <w:gridSpan w:val="2"/>
          </w:tcPr>
          <w:p w:rsidR="00B756BC" w:rsidP="00B756BC" w:rsidRDefault="00B756BC" w14:paraId="231EB8C2" w14:textId="77777777"/>
        </w:tc>
      </w:tr>
      <w:tr w:rsidR="00B756BC" w:rsidTr="0065630E" w14:paraId="4D7832C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B756BC" w:rsidP="00B756BC" w:rsidRDefault="00B756BC" w14:paraId="3935C169" w14:textId="77777777"/>
        </w:tc>
        <w:tc>
          <w:tcPr>
            <w:tcW w:w="8647" w:type="dxa"/>
            <w:gridSpan w:val="2"/>
          </w:tcPr>
          <w:p w:rsidR="00B756BC" w:rsidP="00B756BC" w:rsidRDefault="00B756BC" w14:paraId="5E49BA2D" w14:textId="77777777"/>
        </w:tc>
      </w:tr>
      <w:tr w:rsidR="00B756BC" w:rsidTr="0065630E" w14:paraId="10A8CF5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B756BC" w:rsidP="00B756BC" w:rsidRDefault="00B756BC" w14:paraId="1741D63D" w14:textId="777777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</w:p>
        </w:tc>
        <w:tc>
          <w:tcPr>
            <w:tcW w:w="8647" w:type="dxa"/>
            <w:gridSpan w:val="2"/>
          </w:tcPr>
          <w:p w:rsidR="00B756BC" w:rsidP="00B756BC" w:rsidRDefault="00B756BC" w14:paraId="53C4ADFD" w14:textId="61F65A85">
            <w:pPr>
              <w:rPr>
                <w:b/>
              </w:rPr>
            </w:pPr>
            <w:r>
              <w:rPr>
                <w:b/>
              </w:rPr>
              <w:t>GEWIJZIGDE MOTIE VAN HET LID STULTIENS</w:t>
            </w:r>
            <w:r w:rsidR="00A01432">
              <w:rPr>
                <w:b/>
              </w:rPr>
              <w:t xml:space="preserve"> C.S.</w:t>
            </w:r>
          </w:p>
          <w:p w:rsidR="00B756BC" w:rsidP="00B756BC" w:rsidRDefault="00B756BC" w14:paraId="3B5395DB" w14:textId="3F8354EF">
            <w:pPr>
              <w:rPr>
                <w:b/>
              </w:rPr>
            </w:pPr>
            <w:r>
              <w:t>Ter vervanging van die gedrukt onder nr. 14</w:t>
            </w:r>
          </w:p>
        </w:tc>
      </w:tr>
      <w:tr w:rsidR="00B756BC" w:rsidTr="0065630E" w14:paraId="49DB218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B756BC" w:rsidP="00B756BC" w:rsidRDefault="00B756BC" w14:paraId="372651AF" w14:textId="77777777"/>
        </w:tc>
        <w:tc>
          <w:tcPr>
            <w:tcW w:w="8647" w:type="dxa"/>
            <w:gridSpan w:val="2"/>
          </w:tcPr>
          <w:p w:rsidR="00B756BC" w:rsidP="00B756BC" w:rsidRDefault="00B756BC" w14:paraId="541878B2" w14:textId="77777777">
            <w:r>
              <w:t xml:space="preserve">Voorgesteld </w:t>
            </w:r>
          </w:p>
        </w:tc>
      </w:tr>
      <w:tr w:rsidR="00B756BC" w:rsidTr="0065630E" w14:paraId="2B89244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B756BC" w:rsidP="00B756BC" w:rsidRDefault="00B756BC" w14:paraId="76A1075C" w14:textId="77777777"/>
        </w:tc>
        <w:tc>
          <w:tcPr>
            <w:tcW w:w="8647" w:type="dxa"/>
            <w:gridSpan w:val="2"/>
          </w:tcPr>
          <w:p w:rsidR="00B756BC" w:rsidP="00B756BC" w:rsidRDefault="00B756BC" w14:paraId="1AA448CA" w14:textId="77777777"/>
        </w:tc>
      </w:tr>
      <w:tr w:rsidR="00B756BC" w:rsidTr="0065630E" w14:paraId="4E91293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B756BC" w:rsidP="00B756BC" w:rsidRDefault="00B756BC" w14:paraId="4742A3A5" w14:textId="77777777"/>
        </w:tc>
        <w:tc>
          <w:tcPr>
            <w:tcW w:w="8647" w:type="dxa"/>
            <w:gridSpan w:val="2"/>
          </w:tcPr>
          <w:p w:rsidR="00B756BC" w:rsidP="00B756BC" w:rsidRDefault="00B756BC" w14:paraId="628CCC94" w14:textId="77777777">
            <w:r>
              <w:t>De Kamer,</w:t>
            </w:r>
          </w:p>
        </w:tc>
      </w:tr>
      <w:tr w:rsidR="00B756BC" w:rsidTr="0065630E" w14:paraId="56F084D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B756BC" w:rsidP="00B756BC" w:rsidRDefault="00B756BC" w14:paraId="31E75948" w14:textId="77777777"/>
        </w:tc>
        <w:tc>
          <w:tcPr>
            <w:tcW w:w="8647" w:type="dxa"/>
            <w:gridSpan w:val="2"/>
          </w:tcPr>
          <w:p w:rsidR="00B756BC" w:rsidP="00B756BC" w:rsidRDefault="00B756BC" w14:paraId="1358F660" w14:textId="77777777"/>
        </w:tc>
      </w:tr>
      <w:tr w:rsidR="00B756BC" w:rsidTr="0065630E" w14:paraId="5788BDF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B756BC" w:rsidP="00B756BC" w:rsidRDefault="00B756BC" w14:paraId="6424D5EA" w14:textId="77777777"/>
        </w:tc>
        <w:tc>
          <w:tcPr>
            <w:tcW w:w="8647" w:type="dxa"/>
            <w:gridSpan w:val="2"/>
          </w:tcPr>
          <w:p w:rsidR="00B756BC" w:rsidP="00B756BC" w:rsidRDefault="00B756BC" w14:paraId="742F597B" w14:textId="77777777">
            <w:r>
              <w:t>gehoord de beraadslaging,</w:t>
            </w:r>
          </w:p>
        </w:tc>
      </w:tr>
      <w:tr w:rsidR="00B756BC" w:rsidTr="0065630E" w14:paraId="786EA70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B756BC" w:rsidP="00B756BC" w:rsidRDefault="00B756BC" w14:paraId="33EC975B" w14:textId="77777777"/>
        </w:tc>
        <w:tc>
          <w:tcPr>
            <w:tcW w:w="8647" w:type="dxa"/>
            <w:gridSpan w:val="2"/>
          </w:tcPr>
          <w:p w:rsidR="00B756BC" w:rsidP="00B756BC" w:rsidRDefault="00B756BC" w14:paraId="167743BF" w14:textId="77777777"/>
        </w:tc>
      </w:tr>
      <w:tr w:rsidR="00B756BC" w:rsidTr="0065630E" w14:paraId="04DE4D3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B756BC" w:rsidP="00B756BC" w:rsidRDefault="00B756BC" w14:paraId="480A19DF" w14:textId="77777777"/>
        </w:tc>
        <w:tc>
          <w:tcPr>
            <w:tcW w:w="8647" w:type="dxa"/>
            <w:gridSpan w:val="2"/>
          </w:tcPr>
          <w:p w:rsidRPr="00B756BC" w:rsidR="00B756BC" w:rsidP="00B756BC" w:rsidRDefault="00B756BC" w14:paraId="3F4BD96A" w14:textId="77777777">
            <w:pPr>
              <w:widowControl/>
            </w:pPr>
            <w:r w:rsidRPr="00B756BC">
              <w:t>van mening dat de overheid er alles aan moet doen om te voorkomen dat een volgend schandaal morgen weer kan gebeuren;</w:t>
            </w:r>
          </w:p>
          <w:p w:rsidRPr="00B756BC" w:rsidR="00B756BC" w:rsidP="00B756BC" w:rsidRDefault="00B756BC" w14:paraId="5BE082E2" w14:textId="77777777">
            <w:pPr>
              <w:widowControl/>
            </w:pPr>
          </w:p>
          <w:p w:rsidRPr="00B756BC" w:rsidR="00B756BC" w:rsidP="00B756BC" w:rsidRDefault="00B756BC" w14:paraId="4F0A0DF7" w14:textId="77777777">
            <w:pPr>
              <w:widowControl/>
            </w:pPr>
            <w:r w:rsidRPr="00B756BC">
              <w:t>overwegende dat een ruime Kamermeerderheid van links tot rechts de analyse, conclusies en aanbevelingen uit het rapport heeft onderschreven (35867, nr. 9);</w:t>
            </w:r>
          </w:p>
          <w:p w:rsidRPr="00B756BC" w:rsidR="00B756BC" w:rsidP="00B756BC" w:rsidRDefault="00B756BC" w14:paraId="4FC68BDB" w14:textId="77777777">
            <w:pPr>
              <w:widowControl/>
            </w:pPr>
          </w:p>
          <w:p w:rsidRPr="00B756BC" w:rsidR="00B756BC" w:rsidP="00B756BC" w:rsidRDefault="00B756BC" w14:paraId="0EF02335" w14:textId="77777777">
            <w:pPr>
              <w:widowControl/>
            </w:pPr>
            <w:r w:rsidRPr="00B756BC">
              <w:t>constaterende dat het kabinet sommige aanbevelingen van de commissie vooruitschuift, sommige aanbevelingen verder onderzoekt en sommige aanbevelingen vooralsnog weigert uit te voeren;</w:t>
            </w:r>
          </w:p>
          <w:p w:rsidRPr="00B756BC" w:rsidR="00B756BC" w:rsidP="00B756BC" w:rsidRDefault="00B756BC" w14:paraId="2D836925" w14:textId="77777777">
            <w:pPr>
              <w:widowControl/>
            </w:pPr>
          </w:p>
          <w:p w:rsidRPr="00B756BC" w:rsidR="00B756BC" w:rsidP="00B756BC" w:rsidRDefault="00B756BC" w14:paraId="25656F75" w14:textId="77777777">
            <w:pPr>
              <w:widowControl/>
            </w:pPr>
            <w:r w:rsidRPr="00B756BC">
              <w:t>van mening dat hiermee geen recht wordt gedaan aan het belangrijke werk van de enquêtecommissie en dat er niet alles aan gedaan wordt om een volgend schandaal te voorkomen;</w:t>
            </w:r>
          </w:p>
          <w:p w:rsidRPr="00B756BC" w:rsidR="00B756BC" w:rsidP="00B756BC" w:rsidRDefault="00B756BC" w14:paraId="3F71AC21" w14:textId="77777777">
            <w:pPr>
              <w:widowControl/>
            </w:pPr>
          </w:p>
          <w:p w:rsidRPr="00B756BC" w:rsidR="00B756BC" w:rsidP="00B756BC" w:rsidRDefault="00B756BC" w14:paraId="06E5328D" w14:textId="77777777">
            <w:pPr>
              <w:widowControl/>
            </w:pPr>
            <w:r w:rsidRPr="00B756BC">
              <w:t>verzoekt de regering om de kabinetsreactie voor 1 april 2025 aan te vullen op bovenstaande punten en daarbij het advies van de Staatscommissie rechtsstaat te betrekken;</w:t>
            </w:r>
          </w:p>
          <w:p w:rsidRPr="00B756BC" w:rsidR="00B756BC" w:rsidP="00B756BC" w:rsidRDefault="00B756BC" w14:paraId="21D1066B" w14:textId="77777777">
            <w:pPr>
              <w:widowControl/>
            </w:pPr>
          </w:p>
          <w:p w:rsidRPr="00B756BC" w:rsidR="00B756BC" w:rsidP="00B756BC" w:rsidRDefault="00B756BC" w14:paraId="6AEFFD60" w14:textId="77777777">
            <w:pPr>
              <w:widowControl/>
            </w:pPr>
            <w:r w:rsidRPr="00B756BC">
              <w:t>verzoekt de regering om daarna twee keer per jaar een voortgangsrapportage te sturen,</w:t>
            </w:r>
          </w:p>
          <w:p w:rsidRPr="00B756BC" w:rsidR="00B756BC" w:rsidP="00B756BC" w:rsidRDefault="00B756BC" w14:paraId="13D84928" w14:textId="77777777">
            <w:pPr>
              <w:widowControl/>
            </w:pPr>
          </w:p>
          <w:p w:rsidRPr="00B756BC" w:rsidR="00B756BC" w:rsidP="00B756BC" w:rsidRDefault="00B756BC" w14:paraId="6B7B51FB" w14:textId="77777777">
            <w:pPr>
              <w:widowControl/>
            </w:pPr>
            <w:r w:rsidRPr="00B756BC">
              <w:t>en gaat over tot de orde van de dag.</w:t>
            </w:r>
          </w:p>
          <w:p w:rsidRPr="00B756BC" w:rsidR="00B756BC" w:rsidP="00B756BC" w:rsidRDefault="00B756BC" w14:paraId="7504EAD7" w14:textId="77777777">
            <w:pPr>
              <w:widowControl/>
            </w:pPr>
          </w:p>
          <w:p w:rsidRPr="00B756BC" w:rsidR="00B756BC" w:rsidP="00B756BC" w:rsidRDefault="00B756BC" w14:paraId="58B2203B" w14:textId="77777777">
            <w:pPr>
              <w:widowControl/>
            </w:pPr>
            <w:r w:rsidRPr="00B756BC">
              <w:t>Stultiens</w:t>
            </w:r>
          </w:p>
          <w:p w:rsidRPr="00B756BC" w:rsidR="00B756BC" w:rsidP="00B756BC" w:rsidRDefault="00B756BC" w14:paraId="448B6774" w14:textId="60A06305">
            <w:pPr>
              <w:widowControl/>
            </w:pPr>
            <w:r w:rsidRPr="00B756BC">
              <w:t>Dijk</w:t>
            </w:r>
          </w:p>
          <w:p w:rsidRPr="00B756BC" w:rsidR="00B756BC" w:rsidP="00B756BC" w:rsidRDefault="00B756BC" w14:paraId="04DC7A7A" w14:textId="0BE8DD01">
            <w:pPr>
              <w:widowControl/>
            </w:pPr>
            <w:r w:rsidRPr="00B756BC">
              <w:t>Inge van Dijk</w:t>
            </w:r>
          </w:p>
          <w:p w:rsidRPr="00B756BC" w:rsidR="00B756BC" w:rsidP="00B756BC" w:rsidRDefault="00B756BC" w14:paraId="19533DFD" w14:textId="77777777">
            <w:pPr>
              <w:widowControl/>
            </w:pPr>
            <w:r w:rsidRPr="00B756BC">
              <w:t>Van Baarle</w:t>
            </w:r>
          </w:p>
          <w:p w:rsidRPr="00B756BC" w:rsidR="00B756BC" w:rsidP="00B756BC" w:rsidRDefault="00B756BC" w14:paraId="297DD812" w14:textId="77777777">
            <w:pPr>
              <w:widowControl/>
            </w:pPr>
            <w:r w:rsidRPr="00B756BC">
              <w:t>Koekkoek</w:t>
            </w:r>
          </w:p>
          <w:p w:rsidRPr="00B756BC" w:rsidR="00B756BC" w:rsidP="00B756BC" w:rsidRDefault="00B756BC" w14:paraId="5BD6F71D" w14:textId="77777777">
            <w:pPr>
              <w:widowControl/>
            </w:pPr>
            <w:r w:rsidRPr="00B756BC">
              <w:t>Sneller</w:t>
            </w:r>
          </w:p>
          <w:p w:rsidR="00B756BC" w:rsidP="00B756BC" w:rsidRDefault="00B756BC" w14:paraId="60D305CD" w14:textId="77777777">
            <w:pPr>
              <w:widowControl/>
            </w:pPr>
            <w:r w:rsidRPr="00B756BC">
              <w:t xml:space="preserve">Kostić </w:t>
            </w:r>
          </w:p>
          <w:p w:rsidRPr="00B756BC" w:rsidR="00A01432" w:rsidP="00B756BC" w:rsidRDefault="00A01432" w14:paraId="486135F9" w14:textId="4E232AFA">
            <w:pPr>
              <w:widowControl/>
            </w:pPr>
            <w:r>
              <w:t>Ceder</w:t>
            </w:r>
          </w:p>
          <w:p w:rsidR="00B756BC" w:rsidP="00B756BC" w:rsidRDefault="00B756BC" w14:paraId="468F5C8C" w14:textId="77777777"/>
        </w:tc>
      </w:tr>
    </w:tbl>
    <w:p w:rsidRPr="0028220F" w:rsidR="004A4819" w:rsidP="0028220F" w:rsidRDefault="004A4819" w14:paraId="5F44EF1A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4AC9EE" w14:textId="77777777" w:rsidR="00C600EC" w:rsidRDefault="00C600EC">
      <w:pPr>
        <w:spacing w:line="20" w:lineRule="exact"/>
      </w:pPr>
    </w:p>
  </w:endnote>
  <w:endnote w:type="continuationSeparator" w:id="0">
    <w:p w14:paraId="67329E3E" w14:textId="77777777" w:rsidR="00C600EC" w:rsidRDefault="00C600EC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85F8438" w14:textId="77777777" w:rsidR="00C600EC" w:rsidRDefault="00C600EC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492F68" w14:textId="77777777" w:rsidR="00C600EC" w:rsidRDefault="00C600EC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DC0719B" w14:textId="77777777" w:rsidR="00C600EC" w:rsidRDefault="00C600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6BC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50AE6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30442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64A55"/>
    <w:rsid w:val="007911E4"/>
    <w:rsid w:val="007F7DE5"/>
    <w:rsid w:val="00847D97"/>
    <w:rsid w:val="00852843"/>
    <w:rsid w:val="00867001"/>
    <w:rsid w:val="008D2B7A"/>
    <w:rsid w:val="008E48CB"/>
    <w:rsid w:val="0093683D"/>
    <w:rsid w:val="009B6CFE"/>
    <w:rsid w:val="00A01432"/>
    <w:rsid w:val="00A57354"/>
    <w:rsid w:val="00AE6AD7"/>
    <w:rsid w:val="00B756BC"/>
    <w:rsid w:val="00BB5485"/>
    <w:rsid w:val="00BB5729"/>
    <w:rsid w:val="00BF3DA1"/>
    <w:rsid w:val="00C600EC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2A5912"/>
  <w15:docId w15:val="{5BBED157-3288-469B-885B-14402E950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189</ap:Words>
  <ap:Characters>1109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1296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2025-01-16T11:51:00.0000000Z</dcterms:created>
  <dcterms:modified xsi:type="dcterms:W3CDTF">2025-01-16T11:58:00.0000000Z</dcterms:modified>
  <dc:description>------------------------</dc:description>
  <dc:subject/>
  <keywords/>
  <version/>
  <category/>
</coreProperties>
</file>