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2025Z00515</w:t>
        <w:br/>
      </w:r>
      <w:proofErr w:type="spellEnd"/>
    </w:p>
    <w:p>
      <w:pPr>
        <w:pStyle w:val="Normal"/>
        <w:rPr>
          <w:b w:val="1"/>
          <w:bCs w:val="1"/>
        </w:rPr>
      </w:pPr>
      <w:r w:rsidR="250AE766">
        <w:rPr>
          <w:b w:val="0"/>
          <w:bCs w:val="0"/>
        </w:rPr>
        <w:t>(ingezonden 16 januari 2025)</w:t>
        <w:br/>
      </w:r>
    </w:p>
    <w:p>
      <w:r>
        <w:t xml:space="preserve">Vragen van het lid Tielen (VVD) aan de staatssecretaris van Volksgezondheid, Welzijn en Sport over het bericht ‘Blauwe bessen AH mogelijk besmet met hepatitis A’ en de kamerbrief daarover </w:t>
      </w:r>
      <w:r>
        <w:br/>
      </w:r>
    </w:p>
    <w:p>
      <w:r>
        <w:t xml:space="preserve"> </w:t>
      </w:r>
      <w:r>
        <w:br/>
      </w:r>
    </w:p>
    <w:p>
      <w:pPr>
        <w:pStyle w:val="ListParagraph"/>
        <w:numPr>
          <w:ilvl w:val="0"/>
          <w:numId w:val="100465380"/>
        </w:numPr>
        <w:ind w:left="360"/>
      </w:pPr>
      <w:r>
        <w:t>Kunt u toelichten of het voor de NVWA mogelijk was geweest om de besmetting met hepatitis A op bevroren blauwe bessen eerder te ontdekken en wat de reden is dat dit niet eerder gelukt is? 1) 2)</w:t>
      </w:r>
      <w:r>
        <w:br/>
      </w:r>
    </w:p>
    <w:p>
      <w:pPr>
        <w:pStyle w:val="ListParagraph"/>
        <w:numPr>
          <w:ilvl w:val="0"/>
          <w:numId w:val="100465380"/>
        </w:numPr>
        <w:ind w:left="360"/>
      </w:pPr>
      <w:r>
        <w:t>Klopt het dat volgens de wet- en regelgeving op het gebied van voedselveiligheid producenten en detailhandelaren verantwoordelijk zijn voor voedselveiligheid? Zo ja, wat vindt u ervan dat de NVWA deze besmetting heeft moeten ontdekken in plaats van de betrokken supermarkt zelf? Op welke manier mag verwacht worden dat de besmetting eerder ontdekt had kunnen worden en daarmee ziektegevallen voorkomen, zonder dat geldende regelgeving dit belemmert?  </w:t>
      </w:r>
      <w:r>
        <w:br/>
      </w:r>
    </w:p>
    <w:p>
      <w:pPr>
        <w:pStyle w:val="ListParagraph"/>
        <w:numPr>
          <w:ilvl w:val="0"/>
          <w:numId w:val="100465380"/>
        </w:numPr>
        <w:ind w:left="360"/>
      </w:pPr>
      <w:r>
        <w:t>Bent u van mening dat de kwaliteitscontroles van de supermarkt en zijn leverancier(s) tekort zijn geschoten? Welke lessen kunnen hieruit getrokken worden om nieuwe voedselveiligheidsincidenten te voorkomen en eerder te ontdekken?</w:t>
      </w:r>
      <w:r>
        <w:br/>
      </w:r>
    </w:p>
    <w:p>
      <w:pPr>
        <w:pStyle w:val="ListParagraph"/>
        <w:numPr>
          <w:ilvl w:val="0"/>
          <w:numId w:val="100465380"/>
        </w:numPr>
        <w:ind w:left="360"/>
      </w:pPr>
      <w:r>
        <w:t>Is het mogelijk om de voedselveiligheid hoog te houden en besmettingen van voedselproducten te verminderen zonder extra regels of wetten? Zo ja, op welke manier bent u van plan hier het beleid op aan te scherpen en wanneer kan de Kamer daarover informatie verwachten?</w:t>
      </w:r>
      <w:r>
        <w:br/>
      </w:r>
    </w:p>
    <w:p>
      <w:r>
        <w:t xml:space="preserve">
          <w:br/>
1) NOS op 14 januari 2025; Blauwe bessen Albert Heijn mogelijk besmet met hepatitis A
        </w:t>
      </w:r>
      <w:r>
        <w:br/>
      </w:r>
    </w:p>
    <w:p>
      <w:r>
        <w:t xml:space="preserve">2) 2025D01032 ‘Besmetting Hepatitis A virus na consumptie blauwe bessen d.d. 15 januari 2025https://open.overheid.nl/documenten/b1c1033b-e4cb-497d-9a5c-f3580ce522dc/file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3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300">
    <w:abstractNumId w:val="1004653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