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618AA" w14:paraId="0EDC9576" w14:textId="77777777">
        <w:tc>
          <w:tcPr>
            <w:tcW w:w="6733" w:type="dxa"/>
            <w:gridSpan w:val="2"/>
            <w:tcBorders>
              <w:top w:val="nil"/>
              <w:left w:val="nil"/>
              <w:bottom w:val="nil"/>
              <w:right w:val="nil"/>
            </w:tcBorders>
            <w:vAlign w:val="center"/>
          </w:tcPr>
          <w:p w:rsidR="00997775" w:rsidP="00710A7A" w:rsidRDefault="00997775" w14:paraId="35814C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5B1FB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618AA" w14:paraId="291AEA8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5E8B83" w14:textId="77777777">
            <w:r w:rsidRPr="008B0CC5">
              <w:t xml:space="preserve">Vergaderjaar </w:t>
            </w:r>
            <w:r w:rsidR="00AC6B87">
              <w:t>2024-2025</w:t>
            </w:r>
          </w:p>
        </w:tc>
      </w:tr>
      <w:tr w:rsidR="00997775" w:rsidTr="00C618AA" w14:paraId="32A8B26C" w14:textId="77777777">
        <w:trPr>
          <w:cantSplit/>
        </w:trPr>
        <w:tc>
          <w:tcPr>
            <w:tcW w:w="10985" w:type="dxa"/>
            <w:gridSpan w:val="3"/>
            <w:tcBorders>
              <w:top w:val="nil"/>
              <w:left w:val="nil"/>
              <w:bottom w:val="nil"/>
              <w:right w:val="nil"/>
            </w:tcBorders>
          </w:tcPr>
          <w:p w:rsidR="00997775" w:rsidRDefault="00997775" w14:paraId="08A4BB0E" w14:textId="77777777"/>
        </w:tc>
      </w:tr>
      <w:tr w:rsidR="00997775" w:rsidTr="00C618AA" w14:paraId="61AAAA46" w14:textId="77777777">
        <w:trPr>
          <w:cantSplit/>
        </w:trPr>
        <w:tc>
          <w:tcPr>
            <w:tcW w:w="10985" w:type="dxa"/>
            <w:gridSpan w:val="3"/>
            <w:tcBorders>
              <w:top w:val="nil"/>
              <w:left w:val="nil"/>
              <w:bottom w:val="single" w:color="auto" w:sz="4" w:space="0"/>
              <w:right w:val="nil"/>
            </w:tcBorders>
          </w:tcPr>
          <w:p w:rsidR="00997775" w:rsidRDefault="00997775" w14:paraId="0CD1A4C4" w14:textId="77777777"/>
        </w:tc>
      </w:tr>
      <w:tr w:rsidR="00997775" w:rsidTr="00C618AA" w14:paraId="387376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532CAC" w14:textId="77777777"/>
        </w:tc>
        <w:tc>
          <w:tcPr>
            <w:tcW w:w="7654" w:type="dxa"/>
            <w:gridSpan w:val="2"/>
          </w:tcPr>
          <w:p w:rsidR="00997775" w:rsidRDefault="00997775" w14:paraId="70E5BC3D" w14:textId="77777777"/>
        </w:tc>
      </w:tr>
      <w:tr w:rsidR="00C618AA" w:rsidTr="00C618AA" w14:paraId="22C77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8AA" w:rsidP="00C618AA" w:rsidRDefault="00C618AA" w14:paraId="40A1A669" w14:textId="3432535E">
            <w:pPr>
              <w:rPr>
                <w:b/>
              </w:rPr>
            </w:pPr>
            <w:r>
              <w:rPr>
                <w:b/>
              </w:rPr>
              <w:t>36 410</w:t>
            </w:r>
          </w:p>
        </w:tc>
        <w:tc>
          <w:tcPr>
            <w:tcW w:w="7654" w:type="dxa"/>
            <w:gridSpan w:val="2"/>
          </w:tcPr>
          <w:p w:rsidR="00C618AA" w:rsidP="00C618AA" w:rsidRDefault="00C618AA" w14:paraId="1479E15D" w14:textId="02A76071">
            <w:pPr>
              <w:rPr>
                <w:b/>
              </w:rPr>
            </w:pPr>
            <w:r w:rsidRPr="008270F9">
              <w:rPr>
                <w:b/>
                <w:bCs/>
              </w:rPr>
              <w:t>Nota over de toestand van ’s Rijks Financiën</w:t>
            </w:r>
          </w:p>
        </w:tc>
      </w:tr>
      <w:tr w:rsidR="00C618AA" w:rsidTr="00C618AA" w14:paraId="18146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8AA" w:rsidP="00C618AA" w:rsidRDefault="00C618AA" w14:paraId="583D1F8F" w14:textId="77777777"/>
        </w:tc>
        <w:tc>
          <w:tcPr>
            <w:tcW w:w="7654" w:type="dxa"/>
            <w:gridSpan w:val="2"/>
          </w:tcPr>
          <w:p w:rsidR="00C618AA" w:rsidP="00C618AA" w:rsidRDefault="00C618AA" w14:paraId="3BF0986D" w14:textId="77777777"/>
        </w:tc>
      </w:tr>
      <w:tr w:rsidR="00C618AA" w:rsidTr="00C618AA" w14:paraId="3C260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8AA" w:rsidP="00C618AA" w:rsidRDefault="00C618AA" w14:paraId="60EDEF93" w14:textId="77777777"/>
        </w:tc>
        <w:tc>
          <w:tcPr>
            <w:tcW w:w="7654" w:type="dxa"/>
            <w:gridSpan w:val="2"/>
          </w:tcPr>
          <w:p w:rsidR="00C618AA" w:rsidP="00C618AA" w:rsidRDefault="00C618AA" w14:paraId="230CC673" w14:textId="77777777"/>
        </w:tc>
      </w:tr>
      <w:tr w:rsidR="00C618AA" w:rsidTr="00C618AA" w14:paraId="1BA4D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8AA" w:rsidP="00C618AA" w:rsidRDefault="00C618AA" w14:paraId="18F85AFD" w14:textId="3A37C192">
            <w:pPr>
              <w:rPr>
                <w:b/>
              </w:rPr>
            </w:pPr>
            <w:r>
              <w:rPr>
                <w:b/>
              </w:rPr>
              <w:t xml:space="preserve">Nr. </w:t>
            </w:r>
            <w:r>
              <w:rPr>
                <w:b/>
              </w:rPr>
              <w:t>120</w:t>
            </w:r>
          </w:p>
        </w:tc>
        <w:tc>
          <w:tcPr>
            <w:tcW w:w="7654" w:type="dxa"/>
            <w:gridSpan w:val="2"/>
          </w:tcPr>
          <w:p w:rsidR="00C618AA" w:rsidP="00C618AA" w:rsidRDefault="00C618AA" w14:paraId="0AC75216" w14:textId="189067DC">
            <w:pPr>
              <w:rPr>
                <w:b/>
              </w:rPr>
            </w:pPr>
            <w:r>
              <w:rPr>
                <w:b/>
              </w:rPr>
              <w:t xml:space="preserve">MOTIE VAN </w:t>
            </w:r>
            <w:r>
              <w:rPr>
                <w:b/>
              </w:rPr>
              <w:t>DE LEDEN BECKER EN DIJK</w:t>
            </w:r>
          </w:p>
        </w:tc>
      </w:tr>
      <w:tr w:rsidR="00C618AA" w:rsidTr="00C618AA" w14:paraId="727B3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8AA" w:rsidP="00C618AA" w:rsidRDefault="00C618AA" w14:paraId="1DB1DCAC" w14:textId="77777777"/>
        </w:tc>
        <w:tc>
          <w:tcPr>
            <w:tcW w:w="7654" w:type="dxa"/>
            <w:gridSpan w:val="2"/>
          </w:tcPr>
          <w:p w:rsidR="00C618AA" w:rsidP="00C618AA" w:rsidRDefault="00C618AA" w14:paraId="4B6B67D5" w14:textId="75A8847B">
            <w:r>
              <w:t>Voorgesteld 16 januari 2025</w:t>
            </w:r>
          </w:p>
        </w:tc>
      </w:tr>
      <w:tr w:rsidR="00C618AA" w:rsidTr="00C618AA" w14:paraId="58834E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8AA" w:rsidP="00C618AA" w:rsidRDefault="00C618AA" w14:paraId="7CD89049" w14:textId="77777777"/>
        </w:tc>
        <w:tc>
          <w:tcPr>
            <w:tcW w:w="7654" w:type="dxa"/>
            <w:gridSpan w:val="2"/>
          </w:tcPr>
          <w:p w:rsidR="00C618AA" w:rsidP="00C618AA" w:rsidRDefault="00C618AA" w14:paraId="1B243EA0" w14:textId="77777777"/>
        </w:tc>
      </w:tr>
      <w:tr w:rsidR="00C618AA" w:rsidTr="00C618AA" w14:paraId="744C5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8AA" w:rsidP="00C618AA" w:rsidRDefault="00C618AA" w14:paraId="406A3E0F" w14:textId="77777777"/>
        </w:tc>
        <w:tc>
          <w:tcPr>
            <w:tcW w:w="7654" w:type="dxa"/>
            <w:gridSpan w:val="2"/>
          </w:tcPr>
          <w:p w:rsidR="00C618AA" w:rsidP="00C618AA" w:rsidRDefault="00C618AA" w14:paraId="46DBAB6D" w14:textId="77777777">
            <w:r>
              <w:t>De Kamer,</w:t>
            </w:r>
          </w:p>
        </w:tc>
      </w:tr>
      <w:tr w:rsidR="00C618AA" w:rsidTr="00C618AA" w14:paraId="06C34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8AA" w:rsidP="00C618AA" w:rsidRDefault="00C618AA" w14:paraId="2FA34244" w14:textId="77777777"/>
        </w:tc>
        <w:tc>
          <w:tcPr>
            <w:tcW w:w="7654" w:type="dxa"/>
            <w:gridSpan w:val="2"/>
          </w:tcPr>
          <w:p w:rsidR="00C618AA" w:rsidP="00C618AA" w:rsidRDefault="00C618AA" w14:paraId="2531E8F8" w14:textId="77777777"/>
        </w:tc>
      </w:tr>
      <w:tr w:rsidR="00C618AA" w:rsidTr="00C618AA" w14:paraId="75A85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8AA" w:rsidP="00C618AA" w:rsidRDefault="00C618AA" w14:paraId="0CF18540" w14:textId="77777777"/>
        </w:tc>
        <w:tc>
          <w:tcPr>
            <w:tcW w:w="7654" w:type="dxa"/>
            <w:gridSpan w:val="2"/>
          </w:tcPr>
          <w:p w:rsidR="00C618AA" w:rsidP="00C618AA" w:rsidRDefault="00C618AA" w14:paraId="28919FB3" w14:textId="77777777">
            <w:r>
              <w:t>gehoord de beraadslaging,</w:t>
            </w:r>
          </w:p>
        </w:tc>
      </w:tr>
      <w:tr w:rsidR="00C618AA" w:rsidTr="00C618AA" w14:paraId="786E9D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8AA" w:rsidP="00C618AA" w:rsidRDefault="00C618AA" w14:paraId="567A101E" w14:textId="77777777"/>
        </w:tc>
        <w:tc>
          <w:tcPr>
            <w:tcW w:w="7654" w:type="dxa"/>
            <w:gridSpan w:val="2"/>
          </w:tcPr>
          <w:p w:rsidR="00C618AA" w:rsidP="00C618AA" w:rsidRDefault="00C618AA" w14:paraId="23C93122" w14:textId="77777777"/>
        </w:tc>
      </w:tr>
      <w:tr w:rsidR="00C618AA" w:rsidTr="00C618AA" w14:paraId="5B73B5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8AA" w:rsidP="00C618AA" w:rsidRDefault="00C618AA" w14:paraId="46AA6606" w14:textId="77777777"/>
        </w:tc>
        <w:tc>
          <w:tcPr>
            <w:tcW w:w="7654" w:type="dxa"/>
            <w:gridSpan w:val="2"/>
          </w:tcPr>
          <w:p w:rsidRPr="00C618AA" w:rsidR="00C618AA" w:rsidP="00C618AA" w:rsidRDefault="00C618AA" w14:paraId="364ADAFD" w14:textId="77777777">
            <w:r w:rsidRPr="00C618AA">
              <w:t>constaterende dat het Nationaal Programma Leefbaarheid en Veiligheid (NPLV) zich richt op twintig wijken met een stapeling van problemen rond armoede, sociale cohesie, wonen en veiligheid;</w:t>
            </w:r>
          </w:p>
          <w:p w:rsidR="00C618AA" w:rsidP="00C618AA" w:rsidRDefault="00C618AA" w14:paraId="00FCB32B" w14:textId="77777777"/>
          <w:p w:rsidRPr="00C618AA" w:rsidR="00C618AA" w:rsidP="00C618AA" w:rsidRDefault="00C618AA" w14:paraId="70BFE20A" w14:textId="76ED199E">
            <w:r w:rsidRPr="00C618AA">
              <w:t>constaterende dat in deze volkswijken ook sprake is van verloedering, onveiligheid en sociale spanningen, ook als gevolg van migratie- en integratieproblematiek;</w:t>
            </w:r>
          </w:p>
          <w:p w:rsidR="00C618AA" w:rsidP="00C618AA" w:rsidRDefault="00C618AA" w14:paraId="2E34B42F" w14:textId="77777777"/>
          <w:p w:rsidRPr="00C618AA" w:rsidR="00C618AA" w:rsidP="00C618AA" w:rsidRDefault="00C618AA" w14:paraId="0C4F9A70" w14:textId="79723A54">
            <w:r w:rsidRPr="00C618AA">
              <w:t>overwegende dat het van groot belang is om te zorgen voor leefbare, veilige en diverse wijken waarin we samen leven, en iedereen zich thuis voelt;</w:t>
            </w:r>
          </w:p>
          <w:p w:rsidR="00C618AA" w:rsidP="00C618AA" w:rsidRDefault="00C618AA" w14:paraId="60D4D2B2" w14:textId="77777777"/>
          <w:p w:rsidRPr="00C618AA" w:rsidR="00C618AA" w:rsidP="00C618AA" w:rsidRDefault="00C618AA" w14:paraId="64E47774" w14:textId="36F14445">
            <w:r w:rsidRPr="00C618AA">
              <w:t>overwegende dat er vanuit de Agenda Veerkrachtige en Weerbare Samenleving middelen in het NPLV zijn gestort om expliciet ook problematiek rond integratie en sociale cohesie aan te pakken;</w:t>
            </w:r>
          </w:p>
          <w:p w:rsidR="00C618AA" w:rsidP="00C618AA" w:rsidRDefault="00C618AA" w14:paraId="2E3D0B9A" w14:textId="77777777"/>
          <w:p w:rsidRPr="00C618AA" w:rsidR="00C618AA" w:rsidP="00C618AA" w:rsidRDefault="00C618AA" w14:paraId="2BC782E5" w14:textId="5FA3E961">
            <w:r w:rsidRPr="00C618AA">
              <w:t>verzoekt de minister van VRO om binnen de budgettaire kaders van het NPLV met deelnemende gemeenten een extra inzet op integratie en sociale cohesie aan te brengen en bij een eventueel vervolg van het NPLV deze onderwerpen hoog op de agenda te zetten;</w:t>
            </w:r>
          </w:p>
          <w:p w:rsidR="00C618AA" w:rsidP="00C618AA" w:rsidRDefault="00C618AA" w14:paraId="5A29681F" w14:textId="77777777"/>
          <w:p w:rsidRPr="00C618AA" w:rsidR="00C618AA" w:rsidP="00C618AA" w:rsidRDefault="00C618AA" w14:paraId="1FF5584B" w14:textId="126F7D5F">
            <w:r w:rsidRPr="00C618AA">
              <w:t>verzoekt de minister van VRO om zo snel mogelijk een overzicht te verstrekken in welke volksbuurten, naast de twintig wijken uit de NPLV-aanpak, de genoemde problematiek nog meer speelt,</w:t>
            </w:r>
          </w:p>
          <w:p w:rsidR="00C618AA" w:rsidP="00C618AA" w:rsidRDefault="00C618AA" w14:paraId="0050C270" w14:textId="77777777"/>
          <w:p w:rsidRPr="00C618AA" w:rsidR="00C618AA" w:rsidP="00C618AA" w:rsidRDefault="00C618AA" w14:paraId="22490B91" w14:textId="018C5976">
            <w:r w:rsidRPr="00C618AA">
              <w:t>en gaat over tot de orde van de dag.</w:t>
            </w:r>
          </w:p>
          <w:p w:rsidR="00C618AA" w:rsidP="00C618AA" w:rsidRDefault="00C618AA" w14:paraId="6FEDBC48" w14:textId="77777777"/>
          <w:p w:rsidR="00C618AA" w:rsidP="00C618AA" w:rsidRDefault="00C618AA" w14:paraId="1B1E0F8C" w14:textId="77777777">
            <w:r w:rsidRPr="00C618AA">
              <w:t xml:space="preserve">Becker </w:t>
            </w:r>
          </w:p>
          <w:p w:rsidR="00C618AA" w:rsidP="00C618AA" w:rsidRDefault="00C618AA" w14:paraId="1218C614" w14:textId="6B473A36">
            <w:r w:rsidRPr="00C618AA">
              <w:t>Dijk</w:t>
            </w:r>
          </w:p>
        </w:tc>
      </w:tr>
    </w:tbl>
    <w:p w:rsidR="00997775" w:rsidRDefault="00997775" w14:paraId="00FB276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A5605" w14:textId="77777777" w:rsidR="00C618AA" w:rsidRDefault="00C618AA">
      <w:pPr>
        <w:spacing w:line="20" w:lineRule="exact"/>
      </w:pPr>
    </w:p>
  </w:endnote>
  <w:endnote w:type="continuationSeparator" w:id="0">
    <w:p w14:paraId="4431ABEC" w14:textId="77777777" w:rsidR="00C618AA" w:rsidRDefault="00C618AA">
      <w:pPr>
        <w:pStyle w:val="Amendement"/>
      </w:pPr>
      <w:r>
        <w:rPr>
          <w:b w:val="0"/>
        </w:rPr>
        <w:t xml:space="preserve"> </w:t>
      </w:r>
    </w:p>
  </w:endnote>
  <w:endnote w:type="continuationNotice" w:id="1">
    <w:p w14:paraId="6ED599A8" w14:textId="77777777" w:rsidR="00C618AA" w:rsidRDefault="00C618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F56AA" w14:textId="77777777" w:rsidR="00C618AA" w:rsidRDefault="00C618AA">
      <w:pPr>
        <w:pStyle w:val="Amendement"/>
      </w:pPr>
      <w:r>
        <w:rPr>
          <w:b w:val="0"/>
        </w:rPr>
        <w:separator/>
      </w:r>
    </w:p>
  </w:footnote>
  <w:footnote w:type="continuationSeparator" w:id="0">
    <w:p w14:paraId="275C7294" w14:textId="77777777" w:rsidR="00C618AA" w:rsidRDefault="00C61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AA"/>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618AA"/>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C3EDC"/>
  <w15:docId w15:val="{36C28D83-39E9-4C5E-A37E-F6364F72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1215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2025-01-17T10:02:00.0000000Z</dcterms:created>
  <dcterms:modified xsi:type="dcterms:W3CDTF">2025-01-17T10:13:00.0000000Z</dcterms:modified>
  <dc:description>------------------------</dc:description>
  <dc:subject/>
  <keywords/>
  <version/>
  <category/>
</coreProperties>
</file>