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2025Z00621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januari 2025)</w:t>
        <w:br/>
      </w:r>
    </w:p>
    <w:p>
      <w:r>
        <w:t xml:space="preserve">Vragen van het lid Ellian (VVD) aan de staatssecretaris van Justitie en Veiligheid over de situatie in de gemeente Zeist ten aanzien van Fivoor.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Bent u bekend met het bericht ‘Burgemeester Zeist voert druk op staatssecretaris op over vertrek Fivoor: ‘Geen vrijblijvende toezegging’? 1)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Klopt het dat de oorspronkelijke afspraak met Altrecht en Fivoor was om uiterlijk 1 januari 2025 te vertrekken uit Den Dolder? Zo ja/nee, waarom?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Waarom is ondanks een duidelijke afspraak over vertrek uiterlijk per 1 januari 2027 van Altrecht en Fivoor, het nog niet gelukt om tot concrete vertrekplannen te komen?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Wat gaat u doen om ervoor te zorgen dat concrete vertrekplannen gerealiseerd worden en de beschikbare capaciteit op een andere locatie gerealiseerd wordt?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Welke maatregelen gaat u in de tussentijd nemen om de veiligheid in Den Dolder te waarborgen maar ook om tegemoet te komen aan het veiligheidsgevoel van de bewoners?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Op welke wijze gaat u ervoor zorgen dat de gemeente Zeist en Altrecht en Fivoor doorlopend in overleg blijven over de ontstane situatie en het vertrek?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Bent u bekend met de antwoorden op Kamervragen over het bericht 'behandeldirecteur van de PI Vught die zwaar blunderde bij de overplaatsing van Michael P. is nu bestuurder van Fivoor'? 2)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Op welke wijze heeft de Inspectie sinds de beantwoording van deze Kamervragen 'de vinger aan de pols' gehouden om de gewenste cultuuromslag te bereiken? </w:t>
      </w:r>
      <w:r>
        <w:br/>
      </w:r>
    </w:p>
    <w:p>
      <w:pPr>
        <w:pStyle w:val="ListParagraph"/>
        <w:numPr>
          <w:ilvl w:val="0"/>
          <w:numId w:val="100465620"/>
        </w:numPr>
        <w:ind w:left="360"/>
      </w:pPr>
      <w:r>
        <w:t>Bent u bereid net als uw ambtsvoorgangers om zelf ook in gesprek te gaan en te blijven met de omwonenden? Zo ja/nee, waarom?</w:t>
      </w:r>
      <w:r>
        <w:br/>
      </w:r>
    </w:p>
    <w:p>
      <w:r>
        <w:t xml:space="preserve"> </w:t>
      </w:r>
      <w:r>
        <w:br/>
      </w:r>
    </w:p>
    <w:p>
      <w:r>
        <w:t xml:space="preserve">1) AD, 14 januari 2025, ‘Burgemeester Zeist voert druk op staatssecretaris op over vertrek Fivoor: ‘Geen vrijblijvende toezegging’ (www.ad.nl/zeist/burgemeester-zeist-voert-druk-op-staatssecretaris-op-over-vertrek-fivoor-geen-vrijblijvende-toezegging~ac08a0e6/).</w:t>
      </w:r>
      <w:r>
        <w:br/>
      </w:r>
    </w:p>
    <w:p>
      <w:r>
        <w:t xml:space="preserve">2) Aanhangsel van de Handelingen, vergaderjaar 2018-2019, 3074.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4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410">
    <w:abstractNumId w:val="1004654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