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4984" w:rsidRDefault="00266F79" w14:paraId="6F2472A3" w14:textId="77777777">
      <w:pPr>
        <w:pStyle w:val="StandaardAanhef"/>
      </w:pPr>
      <w:r>
        <w:t>Geachte voorzitter,</w:t>
      </w:r>
    </w:p>
    <w:p w:rsidR="007B066A" w:rsidP="007B066A" w:rsidRDefault="007B066A" w14:paraId="644ED3AB" w14:textId="77777777">
      <w:pPr>
        <w:pStyle w:val="StandaardSlotzin"/>
      </w:pPr>
      <w:r>
        <w:t xml:space="preserve">In het commissiedebat financiële markten op 19 december 2024 heb ik uw Kamer toegezegd met een bredere brief over mijn visie op de financiële sector te komen. Bijgevoegd vindt u deze brief. Ik ga graag met uw Kamer in gesprek over de thema’s uit deze visie. </w:t>
      </w:r>
    </w:p>
    <w:p w:rsidR="007B066A" w:rsidP="00EE2EC3" w:rsidRDefault="007B066A" w14:paraId="3F1B3C16" w14:textId="77777777">
      <w:pPr>
        <w:pStyle w:val="StandaardSlotzin"/>
      </w:pPr>
      <w:r>
        <w:t>Tevens wijs ik de Vaste Kamercommissie Financiën in voorbereiding op het commissiedebat witwassen en terrorismefinanciering op 22 januari a.s. graag op de in deze visie opgenomen inzet op het bestrijden van witwassen en terrorismefinanciering.</w:t>
      </w:r>
    </w:p>
    <w:p w:rsidR="004F2F7C" w:rsidP="004F2F7C" w:rsidRDefault="004F2F7C" w14:paraId="12DCE03A" w14:textId="77777777"/>
    <w:p w:rsidR="00774984" w:rsidRDefault="00266F79" w14:paraId="3E92C871" w14:textId="77777777">
      <w:pPr>
        <w:pStyle w:val="StandaardSlotzin"/>
      </w:pPr>
      <w:r>
        <w:t>Hoogachtend,</w:t>
      </w:r>
    </w:p>
    <w:p w:rsidR="00774984" w:rsidRDefault="00774984" w14:paraId="202079CF"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774984" w14:paraId="1366D82F" w14:textId="77777777">
        <w:tc>
          <w:tcPr>
            <w:tcW w:w="3592" w:type="dxa"/>
          </w:tcPr>
          <w:p w:rsidR="00774984" w:rsidRDefault="00266F79" w14:paraId="18EDBD1D" w14:textId="77777777">
            <w:r>
              <w:t>de minister van Financiën,</w:t>
            </w:r>
            <w:r>
              <w:br/>
            </w:r>
            <w:r>
              <w:br/>
            </w:r>
            <w:r>
              <w:br/>
            </w:r>
            <w:r>
              <w:br/>
            </w:r>
            <w:r>
              <w:br/>
            </w:r>
            <w:r>
              <w:br/>
            </w:r>
            <w:r>
              <w:br/>
              <w:t>E. Heinen</w:t>
            </w:r>
          </w:p>
        </w:tc>
        <w:tc>
          <w:tcPr>
            <w:tcW w:w="3892" w:type="dxa"/>
          </w:tcPr>
          <w:p w:rsidR="00774984" w:rsidRDefault="00774984" w14:paraId="737CBCE0" w14:textId="77777777"/>
        </w:tc>
      </w:tr>
      <w:tr w:rsidR="00774984" w14:paraId="26170AEF" w14:textId="77777777">
        <w:tc>
          <w:tcPr>
            <w:tcW w:w="3592" w:type="dxa"/>
          </w:tcPr>
          <w:p w:rsidR="00774984" w:rsidRDefault="00774984" w14:paraId="6B8051D2" w14:textId="77777777"/>
        </w:tc>
        <w:tc>
          <w:tcPr>
            <w:tcW w:w="3892" w:type="dxa"/>
          </w:tcPr>
          <w:p w:rsidR="00774984" w:rsidRDefault="00774984" w14:paraId="34CFE1D2" w14:textId="77777777"/>
        </w:tc>
      </w:tr>
      <w:tr w:rsidR="00774984" w14:paraId="63F3C3E3" w14:textId="77777777">
        <w:tc>
          <w:tcPr>
            <w:tcW w:w="3592" w:type="dxa"/>
          </w:tcPr>
          <w:p w:rsidR="00774984" w:rsidRDefault="00774984" w14:paraId="5D0B3DE7" w14:textId="77777777"/>
        </w:tc>
        <w:tc>
          <w:tcPr>
            <w:tcW w:w="3892" w:type="dxa"/>
          </w:tcPr>
          <w:p w:rsidR="00774984" w:rsidRDefault="00774984" w14:paraId="1352A0E9" w14:textId="77777777"/>
        </w:tc>
      </w:tr>
      <w:tr w:rsidR="00774984" w14:paraId="5BF949D1" w14:textId="77777777">
        <w:tc>
          <w:tcPr>
            <w:tcW w:w="3592" w:type="dxa"/>
          </w:tcPr>
          <w:p w:rsidR="00774984" w:rsidRDefault="00774984" w14:paraId="19AED2FA" w14:textId="77777777"/>
        </w:tc>
        <w:tc>
          <w:tcPr>
            <w:tcW w:w="3892" w:type="dxa"/>
          </w:tcPr>
          <w:p w:rsidR="00774984" w:rsidRDefault="00774984" w14:paraId="62E08FCB" w14:textId="77777777"/>
        </w:tc>
      </w:tr>
      <w:tr w:rsidR="00774984" w14:paraId="7872952A" w14:textId="77777777">
        <w:tc>
          <w:tcPr>
            <w:tcW w:w="3592" w:type="dxa"/>
          </w:tcPr>
          <w:p w:rsidR="00774984" w:rsidRDefault="00774984" w14:paraId="0591C66C" w14:textId="77777777"/>
        </w:tc>
        <w:tc>
          <w:tcPr>
            <w:tcW w:w="3892" w:type="dxa"/>
          </w:tcPr>
          <w:p w:rsidR="00774984" w:rsidRDefault="00774984" w14:paraId="4475DB80" w14:textId="77777777"/>
        </w:tc>
      </w:tr>
    </w:tbl>
    <w:p w:rsidR="00774984" w:rsidRDefault="00774984" w14:paraId="5ED15A07" w14:textId="77777777">
      <w:pPr>
        <w:pStyle w:val="WitregelW1bodytekst"/>
      </w:pPr>
    </w:p>
    <w:p w:rsidR="000C54FD" w:rsidRDefault="000C54FD" w14:paraId="20779C6E" w14:textId="77777777">
      <w:pPr>
        <w:spacing w:line="240" w:lineRule="auto"/>
        <w:rPr>
          <w:b/>
          <w:bCs/>
          <w:color w:val="auto"/>
        </w:rPr>
      </w:pPr>
      <w:bookmarkStart w:name="_Hlk185412827" w:id="0"/>
      <w:r>
        <w:rPr>
          <w:b/>
          <w:bCs/>
          <w:color w:val="auto"/>
        </w:rPr>
        <w:br w:type="page"/>
      </w:r>
    </w:p>
    <w:p w:rsidRPr="00B5226A" w:rsidR="001D39E0" w:rsidP="00B5226A" w:rsidRDefault="001D39E0" w14:paraId="27B8F24B" w14:textId="77777777">
      <w:pPr>
        <w:spacing w:line="276" w:lineRule="auto"/>
        <w:rPr>
          <w:b/>
          <w:bCs/>
          <w:color w:val="auto"/>
        </w:rPr>
      </w:pPr>
      <w:r w:rsidRPr="00B5226A">
        <w:rPr>
          <w:b/>
          <w:bCs/>
          <w:color w:val="auto"/>
        </w:rPr>
        <w:lastRenderedPageBreak/>
        <w:t>Inleiding</w:t>
      </w:r>
    </w:p>
    <w:p w:rsidR="003300C5" w:rsidP="00B5226A" w:rsidRDefault="00C53C2B" w14:paraId="7D33E1E9" w14:textId="77777777">
      <w:pPr>
        <w:spacing w:line="276" w:lineRule="auto"/>
        <w:rPr>
          <w:color w:val="auto"/>
        </w:rPr>
      </w:pPr>
      <w:r>
        <w:rPr>
          <w:color w:val="auto"/>
        </w:rPr>
        <w:t xml:space="preserve">We hebben in Nederland </w:t>
      </w:r>
      <w:r w:rsidR="002237BB">
        <w:rPr>
          <w:color w:val="auto"/>
        </w:rPr>
        <w:t>allemaal</w:t>
      </w:r>
      <w:r>
        <w:rPr>
          <w:color w:val="auto"/>
        </w:rPr>
        <w:t xml:space="preserve"> te maken met het werk van f</w:t>
      </w:r>
      <w:r w:rsidR="0066319A">
        <w:rPr>
          <w:color w:val="auto"/>
        </w:rPr>
        <w:t>inanciële instellingen</w:t>
      </w:r>
      <w:r>
        <w:rPr>
          <w:color w:val="auto"/>
        </w:rPr>
        <w:t>.</w:t>
      </w:r>
      <w:r w:rsidR="002A65A4">
        <w:rPr>
          <w:color w:val="auto"/>
        </w:rPr>
        <w:t xml:space="preserve"> </w:t>
      </w:r>
      <w:r>
        <w:rPr>
          <w:color w:val="auto"/>
        </w:rPr>
        <w:t>Of het nu gaat om</w:t>
      </w:r>
      <w:r w:rsidR="002A65A4">
        <w:rPr>
          <w:color w:val="auto"/>
        </w:rPr>
        <w:t xml:space="preserve"> snel en veilig betalen, </w:t>
      </w:r>
      <w:r>
        <w:rPr>
          <w:color w:val="auto"/>
        </w:rPr>
        <w:t>het kopen</w:t>
      </w:r>
      <w:r w:rsidR="002A65A4">
        <w:rPr>
          <w:color w:val="auto"/>
        </w:rPr>
        <w:t xml:space="preserve"> van een huis</w:t>
      </w:r>
      <w:r>
        <w:rPr>
          <w:color w:val="auto"/>
        </w:rPr>
        <w:t xml:space="preserve">, </w:t>
      </w:r>
      <w:r w:rsidR="002A65A4">
        <w:rPr>
          <w:color w:val="auto"/>
        </w:rPr>
        <w:t xml:space="preserve">het starten van een bedrijf </w:t>
      </w:r>
      <w:r>
        <w:rPr>
          <w:color w:val="auto"/>
        </w:rPr>
        <w:t xml:space="preserve">of </w:t>
      </w:r>
      <w:r w:rsidR="002A65A4">
        <w:rPr>
          <w:color w:val="auto"/>
        </w:rPr>
        <w:t xml:space="preserve">verzekeringen </w:t>
      </w:r>
      <w:r>
        <w:rPr>
          <w:color w:val="auto"/>
        </w:rPr>
        <w:t xml:space="preserve">voor </w:t>
      </w:r>
      <w:r w:rsidR="00EE2EC3">
        <w:rPr>
          <w:color w:val="auto"/>
        </w:rPr>
        <w:t>onverwachte gebeurtenissen</w:t>
      </w:r>
      <w:r w:rsidR="002A65A4">
        <w:rPr>
          <w:color w:val="auto"/>
        </w:rPr>
        <w:t xml:space="preserve">. </w:t>
      </w:r>
      <w:r w:rsidR="00D924A8">
        <w:rPr>
          <w:color w:val="auto"/>
        </w:rPr>
        <w:t>Gezamenlijk beheerden alle financiële instellingen in 2023 EUR 8.266 miljard aan activa</w:t>
      </w:r>
      <w:r w:rsidR="00E35447">
        <w:rPr>
          <w:color w:val="auto"/>
        </w:rPr>
        <w:t>. D</w:t>
      </w:r>
      <w:r w:rsidR="00D924A8">
        <w:rPr>
          <w:color w:val="auto"/>
        </w:rPr>
        <w:t>at is acht keer de omvang van de Nederlandse economie.</w:t>
      </w:r>
      <w:r w:rsidR="00D924A8">
        <w:rPr>
          <w:rStyle w:val="Voetnootmarkering"/>
          <w:color w:val="auto"/>
        </w:rPr>
        <w:footnoteReference w:id="2"/>
      </w:r>
      <w:r w:rsidR="00D924A8">
        <w:rPr>
          <w:color w:val="auto"/>
        </w:rPr>
        <w:t xml:space="preserve"> </w:t>
      </w:r>
      <w:r w:rsidR="0066319A">
        <w:rPr>
          <w:color w:val="auto"/>
        </w:rPr>
        <w:t>Er werken in Nederland 221.000 mensen bij financiële instellingen.</w:t>
      </w:r>
      <w:r w:rsidR="0066319A">
        <w:rPr>
          <w:rStyle w:val="Voetnootmarkering"/>
          <w:color w:val="auto"/>
        </w:rPr>
        <w:footnoteReference w:id="3"/>
      </w:r>
      <w:r w:rsidR="0066319A">
        <w:rPr>
          <w:color w:val="auto"/>
        </w:rPr>
        <w:t xml:space="preserve"> </w:t>
      </w:r>
      <w:r>
        <w:rPr>
          <w:color w:val="auto"/>
        </w:rPr>
        <w:t xml:space="preserve">Onze economie en samenleving bouwen op het werk dat zij dagelijks doen. </w:t>
      </w:r>
    </w:p>
    <w:p w:rsidR="003300C5" w:rsidP="001D39E0" w:rsidRDefault="003300C5" w14:paraId="4A6EB077" w14:textId="77777777">
      <w:pPr>
        <w:rPr>
          <w:color w:val="auto"/>
        </w:rPr>
      </w:pPr>
    </w:p>
    <w:p w:rsidR="00802A4A" w:rsidP="00802A4A" w:rsidRDefault="0066319A" w14:paraId="137492C9" w14:textId="77777777">
      <w:pPr>
        <w:spacing w:line="276" w:lineRule="auto"/>
        <w:rPr>
          <w:color w:val="auto"/>
        </w:rPr>
      </w:pPr>
      <w:r>
        <w:rPr>
          <w:color w:val="auto"/>
        </w:rPr>
        <w:t>H</w:t>
      </w:r>
      <w:r w:rsidR="00340AA7">
        <w:rPr>
          <w:color w:val="auto"/>
        </w:rPr>
        <w:t xml:space="preserve">et sentiment rond de financiële </w:t>
      </w:r>
      <w:r w:rsidRPr="00126FC1" w:rsidR="00340AA7">
        <w:rPr>
          <w:color w:val="auto"/>
        </w:rPr>
        <w:t xml:space="preserve">sector </w:t>
      </w:r>
      <w:r w:rsidR="00F46B3C">
        <w:rPr>
          <w:color w:val="auto"/>
        </w:rPr>
        <w:t xml:space="preserve">ervaar ik als te </w:t>
      </w:r>
      <w:r w:rsidR="00340AA7">
        <w:rPr>
          <w:color w:val="auto"/>
        </w:rPr>
        <w:t xml:space="preserve">negatief. </w:t>
      </w:r>
      <w:r w:rsidR="00F97AFE">
        <w:rPr>
          <w:color w:val="auto"/>
        </w:rPr>
        <w:t xml:space="preserve">Dat </w:t>
      </w:r>
      <w:r w:rsidR="00DE7DBA">
        <w:rPr>
          <w:color w:val="auto"/>
        </w:rPr>
        <w:t xml:space="preserve">sentiment vind </w:t>
      </w:r>
      <w:r w:rsidR="00F97AFE">
        <w:rPr>
          <w:color w:val="auto"/>
        </w:rPr>
        <w:t>ik onterecht</w:t>
      </w:r>
      <w:r w:rsidR="003829D5">
        <w:rPr>
          <w:color w:val="auto"/>
        </w:rPr>
        <w:t xml:space="preserve">, want </w:t>
      </w:r>
      <w:r w:rsidR="00E35447">
        <w:rPr>
          <w:color w:val="auto"/>
        </w:rPr>
        <w:t>onze</w:t>
      </w:r>
      <w:r w:rsidR="003829D5">
        <w:rPr>
          <w:color w:val="auto"/>
        </w:rPr>
        <w:t xml:space="preserve"> sterke financiële sector </w:t>
      </w:r>
      <w:r w:rsidR="00E35447">
        <w:rPr>
          <w:color w:val="auto"/>
        </w:rPr>
        <w:t>is belangrijk. En het is ook belangrijk dat we die behouden</w:t>
      </w:r>
      <w:r w:rsidR="003300C5">
        <w:rPr>
          <w:color w:val="auto"/>
        </w:rPr>
        <w:t>.</w:t>
      </w:r>
      <w:r w:rsidR="003829D5">
        <w:rPr>
          <w:color w:val="auto"/>
        </w:rPr>
        <w:t xml:space="preserve"> Voor mensen die willen sparen voor later, ondernemers die met hun bedrijf willen groeien en voor de </w:t>
      </w:r>
      <w:r w:rsidR="00D67D07">
        <w:rPr>
          <w:color w:val="auto"/>
        </w:rPr>
        <w:t>open</w:t>
      </w:r>
      <w:r w:rsidR="003829D5">
        <w:rPr>
          <w:color w:val="auto"/>
        </w:rPr>
        <w:t xml:space="preserve"> economie die Nederland heeft.</w:t>
      </w:r>
      <w:r w:rsidR="003300C5">
        <w:rPr>
          <w:color w:val="auto"/>
        </w:rPr>
        <w:t xml:space="preserve"> </w:t>
      </w:r>
      <w:r w:rsidR="001C47B8">
        <w:rPr>
          <w:color w:val="auto"/>
        </w:rPr>
        <w:t>De Nederlandse financiële sector is</w:t>
      </w:r>
      <w:r w:rsidR="003829D5">
        <w:rPr>
          <w:color w:val="auto"/>
        </w:rPr>
        <w:t xml:space="preserve"> </w:t>
      </w:r>
      <w:r w:rsidR="00E35447">
        <w:rPr>
          <w:color w:val="auto"/>
        </w:rPr>
        <w:t xml:space="preserve">– </w:t>
      </w:r>
      <w:r w:rsidR="003829D5">
        <w:rPr>
          <w:color w:val="auto"/>
        </w:rPr>
        <w:t>ook in vergelijking met andere landen</w:t>
      </w:r>
      <w:r w:rsidR="00E35447">
        <w:rPr>
          <w:color w:val="auto"/>
        </w:rPr>
        <w:t xml:space="preserve"> – </w:t>
      </w:r>
      <w:r w:rsidR="001C47B8">
        <w:rPr>
          <w:color w:val="auto"/>
        </w:rPr>
        <w:t xml:space="preserve">dienstverlenend, innovatief en efficiënt. </w:t>
      </w:r>
      <w:r w:rsidR="00802A4A">
        <w:rPr>
          <w:color w:val="auto"/>
        </w:rPr>
        <w:t xml:space="preserve">We mogen </w:t>
      </w:r>
      <w:r w:rsidRPr="007D55FB" w:rsidR="00802A4A">
        <w:rPr>
          <w:color w:val="auto"/>
        </w:rPr>
        <w:t xml:space="preserve">trots </w:t>
      </w:r>
      <w:r w:rsidR="00802A4A">
        <w:rPr>
          <w:color w:val="auto"/>
        </w:rPr>
        <w:t xml:space="preserve">zijn </w:t>
      </w:r>
      <w:r w:rsidRPr="007D55FB" w:rsidR="00802A4A">
        <w:rPr>
          <w:color w:val="auto"/>
        </w:rPr>
        <w:t>op de sterke financiële sector die wij in Nederland hebben</w:t>
      </w:r>
      <w:r w:rsidR="00802A4A">
        <w:rPr>
          <w:color w:val="auto"/>
        </w:rPr>
        <w:t>.</w:t>
      </w:r>
    </w:p>
    <w:p w:rsidR="00E17869" w:rsidP="005723EC" w:rsidRDefault="00E17869" w14:paraId="7A2FDC6B" w14:textId="77777777">
      <w:pPr>
        <w:spacing w:line="276" w:lineRule="auto"/>
        <w:rPr>
          <w:color w:val="auto"/>
        </w:rPr>
      </w:pPr>
    </w:p>
    <w:p w:rsidR="00E17869" w:rsidP="00E17869" w:rsidRDefault="00E17869" w14:paraId="1927E5F1" w14:textId="77777777">
      <w:pPr>
        <w:spacing w:line="276" w:lineRule="auto"/>
        <w:rPr>
          <w:color w:val="auto"/>
        </w:rPr>
      </w:pPr>
      <w:r>
        <w:rPr>
          <w:color w:val="auto"/>
        </w:rPr>
        <w:t xml:space="preserve">De financiële sector is bij uitstek internationaal georiënteerd. Internationale ontwikkelingen hebben daarmee een grote invloed op Nederlandse financiële </w:t>
      </w:r>
      <w:r w:rsidR="00E35447">
        <w:rPr>
          <w:color w:val="auto"/>
        </w:rPr>
        <w:t>instellingen</w:t>
      </w:r>
      <w:r>
        <w:rPr>
          <w:color w:val="auto"/>
        </w:rPr>
        <w:t xml:space="preserve">. </w:t>
      </w:r>
      <w:r w:rsidR="00EE2EC3">
        <w:rPr>
          <w:color w:val="auto"/>
        </w:rPr>
        <w:t>Tegelijkertijd is d</w:t>
      </w:r>
      <w:r>
        <w:rPr>
          <w:color w:val="auto"/>
        </w:rPr>
        <w:t xml:space="preserve">e financiële sector </w:t>
      </w:r>
      <w:r w:rsidR="00C84835">
        <w:rPr>
          <w:color w:val="auto"/>
        </w:rPr>
        <w:t xml:space="preserve">nu </w:t>
      </w:r>
      <w:r w:rsidR="00EE2EC3">
        <w:rPr>
          <w:color w:val="auto"/>
        </w:rPr>
        <w:t>nog te gefragmenteerd. Zo gelden in verschillende lidstaten in sommige gevallen nog verschillende regels.</w:t>
      </w:r>
      <w:r w:rsidR="00C84835">
        <w:rPr>
          <w:color w:val="auto"/>
        </w:rPr>
        <w:t xml:space="preserve"> </w:t>
      </w:r>
      <w:r>
        <w:rPr>
          <w:color w:val="auto"/>
        </w:rPr>
        <w:t>Als we daar niets aan doen</w:t>
      </w:r>
      <w:r w:rsidR="00C84835">
        <w:rPr>
          <w:color w:val="auto"/>
        </w:rPr>
        <w:t>,</w:t>
      </w:r>
      <w:r>
        <w:rPr>
          <w:color w:val="auto"/>
        </w:rPr>
        <w:t xml:space="preserve"> verliezen financiële instellingen het van concurrenten buiten Europa. </w:t>
      </w:r>
      <w:r w:rsidR="005E225C">
        <w:rPr>
          <w:color w:val="auto"/>
        </w:rPr>
        <w:t xml:space="preserve">Dat zou onze economie en samenleving afhankelijker maken van instellingen buiten Europa. Dat vind ik onwenselijk. </w:t>
      </w:r>
      <w:r>
        <w:rPr>
          <w:color w:val="auto"/>
        </w:rPr>
        <w:t>De toenemende geopolitieke dreiging zorgt er daarnaast voor dat de weerbaarheid van financiële instellingen op de proef wordt gesteld.</w:t>
      </w:r>
    </w:p>
    <w:p w:rsidR="003829D5" w:rsidP="005723EC" w:rsidRDefault="003829D5" w14:paraId="2AAD05C6" w14:textId="77777777">
      <w:pPr>
        <w:spacing w:line="276" w:lineRule="auto"/>
        <w:rPr>
          <w:color w:val="auto"/>
        </w:rPr>
      </w:pPr>
    </w:p>
    <w:p w:rsidR="00EB3308" w:rsidP="005723EC" w:rsidRDefault="00340AA7" w14:paraId="4AC351C0" w14:textId="77777777">
      <w:pPr>
        <w:spacing w:line="276" w:lineRule="auto"/>
        <w:rPr>
          <w:color w:val="auto"/>
        </w:rPr>
      </w:pPr>
      <w:r>
        <w:rPr>
          <w:color w:val="auto"/>
        </w:rPr>
        <w:t xml:space="preserve">De verwachtingen </w:t>
      </w:r>
      <w:r w:rsidR="00E35447">
        <w:rPr>
          <w:color w:val="auto"/>
        </w:rPr>
        <w:t xml:space="preserve">die </w:t>
      </w:r>
      <w:r>
        <w:rPr>
          <w:color w:val="auto"/>
        </w:rPr>
        <w:t xml:space="preserve">de </w:t>
      </w:r>
      <w:r w:rsidR="003300C5">
        <w:rPr>
          <w:color w:val="auto"/>
        </w:rPr>
        <w:t xml:space="preserve">samenleving en politiek </w:t>
      </w:r>
      <w:r w:rsidR="00E35447">
        <w:rPr>
          <w:color w:val="auto"/>
        </w:rPr>
        <w:t xml:space="preserve">hebben van de financiële sector </w:t>
      </w:r>
      <w:r>
        <w:rPr>
          <w:color w:val="auto"/>
        </w:rPr>
        <w:t>zijn hoog</w:t>
      </w:r>
      <w:r w:rsidR="003829D5">
        <w:rPr>
          <w:color w:val="auto"/>
        </w:rPr>
        <w:t>. Op zichzelf is dat terecht, maar</w:t>
      </w:r>
      <w:r w:rsidR="002A65A4">
        <w:rPr>
          <w:color w:val="auto"/>
        </w:rPr>
        <w:t xml:space="preserve"> </w:t>
      </w:r>
      <w:r w:rsidR="003829D5">
        <w:rPr>
          <w:color w:val="auto"/>
        </w:rPr>
        <w:t>regelmatig zijn verwachtingen</w:t>
      </w:r>
      <w:r w:rsidR="002A65A4">
        <w:rPr>
          <w:color w:val="auto"/>
        </w:rPr>
        <w:t xml:space="preserve"> ook tegenstrijdig</w:t>
      </w:r>
      <w:r>
        <w:rPr>
          <w:color w:val="auto"/>
        </w:rPr>
        <w:t>.</w:t>
      </w:r>
      <w:r w:rsidR="00C97EB3">
        <w:rPr>
          <w:color w:val="auto"/>
        </w:rPr>
        <w:t xml:space="preserve"> </w:t>
      </w:r>
      <w:r w:rsidR="005723EC">
        <w:rPr>
          <w:color w:val="auto"/>
        </w:rPr>
        <w:t xml:space="preserve">Zo </w:t>
      </w:r>
      <w:r w:rsidR="0066319A">
        <w:rPr>
          <w:color w:val="auto"/>
        </w:rPr>
        <w:t xml:space="preserve">willen </w:t>
      </w:r>
      <w:r w:rsidR="005723EC">
        <w:rPr>
          <w:color w:val="auto"/>
        </w:rPr>
        <w:t xml:space="preserve">we dat betaalpakketten niet te duur zijn en dat dienstverlening </w:t>
      </w:r>
      <w:r w:rsidR="001C47B8">
        <w:rPr>
          <w:color w:val="auto"/>
        </w:rPr>
        <w:t xml:space="preserve">van financiële instellingen </w:t>
      </w:r>
      <w:r w:rsidR="005723EC">
        <w:rPr>
          <w:color w:val="auto"/>
        </w:rPr>
        <w:t xml:space="preserve">snel en toegankelijk is. We willen dat ondernemers toegang hebben tot voldoende </w:t>
      </w:r>
      <w:r w:rsidR="001C47B8">
        <w:rPr>
          <w:color w:val="auto"/>
        </w:rPr>
        <w:t xml:space="preserve">en </w:t>
      </w:r>
      <w:r w:rsidR="005723EC">
        <w:rPr>
          <w:color w:val="auto"/>
        </w:rPr>
        <w:t xml:space="preserve">goedkope financiering. We willen daarnaast dat de spaarrentes hoog zijn en dat financiële instellingen stevige buffers hebben. </w:t>
      </w:r>
      <w:r w:rsidR="007F6D43">
        <w:rPr>
          <w:color w:val="auto"/>
        </w:rPr>
        <w:t xml:space="preserve">Om buffers te kunnen opbouwen moeten </w:t>
      </w:r>
      <w:r w:rsidR="003829D5">
        <w:rPr>
          <w:color w:val="auto"/>
        </w:rPr>
        <w:t xml:space="preserve">banken </w:t>
      </w:r>
      <w:r w:rsidR="007F6D43">
        <w:rPr>
          <w:color w:val="auto"/>
        </w:rPr>
        <w:t>winst maken</w:t>
      </w:r>
      <w:r w:rsidR="003829D5">
        <w:rPr>
          <w:color w:val="auto"/>
        </w:rPr>
        <w:t>, m</w:t>
      </w:r>
      <w:r w:rsidR="00446AB8">
        <w:rPr>
          <w:color w:val="auto"/>
        </w:rPr>
        <w:t xml:space="preserve">aar </w:t>
      </w:r>
      <w:r w:rsidR="0066319A">
        <w:rPr>
          <w:color w:val="auto"/>
        </w:rPr>
        <w:t>banken die winst maken kunnen rekenen op een kritische</w:t>
      </w:r>
      <w:r w:rsidR="00446AB8">
        <w:rPr>
          <w:color w:val="auto"/>
        </w:rPr>
        <w:t xml:space="preserve"> publieke opinie.</w:t>
      </w:r>
      <w:r w:rsidR="007F6D43">
        <w:rPr>
          <w:color w:val="auto"/>
        </w:rPr>
        <w:t xml:space="preserve"> </w:t>
      </w:r>
      <w:r w:rsidR="0066319A">
        <w:rPr>
          <w:color w:val="auto"/>
        </w:rPr>
        <w:t>We verwachten dat financiële instellingen het financiële stelsel op een efficiënte manier schoonhouden van crimineel geld. Maar w</w:t>
      </w:r>
      <w:r w:rsidR="005723EC">
        <w:rPr>
          <w:color w:val="auto"/>
        </w:rPr>
        <w:t xml:space="preserve">e willen </w:t>
      </w:r>
      <w:r w:rsidR="0066319A">
        <w:rPr>
          <w:color w:val="auto"/>
        </w:rPr>
        <w:t xml:space="preserve">ook </w:t>
      </w:r>
      <w:r w:rsidR="005723EC">
        <w:rPr>
          <w:color w:val="auto"/>
        </w:rPr>
        <w:t xml:space="preserve">dat mensen en bedrijven minder formulieren hoeven in te vullen om </w:t>
      </w:r>
      <w:r w:rsidR="0066319A">
        <w:rPr>
          <w:color w:val="auto"/>
        </w:rPr>
        <w:t xml:space="preserve">financiële </w:t>
      </w:r>
      <w:r w:rsidR="005723EC">
        <w:rPr>
          <w:color w:val="auto"/>
        </w:rPr>
        <w:t xml:space="preserve">diensten af te nemen </w:t>
      </w:r>
      <w:r w:rsidR="007E4F81">
        <w:rPr>
          <w:color w:val="auto"/>
        </w:rPr>
        <w:t>en</w:t>
      </w:r>
      <w:r w:rsidR="005723EC">
        <w:rPr>
          <w:color w:val="auto"/>
        </w:rPr>
        <w:t xml:space="preserve"> </w:t>
      </w:r>
      <w:r w:rsidR="007E4F81">
        <w:rPr>
          <w:color w:val="auto"/>
        </w:rPr>
        <w:t>zijn tegelijk kritisch als partijen gegevens met elkaar delen</w:t>
      </w:r>
      <w:r w:rsidR="005723EC">
        <w:rPr>
          <w:color w:val="auto"/>
        </w:rPr>
        <w:t xml:space="preserve">. </w:t>
      </w:r>
      <w:r>
        <w:rPr>
          <w:color w:val="auto"/>
        </w:rPr>
        <w:t xml:space="preserve">Deze verwachtingen </w:t>
      </w:r>
      <w:r w:rsidR="00EF7838">
        <w:rPr>
          <w:color w:val="auto"/>
        </w:rPr>
        <w:t>staan</w:t>
      </w:r>
      <w:r>
        <w:rPr>
          <w:color w:val="auto"/>
        </w:rPr>
        <w:t xml:space="preserve"> op gespannen voet met elkaar en </w:t>
      </w:r>
      <w:r w:rsidR="00D924A8">
        <w:rPr>
          <w:color w:val="auto"/>
        </w:rPr>
        <w:t>vragen</w:t>
      </w:r>
      <w:r>
        <w:rPr>
          <w:color w:val="auto"/>
        </w:rPr>
        <w:t xml:space="preserve"> om duidelijke keuzes. </w:t>
      </w:r>
      <w:r w:rsidR="005723EC">
        <w:rPr>
          <w:color w:val="auto"/>
        </w:rPr>
        <w:t xml:space="preserve">Ik vind het belangrijk </w:t>
      </w:r>
      <w:r w:rsidR="00D93CA0">
        <w:rPr>
          <w:color w:val="auto"/>
        </w:rPr>
        <w:t>om de</w:t>
      </w:r>
      <w:r w:rsidR="002B59CA">
        <w:rPr>
          <w:color w:val="auto"/>
        </w:rPr>
        <w:t>ze belangen te wegen</w:t>
      </w:r>
      <w:r w:rsidR="001C47B8">
        <w:rPr>
          <w:color w:val="auto"/>
        </w:rPr>
        <w:t>,</w:t>
      </w:r>
      <w:r w:rsidR="00D93CA0">
        <w:rPr>
          <w:color w:val="auto"/>
        </w:rPr>
        <w:t xml:space="preserve"> waarbij duidelijk is dat niet alles kan</w:t>
      </w:r>
      <w:r w:rsidR="005723EC">
        <w:rPr>
          <w:color w:val="auto"/>
        </w:rPr>
        <w:t>.</w:t>
      </w:r>
      <w:r w:rsidR="002852E2">
        <w:rPr>
          <w:color w:val="auto"/>
        </w:rPr>
        <w:t xml:space="preserve"> </w:t>
      </w:r>
    </w:p>
    <w:p w:rsidR="005723EC" w:rsidP="001D39E0" w:rsidRDefault="005723EC" w14:paraId="4223FDE7" w14:textId="77777777">
      <w:pPr>
        <w:spacing w:line="276" w:lineRule="auto"/>
        <w:rPr>
          <w:color w:val="auto"/>
        </w:rPr>
      </w:pPr>
    </w:p>
    <w:p w:rsidR="00E805A5" w:rsidP="001D39E0" w:rsidRDefault="005723EC" w14:paraId="79D067DF" w14:textId="77777777">
      <w:pPr>
        <w:spacing w:line="276" w:lineRule="auto"/>
        <w:rPr>
          <w:color w:val="auto"/>
        </w:rPr>
      </w:pPr>
      <w:r>
        <w:rPr>
          <w:color w:val="auto"/>
        </w:rPr>
        <w:t xml:space="preserve">Ik </w:t>
      </w:r>
      <w:r w:rsidR="0066319A">
        <w:rPr>
          <w:color w:val="auto"/>
        </w:rPr>
        <w:t>zet mij ervoor in</w:t>
      </w:r>
      <w:r w:rsidRPr="00722067" w:rsidR="001D39E0">
        <w:rPr>
          <w:color w:val="auto"/>
        </w:rPr>
        <w:t xml:space="preserve"> om de positie van de Nederlandse financiële sector te versterken.</w:t>
      </w:r>
      <w:r>
        <w:rPr>
          <w:color w:val="auto"/>
        </w:rPr>
        <w:t xml:space="preserve"> </w:t>
      </w:r>
      <w:r w:rsidR="00190D87">
        <w:rPr>
          <w:color w:val="auto"/>
        </w:rPr>
        <w:t>Met</w:t>
      </w:r>
      <w:r w:rsidR="00EE2EC3">
        <w:rPr>
          <w:color w:val="auto"/>
        </w:rPr>
        <w:t xml:space="preserve"> deze</w:t>
      </w:r>
      <w:r w:rsidR="00190D87">
        <w:rPr>
          <w:color w:val="auto"/>
        </w:rPr>
        <w:t xml:space="preserve"> </w:t>
      </w:r>
      <w:r w:rsidR="00E35447">
        <w:rPr>
          <w:color w:val="auto"/>
        </w:rPr>
        <w:t>brief</w:t>
      </w:r>
      <w:r w:rsidR="008353F9">
        <w:rPr>
          <w:color w:val="auto"/>
        </w:rPr>
        <w:t xml:space="preserve"> </w:t>
      </w:r>
      <w:r w:rsidR="00E805A5">
        <w:rPr>
          <w:color w:val="auto"/>
        </w:rPr>
        <w:t>geef ik richting aan mijn beleid</w:t>
      </w:r>
      <w:r w:rsidR="00351D2A">
        <w:rPr>
          <w:color w:val="auto"/>
        </w:rPr>
        <w:t xml:space="preserve">, </w:t>
      </w:r>
      <w:r w:rsidR="00E805A5">
        <w:rPr>
          <w:color w:val="auto"/>
        </w:rPr>
        <w:t>schets ik de dilem</w:t>
      </w:r>
      <w:r w:rsidR="00351D2A">
        <w:rPr>
          <w:color w:val="auto"/>
        </w:rPr>
        <w:t>m</w:t>
      </w:r>
      <w:r w:rsidR="00E805A5">
        <w:rPr>
          <w:color w:val="auto"/>
        </w:rPr>
        <w:t>a’s die ik zie tussen de verschillende belangen</w:t>
      </w:r>
      <w:r w:rsidR="00FD4995">
        <w:rPr>
          <w:color w:val="auto"/>
        </w:rPr>
        <w:t xml:space="preserve"> en maak ik </w:t>
      </w:r>
      <w:r w:rsidR="000915BC">
        <w:rPr>
          <w:color w:val="auto"/>
        </w:rPr>
        <w:t xml:space="preserve">richtinggevende </w:t>
      </w:r>
      <w:r w:rsidR="00FD4995">
        <w:rPr>
          <w:color w:val="auto"/>
        </w:rPr>
        <w:t>keuzes</w:t>
      </w:r>
      <w:r w:rsidR="00E805A5">
        <w:rPr>
          <w:color w:val="auto"/>
        </w:rPr>
        <w:t>. Dit doe ik aan de hand van drie</w:t>
      </w:r>
      <w:r w:rsidR="00190D87">
        <w:rPr>
          <w:color w:val="auto"/>
        </w:rPr>
        <w:t xml:space="preserve"> </w:t>
      </w:r>
      <w:r w:rsidR="00E805A5">
        <w:rPr>
          <w:color w:val="auto"/>
        </w:rPr>
        <w:t xml:space="preserve">overkoepelende thema’s: </w:t>
      </w:r>
      <w:r w:rsidR="00C875DD">
        <w:rPr>
          <w:color w:val="auto"/>
        </w:rPr>
        <w:t xml:space="preserve"> </w:t>
      </w:r>
    </w:p>
    <w:p w:rsidRPr="00722067" w:rsidR="001D39E0" w:rsidP="001D39E0" w:rsidRDefault="001D39E0" w14:paraId="4B2DD7DD" w14:textId="77777777">
      <w:pPr>
        <w:spacing w:line="276" w:lineRule="auto"/>
        <w:rPr>
          <w:color w:val="auto"/>
        </w:rPr>
      </w:pPr>
    </w:p>
    <w:p w:rsidRPr="00722067" w:rsidR="001D39E0" w:rsidP="001D39E0" w:rsidRDefault="001D39E0" w14:paraId="38BF0AE2" w14:textId="77777777">
      <w:pPr>
        <w:pStyle w:val="Lijstalinea"/>
        <w:numPr>
          <w:ilvl w:val="0"/>
          <w:numId w:val="12"/>
        </w:numPr>
        <w:spacing w:line="276" w:lineRule="auto"/>
        <w:rPr>
          <w:color w:val="auto"/>
        </w:rPr>
      </w:pPr>
      <w:r w:rsidRPr="00722067">
        <w:rPr>
          <w:color w:val="auto"/>
        </w:rPr>
        <w:lastRenderedPageBreak/>
        <w:t>Goed functionerende markten</w:t>
      </w:r>
    </w:p>
    <w:p w:rsidRPr="00722067" w:rsidR="001D39E0" w:rsidP="001D39E0" w:rsidRDefault="00487247" w14:paraId="14115287" w14:textId="77777777">
      <w:pPr>
        <w:pStyle w:val="Lijstalinea"/>
        <w:numPr>
          <w:ilvl w:val="0"/>
          <w:numId w:val="12"/>
        </w:numPr>
        <w:spacing w:line="276" w:lineRule="auto"/>
        <w:rPr>
          <w:color w:val="auto"/>
        </w:rPr>
      </w:pPr>
      <w:r>
        <w:rPr>
          <w:color w:val="auto"/>
        </w:rPr>
        <w:t>Verminderen regeldruk</w:t>
      </w:r>
      <w:r w:rsidRPr="00722067" w:rsidR="001D39E0">
        <w:rPr>
          <w:color w:val="auto"/>
        </w:rPr>
        <w:t xml:space="preserve"> en</w:t>
      </w:r>
      <w:r>
        <w:rPr>
          <w:color w:val="auto"/>
        </w:rPr>
        <w:t xml:space="preserve"> goed</w:t>
      </w:r>
      <w:r w:rsidRPr="00722067" w:rsidR="001D39E0">
        <w:rPr>
          <w:color w:val="auto"/>
        </w:rPr>
        <w:t xml:space="preserve"> toezicht</w:t>
      </w:r>
    </w:p>
    <w:p w:rsidR="001D39E0" w:rsidP="001D39E0" w:rsidRDefault="00487247" w14:paraId="7797B106" w14:textId="77777777">
      <w:pPr>
        <w:pStyle w:val="Lijstalinea"/>
        <w:numPr>
          <w:ilvl w:val="0"/>
          <w:numId w:val="12"/>
        </w:numPr>
        <w:spacing w:line="276" w:lineRule="auto"/>
        <w:rPr>
          <w:color w:val="auto"/>
        </w:rPr>
      </w:pPr>
      <w:r>
        <w:rPr>
          <w:color w:val="auto"/>
        </w:rPr>
        <w:t>Toegankelijk betalingsverkeer en b</w:t>
      </w:r>
      <w:r w:rsidR="005B43CC">
        <w:rPr>
          <w:color w:val="auto"/>
        </w:rPr>
        <w:t xml:space="preserve">escherming van </w:t>
      </w:r>
      <w:r w:rsidRPr="00722067" w:rsidR="001D39E0">
        <w:rPr>
          <w:color w:val="auto"/>
        </w:rPr>
        <w:t>de consument</w:t>
      </w:r>
    </w:p>
    <w:p w:rsidR="00EB3308" w:rsidP="00EB3308" w:rsidRDefault="00EB3308" w14:paraId="116F24ED" w14:textId="77777777">
      <w:pPr>
        <w:spacing w:line="276" w:lineRule="auto"/>
        <w:rPr>
          <w:color w:val="auto"/>
        </w:rPr>
      </w:pPr>
    </w:p>
    <w:p w:rsidR="00351D2A" w:rsidP="00EB3308" w:rsidRDefault="001C47B8" w14:paraId="6FE84161" w14:textId="77777777">
      <w:pPr>
        <w:spacing w:line="276" w:lineRule="auto"/>
        <w:rPr>
          <w:color w:val="auto"/>
        </w:rPr>
      </w:pPr>
      <w:r>
        <w:rPr>
          <w:color w:val="auto"/>
        </w:rPr>
        <w:t>Verzekeraars, beleggingsondernemingen,</w:t>
      </w:r>
      <w:r w:rsidR="002179D2">
        <w:rPr>
          <w:color w:val="auto"/>
        </w:rPr>
        <w:t xml:space="preserve"> vermogensbeheerders,</w:t>
      </w:r>
      <w:r>
        <w:rPr>
          <w:color w:val="auto"/>
        </w:rPr>
        <w:t xml:space="preserve"> betaalinstellingen</w:t>
      </w:r>
      <w:r w:rsidR="002179D2">
        <w:rPr>
          <w:color w:val="auto"/>
        </w:rPr>
        <w:t>,</w:t>
      </w:r>
      <w:r>
        <w:rPr>
          <w:color w:val="auto"/>
        </w:rPr>
        <w:t xml:space="preserve"> financieel adviseurs</w:t>
      </w:r>
      <w:r w:rsidR="002179D2">
        <w:rPr>
          <w:color w:val="auto"/>
        </w:rPr>
        <w:t xml:space="preserve"> en nog vele andere partijen</w:t>
      </w:r>
      <w:r>
        <w:rPr>
          <w:color w:val="auto"/>
        </w:rPr>
        <w:t xml:space="preserve"> spelen allemaal een cruciale rol in het financiële stelsel.</w:t>
      </w:r>
      <w:r w:rsidR="00D93CA0">
        <w:rPr>
          <w:color w:val="auto"/>
        </w:rPr>
        <w:t xml:space="preserve"> </w:t>
      </w:r>
      <w:r>
        <w:rPr>
          <w:color w:val="auto"/>
        </w:rPr>
        <w:t xml:space="preserve">Accountants zorgen ervoor dat er vertrouwen kan zijn in de cijfers van al deze ondernemingen. </w:t>
      </w:r>
      <w:r w:rsidR="000915BC">
        <w:rPr>
          <w:color w:val="auto"/>
        </w:rPr>
        <w:t xml:space="preserve">Zij dragen allemaal bij aan de sterke financiële sector die Nederland heeft. </w:t>
      </w:r>
      <w:r w:rsidR="00D93CA0">
        <w:rPr>
          <w:color w:val="auto"/>
        </w:rPr>
        <w:t xml:space="preserve">Tegelijkertijd zijn banken </w:t>
      </w:r>
      <w:r>
        <w:rPr>
          <w:color w:val="auto"/>
        </w:rPr>
        <w:t xml:space="preserve">op dit moment </w:t>
      </w:r>
      <w:r w:rsidR="00D93CA0">
        <w:rPr>
          <w:color w:val="auto"/>
        </w:rPr>
        <w:t>vaker onderwerp van maatschappelijke en politieke discussie dan andere financiële instellingen</w:t>
      </w:r>
      <w:r w:rsidR="002B59CA">
        <w:rPr>
          <w:color w:val="auto"/>
        </w:rPr>
        <w:t xml:space="preserve">. Daarom sta </w:t>
      </w:r>
      <w:r w:rsidR="00D93CA0">
        <w:rPr>
          <w:color w:val="auto"/>
        </w:rPr>
        <w:t>ik in deze visie uitgebreider stil bij hun rol</w:t>
      </w:r>
      <w:r w:rsidR="00E35447">
        <w:rPr>
          <w:color w:val="auto"/>
        </w:rPr>
        <w:t>. D</w:t>
      </w:r>
      <w:r w:rsidR="002F7C1A">
        <w:rPr>
          <w:color w:val="auto"/>
        </w:rPr>
        <w:t xml:space="preserve">e komende periode </w:t>
      </w:r>
      <w:r w:rsidR="00E35447">
        <w:rPr>
          <w:color w:val="auto"/>
        </w:rPr>
        <w:t xml:space="preserve">kom ik ook </w:t>
      </w:r>
      <w:r w:rsidR="002F7C1A">
        <w:rPr>
          <w:color w:val="auto"/>
        </w:rPr>
        <w:t>met specifieke beleidsvoorstellen en regelgeving op andere delen van de financiële sector</w:t>
      </w:r>
      <w:r w:rsidR="00D93CA0">
        <w:rPr>
          <w:color w:val="auto"/>
        </w:rPr>
        <w:t>.</w:t>
      </w:r>
      <w:r w:rsidR="00EB3308">
        <w:rPr>
          <w:color w:val="auto"/>
        </w:rPr>
        <w:t xml:space="preserve"> </w:t>
      </w:r>
    </w:p>
    <w:p w:rsidR="001D39E0" w:rsidP="001D39E0" w:rsidRDefault="001D39E0" w14:paraId="3C2129AA" w14:textId="77777777">
      <w:pPr>
        <w:spacing w:line="276" w:lineRule="auto"/>
        <w:rPr>
          <w:b/>
          <w:bCs/>
          <w:color w:val="auto"/>
          <w:u w:val="single"/>
        </w:rPr>
      </w:pPr>
    </w:p>
    <w:p w:rsidRPr="00722067" w:rsidR="001D39E0" w:rsidP="001D39E0" w:rsidRDefault="001D39E0" w14:paraId="5F48294F" w14:textId="77777777">
      <w:pPr>
        <w:spacing w:line="276" w:lineRule="auto"/>
        <w:rPr>
          <w:b/>
          <w:bCs/>
          <w:color w:val="auto"/>
        </w:rPr>
      </w:pPr>
      <w:bookmarkStart w:name="_Hlk187847987" w:id="1"/>
      <w:bookmarkStart w:name="_Hlk187847957" w:id="2"/>
      <w:r w:rsidRPr="00722067">
        <w:rPr>
          <w:b/>
          <w:bCs/>
          <w:color w:val="auto"/>
        </w:rPr>
        <w:t>1: Goed functionerende markten</w:t>
      </w:r>
    </w:p>
    <w:p w:rsidR="00D924A8" w:rsidP="001D39E0" w:rsidRDefault="00D924A8" w14:paraId="6E65B1A2" w14:textId="77777777">
      <w:pPr>
        <w:spacing w:line="276" w:lineRule="auto"/>
        <w:rPr>
          <w:b/>
          <w:bCs/>
          <w:color w:val="auto"/>
        </w:rPr>
      </w:pPr>
    </w:p>
    <w:p w:rsidRPr="00EF02EF" w:rsidR="00EE2EC3" w:rsidP="00EE2EC3" w:rsidRDefault="00EE2EC3" w14:paraId="4E5C904F" w14:textId="77777777">
      <w:pPr>
        <w:spacing w:line="276" w:lineRule="auto"/>
        <w:rPr>
          <w:color w:val="auto"/>
        </w:rPr>
      </w:pPr>
      <w:bookmarkStart w:name="_Hlk187409401" w:id="3"/>
      <w:r>
        <w:rPr>
          <w:b/>
          <w:bCs/>
          <w:color w:val="auto"/>
        </w:rPr>
        <w:t xml:space="preserve">Om de sterke internationale positie van de financiële sector te behouden, zijn nieuwe en Europese stappen noodzakelijk. </w:t>
      </w:r>
      <w:r>
        <w:rPr>
          <w:color w:val="auto"/>
        </w:rPr>
        <w:t>Goede dienstverlening en goed functionerende markten</w:t>
      </w:r>
      <w:r w:rsidRPr="00982EF2">
        <w:rPr>
          <w:color w:val="auto"/>
        </w:rPr>
        <w:t xml:space="preserve"> </w:t>
      </w:r>
      <w:r>
        <w:rPr>
          <w:color w:val="auto"/>
        </w:rPr>
        <w:t xml:space="preserve">staan </w:t>
      </w:r>
      <w:r w:rsidRPr="00982EF2">
        <w:rPr>
          <w:color w:val="auto"/>
        </w:rPr>
        <w:t>onder druk</w:t>
      </w:r>
      <w:r>
        <w:rPr>
          <w:color w:val="auto"/>
        </w:rPr>
        <w:t xml:space="preserve">. Het Nederlandse bankenlandschap wordt gedomineerd door een aantal grootbanken die veelal dezelfde producten aanbieden. Daardoor is er weinig concurrentie. En dat terwijl bedrijven, </w:t>
      </w:r>
      <w:proofErr w:type="spellStart"/>
      <w:r w:rsidRPr="00073F5E">
        <w:rPr>
          <w:i/>
          <w:iCs/>
          <w:color w:val="auto"/>
        </w:rPr>
        <w:t>start-ups</w:t>
      </w:r>
      <w:proofErr w:type="spellEnd"/>
      <w:r>
        <w:rPr>
          <w:color w:val="auto"/>
        </w:rPr>
        <w:t xml:space="preserve"> en consumenten voor financiering met name afhankelijk zijn van banken. Verdieping van de Europese kapitaalmarkten is cruciaal om dit probleem tegen te gaan en de Nederlandse – en Europese – economie weer op het pad van innovatie en internationale concurrentie te brengen. Als we niet snel stappen zetten, dreigt economische stilstand. Stilstand die gevaarlijk is in het licht van internationale ontwikkelingen. Europa moet kunnen blijven concurreren met bijvoorbeeld de Verenigde Staten en China. De Nederlandse financiële sector moet daarnaast aantrekkelijk blijven voor nieuwe uitdagers. En we hebben een eensgezinde, Europese aanpak nodig om de geopolitieke ontwikkelingen en nieuwe risico’s voor de financiële stabiliteit het hoofd te bieden. </w:t>
      </w:r>
    </w:p>
    <w:p w:rsidR="00B978EE" w:rsidP="001D39E0" w:rsidRDefault="00D924A8" w14:paraId="5018F54C" w14:textId="77777777">
      <w:pPr>
        <w:rPr>
          <w:color w:val="auto"/>
        </w:rPr>
      </w:pPr>
      <w:r>
        <w:rPr>
          <w:b/>
          <w:bCs/>
          <w:color w:val="auto"/>
        </w:rPr>
        <w:br/>
      </w:r>
      <w:r w:rsidR="003D437D">
        <w:rPr>
          <w:b/>
          <w:bCs/>
          <w:color w:val="auto"/>
        </w:rPr>
        <w:t xml:space="preserve">Het Nederlandse bankenlandschap </w:t>
      </w:r>
      <w:r w:rsidR="009E0853">
        <w:rPr>
          <w:b/>
          <w:bCs/>
          <w:color w:val="auto"/>
        </w:rPr>
        <w:t>heeft</w:t>
      </w:r>
      <w:r w:rsidR="003D437D">
        <w:rPr>
          <w:b/>
          <w:bCs/>
          <w:color w:val="auto"/>
        </w:rPr>
        <w:t xml:space="preserve"> meer concurrentie, meer </w:t>
      </w:r>
      <w:r w:rsidR="002B59CA">
        <w:rPr>
          <w:b/>
          <w:bCs/>
          <w:color w:val="auto"/>
        </w:rPr>
        <w:t xml:space="preserve">aanbod </w:t>
      </w:r>
      <w:r w:rsidR="003D437D">
        <w:rPr>
          <w:b/>
          <w:bCs/>
          <w:color w:val="auto"/>
        </w:rPr>
        <w:t xml:space="preserve">en </w:t>
      </w:r>
      <w:r w:rsidR="00C84835">
        <w:rPr>
          <w:b/>
          <w:bCs/>
          <w:color w:val="auto"/>
        </w:rPr>
        <w:t xml:space="preserve">minder </w:t>
      </w:r>
      <w:r w:rsidR="003D437D">
        <w:rPr>
          <w:b/>
          <w:bCs/>
          <w:color w:val="auto"/>
        </w:rPr>
        <w:t>concentratie</w:t>
      </w:r>
      <w:r w:rsidR="009E0853">
        <w:rPr>
          <w:b/>
          <w:bCs/>
          <w:color w:val="auto"/>
        </w:rPr>
        <w:t xml:space="preserve"> nodig</w:t>
      </w:r>
      <w:r w:rsidR="003D437D">
        <w:rPr>
          <w:b/>
          <w:bCs/>
          <w:color w:val="auto"/>
        </w:rPr>
        <w:t xml:space="preserve">. </w:t>
      </w:r>
      <w:r w:rsidR="00CE7AA5">
        <w:rPr>
          <w:color w:val="auto"/>
        </w:rPr>
        <w:t>We hebben in Nederland g</w:t>
      </w:r>
      <w:r w:rsidR="005B43CC">
        <w:rPr>
          <w:color w:val="auto"/>
        </w:rPr>
        <w:t xml:space="preserve">ezonde </w:t>
      </w:r>
      <w:r w:rsidR="00CE7AA5">
        <w:rPr>
          <w:color w:val="auto"/>
        </w:rPr>
        <w:t xml:space="preserve">banken, die bedrijven en burgers van </w:t>
      </w:r>
      <w:r w:rsidR="00D93CA0">
        <w:rPr>
          <w:color w:val="auto"/>
        </w:rPr>
        <w:t xml:space="preserve">passende </w:t>
      </w:r>
      <w:r w:rsidR="00CE7AA5">
        <w:rPr>
          <w:color w:val="auto"/>
        </w:rPr>
        <w:t xml:space="preserve">diensten voorzien. Tegelijkertijd is het </w:t>
      </w:r>
      <w:r w:rsidRPr="00722067" w:rsidR="001D39E0">
        <w:rPr>
          <w:color w:val="auto"/>
        </w:rPr>
        <w:t xml:space="preserve">Nederlandse bankenlandschap sterk geconcentreerd in vergelijking met andere Europese landen. Zo hadden de </w:t>
      </w:r>
      <w:r w:rsidR="00B978EE">
        <w:rPr>
          <w:color w:val="auto"/>
        </w:rPr>
        <w:t>vijf</w:t>
      </w:r>
      <w:r w:rsidRPr="00722067" w:rsidR="00B978EE">
        <w:rPr>
          <w:color w:val="auto"/>
        </w:rPr>
        <w:t xml:space="preserve"> </w:t>
      </w:r>
      <w:r w:rsidR="00B978EE">
        <w:rPr>
          <w:color w:val="auto"/>
        </w:rPr>
        <w:t xml:space="preserve">grootste </w:t>
      </w:r>
      <w:r w:rsidRPr="00722067" w:rsidR="001D39E0">
        <w:rPr>
          <w:color w:val="auto"/>
        </w:rPr>
        <w:t xml:space="preserve">Nederlandse banken eind 2023 </w:t>
      </w:r>
      <w:r w:rsidR="00B978EE">
        <w:rPr>
          <w:color w:val="auto"/>
        </w:rPr>
        <w:t>8</w:t>
      </w:r>
      <w:r w:rsidR="000E5459">
        <w:rPr>
          <w:color w:val="auto"/>
        </w:rPr>
        <w:t>1</w:t>
      </w:r>
      <w:r w:rsidR="00B978EE">
        <w:rPr>
          <w:color w:val="auto"/>
        </w:rPr>
        <w:t>,</w:t>
      </w:r>
      <w:r w:rsidR="000E5459">
        <w:rPr>
          <w:color w:val="auto"/>
        </w:rPr>
        <w:t>5</w:t>
      </w:r>
      <w:r w:rsidR="00B978EE">
        <w:rPr>
          <w:color w:val="auto"/>
        </w:rPr>
        <w:t>%</w:t>
      </w:r>
      <w:r w:rsidRPr="00722067" w:rsidR="00B978EE">
        <w:rPr>
          <w:color w:val="auto"/>
        </w:rPr>
        <w:t xml:space="preserve"> </w:t>
      </w:r>
      <w:r w:rsidRPr="00722067" w:rsidR="001D39E0">
        <w:rPr>
          <w:color w:val="auto"/>
        </w:rPr>
        <w:t>van de totale activa in de sector in bezit</w:t>
      </w:r>
      <w:r w:rsidR="007F6D43">
        <w:rPr>
          <w:color w:val="auto"/>
        </w:rPr>
        <w:t xml:space="preserve">. In </w:t>
      </w:r>
      <w:r w:rsidR="00B978EE">
        <w:rPr>
          <w:color w:val="auto"/>
        </w:rPr>
        <w:t xml:space="preserve">Duitsland, Frankrijk en Spanje </w:t>
      </w:r>
      <w:r w:rsidR="007F6D43">
        <w:rPr>
          <w:color w:val="auto"/>
        </w:rPr>
        <w:t xml:space="preserve">was dit </w:t>
      </w:r>
      <w:r w:rsidR="00B978EE">
        <w:rPr>
          <w:color w:val="auto"/>
        </w:rPr>
        <w:t>respectievelijk 33,4%, 45,3% en 69,5%</w:t>
      </w:r>
      <w:r w:rsidRPr="00722067" w:rsidR="001D39E0">
        <w:rPr>
          <w:color w:val="auto"/>
        </w:rPr>
        <w:t>.</w:t>
      </w:r>
      <w:r w:rsidR="006F65D9">
        <w:rPr>
          <w:rStyle w:val="Voetnootmarkering"/>
          <w:color w:val="auto"/>
        </w:rPr>
        <w:footnoteReference w:id="4"/>
      </w:r>
      <w:r w:rsidRPr="00722067" w:rsidR="001D39E0">
        <w:rPr>
          <w:color w:val="auto"/>
        </w:rPr>
        <w:t xml:space="preserve"> Nederlandse grootbanken bieden </w:t>
      </w:r>
      <w:r w:rsidR="006B5470">
        <w:rPr>
          <w:color w:val="auto"/>
        </w:rPr>
        <w:t xml:space="preserve">veel </w:t>
      </w:r>
      <w:r w:rsidRPr="00722067" w:rsidR="001D39E0">
        <w:rPr>
          <w:color w:val="auto"/>
        </w:rPr>
        <w:t>vergelijkbare producten en diensten aan</w:t>
      </w:r>
      <w:r w:rsidR="00A15D49">
        <w:rPr>
          <w:color w:val="auto"/>
        </w:rPr>
        <w:t xml:space="preserve">. </w:t>
      </w:r>
      <w:r w:rsidR="00EE6A0B">
        <w:rPr>
          <w:color w:val="auto"/>
        </w:rPr>
        <w:t xml:space="preserve">De hoge concentratie, gebrekkige concurrentie en beperkte diversiteit maakt de bancaire sector kwetsbaarder in tijden van crisis. Nederlandse banken </w:t>
      </w:r>
      <w:r w:rsidR="00A15D49">
        <w:rPr>
          <w:color w:val="auto"/>
        </w:rPr>
        <w:t xml:space="preserve">zijn daarnaast </w:t>
      </w:r>
      <w:r w:rsidR="006B5470">
        <w:rPr>
          <w:color w:val="auto"/>
        </w:rPr>
        <w:t>sterk afhankelijk</w:t>
      </w:r>
      <w:r w:rsidR="00B978EE">
        <w:rPr>
          <w:color w:val="auto"/>
        </w:rPr>
        <w:t xml:space="preserve"> van rentebaten als inkomstenbron</w:t>
      </w:r>
      <w:r w:rsidR="001B3425">
        <w:rPr>
          <w:color w:val="auto"/>
        </w:rPr>
        <w:t xml:space="preserve">, waarmee zij kwetsbaar zijn voor negatieve </w:t>
      </w:r>
      <w:proofErr w:type="spellStart"/>
      <w:r w:rsidR="001B3425">
        <w:rPr>
          <w:color w:val="auto"/>
        </w:rPr>
        <w:t>rente-ontwikkelingen</w:t>
      </w:r>
      <w:proofErr w:type="spellEnd"/>
      <w:r w:rsidR="00A15D49">
        <w:rPr>
          <w:color w:val="auto"/>
        </w:rPr>
        <w:t>. Dit komt mede doordat Nederlandse en Europese banken na de</w:t>
      </w:r>
      <w:r w:rsidR="006B5470">
        <w:rPr>
          <w:color w:val="auto"/>
        </w:rPr>
        <w:t xml:space="preserve"> financiële crisis</w:t>
      </w:r>
      <w:r w:rsidR="00B978EE">
        <w:rPr>
          <w:color w:val="auto"/>
        </w:rPr>
        <w:t xml:space="preserve"> </w:t>
      </w:r>
      <w:r w:rsidR="002852E2">
        <w:rPr>
          <w:color w:val="auto"/>
        </w:rPr>
        <w:t>hun zakenbankactiviteiten hebben afgebouwd</w:t>
      </w:r>
      <w:r w:rsidR="00B978EE">
        <w:rPr>
          <w:color w:val="auto"/>
        </w:rPr>
        <w:t xml:space="preserve">, terwijl Amerikaanse banken hier </w:t>
      </w:r>
      <w:r w:rsidR="007F6D43">
        <w:rPr>
          <w:color w:val="auto"/>
        </w:rPr>
        <w:t xml:space="preserve">actief </w:t>
      </w:r>
      <w:r w:rsidR="00B978EE">
        <w:rPr>
          <w:color w:val="auto"/>
        </w:rPr>
        <w:t>in zijn gebleven</w:t>
      </w:r>
      <w:r w:rsidR="006F65D9">
        <w:rPr>
          <w:color w:val="auto"/>
        </w:rPr>
        <w:t xml:space="preserve"> of sterker in zijn geworden</w:t>
      </w:r>
      <w:r w:rsidR="00B978EE">
        <w:rPr>
          <w:color w:val="auto"/>
        </w:rPr>
        <w:t xml:space="preserve">. </w:t>
      </w:r>
      <w:r w:rsidR="00351D2A">
        <w:rPr>
          <w:color w:val="auto"/>
        </w:rPr>
        <w:t>Deze</w:t>
      </w:r>
      <w:r w:rsidR="006F65D9">
        <w:rPr>
          <w:color w:val="auto"/>
        </w:rPr>
        <w:t xml:space="preserve"> banken hebben daarmee toegang tot andere inkomstenbronnen om kosten te dekken en winst te maken. </w:t>
      </w:r>
    </w:p>
    <w:p w:rsidR="00B978EE" w:rsidP="001D39E0" w:rsidRDefault="00B978EE" w14:paraId="68875334" w14:textId="77777777">
      <w:pPr>
        <w:rPr>
          <w:color w:val="auto"/>
        </w:rPr>
      </w:pPr>
    </w:p>
    <w:p w:rsidR="00F03181" w:rsidP="001D39E0" w:rsidRDefault="00FE74F3" w14:paraId="2A8FCFA1" w14:textId="77777777">
      <w:pPr>
        <w:rPr>
          <w:color w:val="auto"/>
        </w:rPr>
      </w:pPr>
      <w:bookmarkStart w:name="_Hlk187847803" w:id="4"/>
      <w:r w:rsidRPr="00426EF2">
        <w:rPr>
          <w:b/>
          <w:bCs/>
          <w:color w:val="auto"/>
        </w:rPr>
        <w:lastRenderedPageBreak/>
        <w:t xml:space="preserve">De voortgang richting een Europese bankenunie brengt </w:t>
      </w:r>
      <w:r w:rsidR="00685104">
        <w:rPr>
          <w:b/>
          <w:bCs/>
          <w:color w:val="auto"/>
        </w:rPr>
        <w:t>echte</w:t>
      </w:r>
      <w:r w:rsidRPr="00426EF2">
        <w:rPr>
          <w:b/>
          <w:bCs/>
          <w:color w:val="auto"/>
        </w:rPr>
        <w:t xml:space="preserve"> Europese concurrentie in de bankensector dichterbij.</w:t>
      </w:r>
      <w:r>
        <w:rPr>
          <w:color w:val="auto"/>
        </w:rPr>
        <w:t xml:space="preserve"> De Europee</w:t>
      </w:r>
      <w:r w:rsidR="00685104">
        <w:rPr>
          <w:color w:val="auto"/>
        </w:rPr>
        <w:t>s geharmoniseerde</w:t>
      </w:r>
      <w:r>
        <w:rPr>
          <w:color w:val="auto"/>
        </w:rPr>
        <w:t xml:space="preserve"> regels voor toezicht en voor resolutie </w:t>
      </w:r>
      <w:r w:rsidR="00685104">
        <w:rPr>
          <w:color w:val="auto"/>
        </w:rPr>
        <w:t>leveren hier een belangrijke bijdrage aan</w:t>
      </w:r>
      <w:r>
        <w:rPr>
          <w:color w:val="auto"/>
        </w:rPr>
        <w:t xml:space="preserve">. </w:t>
      </w:r>
      <w:r w:rsidR="008755FF">
        <w:rPr>
          <w:color w:val="auto"/>
        </w:rPr>
        <w:t xml:space="preserve">Dit maakt ook </w:t>
      </w:r>
      <w:r w:rsidR="00685104">
        <w:rPr>
          <w:color w:val="auto"/>
        </w:rPr>
        <w:t xml:space="preserve">een </w:t>
      </w:r>
      <w:r>
        <w:rPr>
          <w:color w:val="auto"/>
        </w:rPr>
        <w:t>consolidatieslag in de Europese bankensector</w:t>
      </w:r>
      <w:r w:rsidR="008755FF">
        <w:rPr>
          <w:color w:val="auto"/>
        </w:rPr>
        <w:t xml:space="preserve"> aannemelijker</w:t>
      </w:r>
      <w:r>
        <w:rPr>
          <w:color w:val="auto"/>
        </w:rPr>
        <w:t>.</w:t>
      </w:r>
      <w:r w:rsidR="00094CF8">
        <w:rPr>
          <w:color w:val="auto"/>
        </w:rPr>
        <w:t xml:space="preserve"> </w:t>
      </w:r>
      <w:r w:rsidR="001D71AA">
        <w:rPr>
          <w:color w:val="auto"/>
        </w:rPr>
        <w:t>Ik vind het goed</w:t>
      </w:r>
      <w:r>
        <w:rPr>
          <w:color w:val="auto"/>
        </w:rPr>
        <w:t xml:space="preserve"> als de Europese bankensector als geheel minder gefragmenteerd wordt</w:t>
      </w:r>
      <w:r w:rsidR="00C84835">
        <w:rPr>
          <w:color w:val="auto"/>
        </w:rPr>
        <w:t>, omdat dit leidt tot meer efficiënte en een betere concurrentiepositie buiten Europa</w:t>
      </w:r>
      <w:r>
        <w:rPr>
          <w:color w:val="auto"/>
        </w:rPr>
        <w:t xml:space="preserve">. </w:t>
      </w:r>
      <w:r w:rsidR="007D094A">
        <w:rPr>
          <w:color w:val="auto"/>
        </w:rPr>
        <w:t>Daarbij is het belangrijk</w:t>
      </w:r>
      <w:r>
        <w:rPr>
          <w:color w:val="auto"/>
        </w:rPr>
        <w:t xml:space="preserve"> dat</w:t>
      </w:r>
      <w:r w:rsidR="00283213">
        <w:rPr>
          <w:color w:val="auto"/>
        </w:rPr>
        <w:t xml:space="preserve"> de Nederlandse bankensector een meer diverse sector wordt en dat</w:t>
      </w:r>
      <w:r>
        <w:rPr>
          <w:color w:val="auto"/>
        </w:rPr>
        <w:t xml:space="preserve"> er één of meer Nederlandse banken zijn die goed mee kunnen komen in de Europese concurrentiestrijd. </w:t>
      </w:r>
      <w:r w:rsidR="00E66EA6">
        <w:rPr>
          <w:color w:val="auto"/>
        </w:rPr>
        <w:t>Ik ge</w:t>
      </w:r>
      <w:r w:rsidR="00094CF8">
        <w:rPr>
          <w:color w:val="auto"/>
        </w:rPr>
        <w:t>loof dat Nederlandse bedrijven er baat bij hebben om in hun internationale</w:t>
      </w:r>
      <w:r w:rsidR="001D71AA">
        <w:rPr>
          <w:color w:val="auto"/>
        </w:rPr>
        <w:t xml:space="preserve"> </w:t>
      </w:r>
      <w:r w:rsidR="00094CF8">
        <w:rPr>
          <w:color w:val="auto"/>
        </w:rPr>
        <w:t xml:space="preserve">activiteiten ondersteund te worden door een bank die </w:t>
      </w:r>
      <w:r w:rsidR="001D71AA">
        <w:rPr>
          <w:color w:val="auto"/>
        </w:rPr>
        <w:t>dicht bij ze staat</w:t>
      </w:r>
      <w:r w:rsidR="00094CF8">
        <w:rPr>
          <w:color w:val="auto"/>
        </w:rPr>
        <w:t>. Ik wil dat b</w:t>
      </w:r>
      <w:r w:rsidRPr="008755FF" w:rsidR="00F03181">
        <w:rPr>
          <w:color w:val="auto"/>
        </w:rPr>
        <w:t>uitenlandse banken</w:t>
      </w:r>
      <w:r w:rsidRPr="008755FF" w:rsidR="002852E2">
        <w:rPr>
          <w:color w:val="auto"/>
        </w:rPr>
        <w:t xml:space="preserve"> </w:t>
      </w:r>
      <w:r w:rsidRPr="008755FF" w:rsidR="00F03181">
        <w:rPr>
          <w:color w:val="auto"/>
        </w:rPr>
        <w:t xml:space="preserve">in Nederland </w:t>
      </w:r>
      <w:r w:rsidR="00094CF8">
        <w:rPr>
          <w:color w:val="auto"/>
        </w:rPr>
        <w:t xml:space="preserve">de concurrentie </w:t>
      </w:r>
      <w:r w:rsidRPr="008755FF" w:rsidR="00F03181">
        <w:rPr>
          <w:color w:val="auto"/>
        </w:rPr>
        <w:t xml:space="preserve">kunnen </w:t>
      </w:r>
      <w:r w:rsidR="00094CF8">
        <w:rPr>
          <w:color w:val="auto"/>
        </w:rPr>
        <w:t>aangaan</w:t>
      </w:r>
      <w:r w:rsidRPr="00426EF2" w:rsidR="00F03181">
        <w:rPr>
          <w:color w:val="auto"/>
        </w:rPr>
        <w:t xml:space="preserve"> en</w:t>
      </w:r>
      <w:r w:rsidRPr="008755FF" w:rsidR="00F03181">
        <w:rPr>
          <w:color w:val="auto"/>
        </w:rPr>
        <w:t xml:space="preserve"> </w:t>
      </w:r>
      <w:r w:rsidR="00094CF8">
        <w:rPr>
          <w:color w:val="auto"/>
        </w:rPr>
        <w:t>Nederlandse banken in het buitenland</w:t>
      </w:r>
      <w:r w:rsidRPr="00426EF2" w:rsidR="00F03181">
        <w:rPr>
          <w:color w:val="auto"/>
        </w:rPr>
        <w:t>.</w:t>
      </w:r>
      <w:r w:rsidRPr="008755FF" w:rsidR="00F03181">
        <w:rPr>
          <w:color w:val="auto"/>
        </w:rPr>
        <w:t xml:space="preserve"> </w:t>
      </w:r>
      <w:r w:rsidR="00094CF8">
        <w:rPr>
          <w:color w:val="auto"/>
        </w:rPr>
        <w:t>Dat komt</w:t>
      </w:r>
      <w:r w:rsidR="001D71AA">
        <w:rPr>
          <w:color w:val="auto"/>
        </w:rPr>
        <w:t xml:space="preserve"> uiteindelijk</w:t>
      </w:r>
      <w:r w:rsidR="00094CF8">
        <w:rPr>
          <w:color w:val="auto"/>
        </w:rPr>
        <w:t xml:space="preserve"> ten goede aan de </w:t>
      </w:r>
      <w:r w:rsidR="001D71AA">
        <w:rPr>
          <w:color w:val="auto"/>
        </w:rPr>
        <w:t>consument</w:t>
      </w:r>
      <w:r w:rsidR="007D094A">
        <w:rPr>
          <w:color w:val="auto"/>
        </w:rPr>
        <w:t xml:space="preserve"> en de ondernemer</w:t>
      </w:r>
      <w:r w:rsidR="001D71AA">
        <w:rPr>
          <w:color w:val="auto"/>
        </w:rPr>
        <w:t xml:space="preserve">, die meer keuze </w:t>
      </w:r>
      <w:r w:rsidR="007D094A">
        <w:rPr>
          <w:color w:val="auto"/>
        </w:rPr>
        <w:t>krijgen</w:t>
      </w:r>
      <w:r w:rsidR="001D71AA">
        <w:rPr>
          <w:color w:val="auto"/>
        </w:rPr>
        <w:t xml:space="preserve"> tegen scherpe</w:t>
      </w:r>
      <w:r w:rsidR="008755FF">
        <w:rPr>
          <w:color w:val="auto"/>
        </w:rPr>
        <w:t>re</w:t>
      </w:r>
      <w:r w:rsidR="001D71AA">
        <w:rPr>
          <w:color w:val="auto"/>
        </w:rPr>
        <w:t xml:space="preserve"> tarieven</w:t>
      </w:r>
      <w:r w:rsidR="00094CF8">
        <w:rPr>
          <w:color w:val="auto"/>
        </w:rPr>
        <w:t>.</w:t>
      </w:r>
      <w:r w:rsidRPr="008755FF" w:rsidR="00F03181">
        <w:rPr>
          <w:color w:val="auto"/>
        </w:rPr>
        <w:t xml:space="preserve"> </w:t>
      </w:r>
      <w:r w:rsidR="00094CF8">
        <w:rPr>
          <w:color w:val="auto"/>
        </w:rPr>
        <w:t>Daarnaast</w:t>
      </w:r>
      <w:r w:rsidR="00750E97">
        <w:rPr>
          <w:color w:val="auto"/>
        </w:rPr>
        <w:t xml:space="preserve"> moet er </w:t>
      </w:r>
      <w:r w:rsidR="00F03181">
        <w:rPr>
          <w:color w:val="auto"/>
        </w:rPr>
        <w:t>voldoende ruimte zijn voor nieuwe, innovatieve uitdagers</w:t>
      </w:r>
      <w:r w:rsidR="00A15D49">
        <w:rPr>
          <w:color w:val="auto"/>
        </w:rPr>
        <w:t xml:space="preserve"> die </w:t>
      </w:r>
      <w:r w:rsidR="002852E2">
        <w:rPr>
          <w:color w:val="auto"/>
        </w:rPr>
        <w:t>de gevestigde</w:t>
      </w:r>
      <w:r w:rsidR="00A15D49">
        <w:rPr>
          <w:color w:val="auto"/>
        </w:rPr>
        <w:t xml:space="preserve"> banken </w:t>
      </w:r>
      <w:r w:rsidR="002852E2">
        <w:rPr>
          <w:color w:val="auto"/>
        </w:rPr>
        <w:t>scherp houden</w:t>
      </w:r>
      <w:r w:rsidR="005133D3">
        <w:rPr>
          <w:color w:val="auto"/>
        </w:rPr>
        <w:t>.</w:t>
      </w:r>
      <w:r w:rsidR="00A15D49">
        <w:rPr>
          <w:color w:val="auto"/>
        </w:rPr>
        <w:t xml:space="preserve"> </w:t>
      </w:r>
      <w:r w:rsidR="00094CF8">
        <w:rPr>
          <w:color w:val="auto"/>
        </w:rPr>
        <w:t xml:space="preserve">Vanzelfsprekend zie ik in de gezonde concurrentie tussen Europese banken liever dat Nederlandse banken overnames doen, dan </w:t>
      </w:r>
      <w:r w:rsidR="00283213">
        <w:rPr>
          <w:color w:val="auto"/>
        </w:rPr>
        <w:t xml:space="preserve">dat zij </w:t>
      </w:r>
      <w:r w:rsidR="00094CF8">
        <w:rPr>
          <w:color w:val="auto"/>
        </w:rPr>
        <w:t xml:space="preserve">overgenomen worden. De belangrijkste stap die </w:t>
      </w:r>
      <w:r w:rsidR="007D094A">
        <w:rPr>
          <w:color w:val="auto"/>
        </w:rPr>
        <w:t>kabinet en parlement daar samen in kunnen</w:t>
      </w:r>
      <w:r w:rsidR="00094CF8">
        <w:rPr>
          <w:color w:val="auto"/>
        </w:rPr>
        <w:t xml:space="preserve"> zetten, is om te werken aan </w:t>
      </w:r>
      <w:r w:rsidR="007D094A">
        <w:rPr>
          <w:color w:val="auto"/>
        </w:rPr>
        <w:t xml:space="preserve">een aantrekkelijk Nederlands klimaat voor </w:t>
      </w:r>
      <w:r w:rsidR="00094CF8">
        <w:rPr>
          <w:color w:val="auto"/>
        </w:rPr>
        <w:t xml:space="preserve">een gezonde en aantrekkelijke financiële sector. </w:t>
      </w:r>
    </w:p>
    <w:bookmarkEnd w:id="4"/>
    <w:p w:rsidR="00F03181" w:rsidP="001D39E0" w:rsidRDefault="00F03181" w14:paraId="6A1D0FE1" w14:textId="77777777">
      <w:pPr>
        <w:rPr>
          <w:color w:val="auto"/>
        </w:rPr>
      </w:pPr>
    </w:p>
    <w:p w:rsidRPr="00487247" w:rsidR="00487247" w:rsidP="00487247" w:rsidRDefault="00487247" w14:paraId="77F71402" w14:textId="77777777">
      <w:pPr>
        <w:spacing w:after="240"/>
        <w:rPr>
          <w:color w:val="000000" w:themeColor="text1"/>
        </w:rPr>
      </w:pPr>
      <w:bookmarkStart w:name="_Hlk187741630" w:id="5"/>
      <w:r w:rsidRPr="00487247">
        <w:rPr>
          <w:color w:val="000000" w:themeColor="text1"/>
        </w:rPr>
        <w:t xml:space="preserve">Dat de concurrentie in de </w:t>
      </w:r>
      <w:r w:rsidR="007D094A">
        <w:rPr>
          <w:color w:val="000000" w:themeColor="text1"/>
        </w:rPr>
        <w:t>Nederlandse</w:t>
      </w:r>
      <w:r w:rsidRPr="00487247">
        <w:rPr>
          <w:color w:val="000000" w:themeColor="text1"/>
        </w:rPr>
        <w:t xml:space="preserve"> bankensector verbeterd kan worden, bleek recent </w:t>
      </w:r>
      <w:r w:rsidR="007F6D43">
        <w:rPr>
          <w:color w:val="000000" w:themeColor="text1"/>
        </w:rPr>
        <w:t>ook</w:t>
      </w:r>
      <w:r w:rsidRPr="00487247" w:rsidR="007F6D43">
        <w:rPr>
          <w:color w:val="000000" w:themeColor="text1"/>
        </w:rPr>
        <w:t xml:space="preserve"> </w:t>
      </w:r>
      <w:r w:rsidRPr="00487247">
        <w:rPr>
          <w:color w:val="000000" w:themeColor="text1"/>
        </w:rPr>
        <w:t xml:space="preserve">uit onderzoek van de </w:t>
      </w:r>
      <w:r w:rsidR="007F6D43">
        <w:rPr>
          <w:color w:val="000000" w:themeColor="text1"/>
        </w:rPr>
        <w:t>toezichthouder op de mededinging</w:t>
      </w:r>
      <w:r w:rsidR="002E6160">
        <w:rPr>
          <w:color w:val="000000" w:themeColor="text1"/>
        </w:rPr>
        <w:t>, de</w:t>
      </w:r>
      <w:r w:rsidR="007F6D43">
        <w:rPr>
          <w:color w:val="000000" w:themeColor="text1"/>
        </w:rPr>
        <w:t xml:space="preserve"> </w:t>
      </w:r>
      <w:r w:rsidRPr="00487247">
        <w:rPr>
          <w:color w:val="000000" w:themeColor="text1"/>
        </w:rPr>
        <w:t>ACM. De ACM concludeerde dat de Nederlandse spaarmarkt niet goed functioneert.</w:t>
      </w:r>
      <w:r w:rsidR="008D0A4C">
        <w:rPr>
          <w:rStyle w:val="Voetnootmarkering"/>
          <w:color w:val="000000" w:themeColor="text1"/>
        </w:rPr>
        <w:footnoteReference w:id="5"/>
      </w:r>
      <w:r w:rsidRPr="00487247">
        <w:rPr>
          <w:color w:val="000000" w:themeColor="text1"/>
        </w:rPr>
        <w:t xml:space="preserve"> Ik grijp de inzichten en aanbevelingen van de ACM aan om de concurrentie op deze markt te verbeteren. Daarvoor zet ik de volgende stappen:</w:t>
      </w:r>
      <w:r w:rsidR="008D0A4C">
        <w:rPr>
          <w:rStyle w:val="Voetnootmarkering"/>
          <w:color w:val="000000" w:themeColor="text1"/>
        </w:rPr>
        <w:footnoteReference w:id="6"/>
      </w:r>
    </w:p>
    <w:p w:rsidRPr="00487247" w:rsidR="005B3136" w:rsidP="005B3136" w:rsidRDefault="00ED78CC" w14:paraId="5CC798CB" w14:textId="77777777">
      <w:pPr>
        <w:pStyle w:val="Lijstalinea"/>
        <w:numPr>
          <w:ilvl w:val="0"/>
          <w:numId w:val="22"/>
        </w:numPr>
        <w:textAlignment w:val="auto"/>
        <w:rPr>
          <w:color w:val="000000" w:themeColor="text1"/>
        </w:rPr>
      </w:pPr>
      <w:r>
        <w:rPr>
          <w:color w:val="000000" w:themeColor="text1"/>
        </w:rPr>
        <w:t>O</w:t>
      </w:r>
      <w:r w:rsidRPr="00487247" w:rsidR="005B3136">
        <w:rPr>
          <w:color w:val="000000" w:themeColor="text1"/>
        </w:rPr>
        <w:t xml:space="preserve">verstapdrempels voor consumenten zoveel mogelijk wegnemen, bijvoorbeeld met een betere overstapservice voor betaal- en spaarrekeningen. </w:t>
      </w:r>
    </w:p>
    <w:p w:rsidRPr="00487247" w:rsidR="00487247" w:rsidP="00487247" w:rsidRDefault="00ED78CC" w14:paraId="703D9E8D" w14:textId="77777777">
      <w:pPr>
        <w:pStyle w:val="Lijstalinea"/>
        <w:numPr>
          <w:ilvl w:val="0"/>
          <w:numId w:val="22"/>
        </w:numPr>
        <w:textAlignment w:val="auto"/>
        <w:rPr>
          <w:color w:val="000000" w:themeColor="text1"/>
        </w:rPr>
      </w:pPr>
      <w:r>
        <w:rPr>
          <w:color w:val="000000" w:themeColor="text1"/>
        </w:rPr>
        <w:t xml:space="preserve">Een transparantere spaarmarkt voor consumenten. </w:t>
      </w:r>
      <w:r w:rsidR="005B3136">
        <w:rPr>
          <w:color w:val="000000" w:themeColor="text1"/>
        </w:rPr>
        <w:t>B</w:t>
      </w:r>
      <w:r w:rsidRPr="00487247" w:rsidR="00487247">
        <w:rPr>
          <w:color w:val="000000" w:themeColor="text1"/>
        </w:rPr>
        <w:t xml:space="preserve">anken </w:t>
      </w:r>
      <w:r w:rsidR="005B3136">
        <w:rPr>
          <w:color w:val="000000" w:themeColor="text1"/>
        </w:rPr>
        <w:t>hebben tot het eind van dit jaar om</w:t>
      </w:r>
      <w:r>
        <w:rPr>
          <w:color w:val="000000" w:themeColor="text1"/>
        </w:rPr>
        <w:t xml:space="preserve"> hier</w:t>
      </w:r>
      <w:r w:rsidR="005B3136">
        <w:rPr>
          <w:color w:val="000000" w:themeColor="text1"/>
        </w:rPr>
        <w:t xml:space="preserve"> stappen</w:t>
      </w:r>
      <w:r>
        <w:rPr>
          <w:color w:val="000000" w:themeColor="text1"/>
        </w:rPr>
        <w:t xml:space="preserve"> voor</w:t>
      </w:r>
      <w:r w:rsidR="005B3136">
        <w:rPr>
          <w:color w:val="000000" w:themeColor="text1"/>
        </w:rPr>
        <w:t xml:space="preserve"> te zetten</w:t>
      </w:r>
      <w:r w:rsidRPr="00487247" w:rsidR="00487247">
        <w:rPr>
          <w:color w:val="000000" w:themeColor="text1"/>
        </w:rPr>
        <w:t xml:space="preserve">. </w:t>
      </w:r>
      <w:r w:rsidR="005B3136">
        <w:rPr>
          <w:color w:val="000000" w:themeColor="text1"/>
        </w:rPr>
        <w:t>Als</w:t>
      </w:r>
      <w:r w:rsidRPr="00487247" w:rsidR="00487247">
        <w:rPr>
          <w:color w:val="000000" w:themeColor="text1"/>
        </w:rPr>
        <w:t xml:space="preserve"> zij dit </w:t>
      </w:r>
      <w:r w:rsidR="005B3136">
        <w:rPr>
          <w:color w:val="000000" w:themeColor="text1"/>
        </w:rPr>
        <w:t>on</w:t>
      </w:r>
      <w:r w:rsidRPr="00487247" w:rsidR="00487247">
        <w:rPr>
          <w:color w:val="000000" w:themeColor="text1"/>
        </w:rPr>
        <w:t>voldoende doen</w:t>
      </w:r>
      <w:r w:rsidR="005B3136">
        <w:rPr>
          <w:color w:val="000000" w:themeColor="text1"/>
        </w:rPr>
        <w:t>,</w:t>
      </w:r>
      <w:r w:rsidR="007F6D43">
        <w:rPr>
          <w:color w:val="000000" w:themeColor="text1"/>
        </w:rPr>
        <w:t xml:space="preserve"> dan </w:t>
      </w:r>
      <w:r w:rsidRPr="00487247" w:rsidR="00487247">
        <w:rPr>
          <w:color w:val="000000" w:themeColor="text1"/>
        </w:rPr>
        <w:t xml:space="preserve">verken ik wettelijke verplichtingen. </w:t>
      </w:r>
    </w:p>
    <w:p w:rsidRPr="00487247" w:rsidR="00487247" w:rsidP="00487247" w:rsidRDefault="00ED78CC" w14:paraId="06F87C44" w14:textId="77777777">
      <w:pPr>
        <w:pStyle w:val="Lijstalinea"/>
        <w:numPr>
          <w:ilvl w:val="0"/>
          <w:numId w:val="22"/>
        </w:numPr>
        <w:textAlignment w:val="auto"/>
        <w:rPr>
          <w:color w:val="000000" w:themeColor="text1"/>
          <w:sz w:val="20"/>
          <w:szCs w:val="20"/>
        </w:rPr>
      </w:pPr>
      <w:r>
        <w:rPr>
          <w:color w:val="000000" w:themeColor="text1"/>
        </w:rPr>
        <w:t>Betere voorlichting voor</w:t>
      </w:r>
      <w:r w:rsidRPr="00487247" w:rsidR="00487247">
        <w:rPr>
          <w:color w:val="000000" w:themeColor="text1"/>
        </w:rPr>
        <w:t xml:space="preserve"> consumenten  over het depositogarantiestelsel, om zo het vertrouwen van consumenten in andere banken binnen de EU te vergroten. </w:t>
      </w:r>
      <w:r w:rsidR="007F6D43">
        <w:rPr>
          <w:color w:val="000000" w:themeColor="text1"/>
        </w:rPr>
        <w:t xml:space="preserve">Hiervoor onderneemt de Nederlandsche Bank (DNB) momenteel acties. </w:t>
      </w:r>
      <w:r w:rsidRPr="00487247" w:rsidR="00487247">
        <w:rPr>
          <w:color w:val="000000" w:themeColor="text1"/>
        </w:rPr>
        <w:t xml:space="preserve">Als </w:t>
      </w:r>
      <w:r w:rsidR="007F6D43">
        <w:rPr>
          <w:color w:val="000000" w:themeColor="text1"/>
        </w:rPr>
        <w:t>de resultaten daarvan</w:t>
      </w:r>
      <w:r w:rsidRPr="00487247" w:rsidR="007F6D43">
        <w:rPr>
          <w:color w:val="000000" w:themeColor="text1"/>
        </w:rPr>
        <w:t xml:space="preserve"> </w:t>
      </w:r>
      <w:r w:rsidR="00962571">
        <w:rPr>
          <w:color w:val="000000" w:themeColor="text1"/>
        </w:rPr>
        <w:t xml:space="preserve">eind dit jaar </w:t>
      </w:r>
      <w:r w:rsidRPr="00487247" w:rsidR="00487247">
        <w:rPr>
          <w:color w:val="000000" w:themeColor="text1"/>
        </w:rPr>
        <w:t xml:space="preserve">onvoldoende </w:t>
      </w:r>
      <w:r w:rsidR="007F6D43">
        <w:rPr>
          <w:color w:val="000000" w:themeColor="text1"/>
        </w:rPr>
        <w:t>zijn</w:t>
      </w:r>
      <w:r w:rsidRPr="00487247" w:rsidR="00487247">
        <w:rPr>
          <w:color w:val="000000" w:themeColor="text1"/>
        </w:rPr>
        <w:t xml:space="preserve">, </w:t>
      </w:r>
      <w:r w:rsidR="00E16F62">
        <w:rPr>
          <w:color w:val="000000" w:themeColor="text1"/>
        </w:rPr>
        <w:t>dan neem ik zelf</w:t>
      </w:r>
      <w:r w:rsidR="00D44B4B">
        <w:rPr>
          <w:color w:val="000000" w:themeColor="text1"/>
        </w:rPr>
        <w:t xml:space="preserve"> aanvullende</w:t>
      </w:r>
      <w:r w:rsidR="00E16F62">
        <w:rPr>
          <w:color w:val="000000" w:themeColor="text1"/>
        </w:rPr>
        <w:t xml:space="preserve"> maatregelen om burgers hierover beter te informeren</w:t>
      </w:r>
      <w:r w:rsidRPr="00487247" w:rsidR="00487247">
        <w:rPr>
          <w:color w:val="000000" w:themeColor="text1"/>
        </w:rPr>
        <w:t xml:space="preserve">. </w:t>
      </w:r>
    </w:p>
    <w:p w:rsidRPr="00487247" w:rsidR="00487247" w:rsidP="00487247" w:rsidRDefault="00ED78CC" w14:paraId="05C3E5B1" w14:textId="77777777">
      <w:pPr>
        <w:pStyle w:val="Lijstalinea"/>
        <w:numPr>
          <w:ilvl w:val="0"/>
          <w:numId w:val="22"/>
        </w:numPr>
        <w:textAlignment w:val="auto"/>
        <w:rPr>
          <w:color w:val="000000" w:themeColor="text1"/>
        </w:rPr>
      </w:pPr>
      <w:r>
        <w:rPr>
          <w:color w:val="000000" w:themeColor="text1"/>
        </w:rPr>
        <w:t>O</w:t>
      </w:r>
      <w:r w:rsidRPr="00487247" w:rsidR="00487247">
        <w:rPr>
          <w:color w:val="000000" w:themeColor="text1"/>
        </w:rPr>
        <w:t xml:space="preserve">nderzoek naar de impact van een </w:t>
      </w:r>
      <w:r w:rsidR="007F6D43">
        <w:rPr>
          <w:color w:val="000000" w:themeColor="text1"/>
        </w:rPr>
        <w:t xml:space="preserve">verbod op zogenoemde koppelverkoop van een betaal- en </w:t>
      </w:r>
      <w:r w:rsidRPr="00487247" w:rsidR="00487247">
        <w:rPr>
          <w:color w:val="000000" w:themeColor="text1"/>
        </w:rPr>
        <w:t xml:space="preserve">spaarrekening. </w:t>
      </w:r>
      <w:r w:rsidR="007F6D43">
        <w:rPr>
          <w:color w:val="000000" w:themeColor="text1"/>
        </w:rPr>
        <w:t>Afhankelijk van de uitkomsten daarvan, kom ik met een wetsvoorstel.</w:t>
      </w:r>
      <w:r w:rsidRPr="00487247" w:rsidR="00487247">
        <w:rPr>
          <w:color w:val="000000" w:themeColor="text1"/>
        </w:rPr>
        <w:t> </w:t>
      </w:r>
    </w:p>
    <w:bookmarkEnd w:id="5"/>
    <w:p w:rsidR="003C5DBF" w:rsidP="003C5DBF" w:rsidRDefault="003C5DBF" w14:paraId="474F787D" w14:textId="77777777">
      <w:pPr>
        <w:rPr>
          <w:color w:val="auto"/>
        </w:rPr>
      </w:pPr>
    </w:p>
    <w:p w:rsidRPr="00EF02EF" w:rsidR="003C5DBF" w:rsidP="00EF02EF" w:rsidRDefault="00896865" w14:paraId="4ECE2E4C" w14:textId="77777777">
      <w:pPr>
        <w:rPr>
          <w:color w:val="auto"/>
        </w:rPr>
      </w:pPr>
      <w:r w:rsidRPr="00426EF2">
        <w:rPr>
          <w:rStyle w:val="cf01"/>
          <w:rFonts w:ascii="Verdana" w:hAnsi="Verdana"/>
          <w:b/>
          <w:bCs/>
        </w:rPr>
        <w:t xml:space="preserve">Ik wil dat Nederlandse banken onderling </w:t>
      </w:r>
      <w:r w:rsidR="007D094A">
        <w:rPr>
          <w:rStyle w:val="cf01"/>
          <w:rFonts w:ascii="Verdana" w:hAnsi="Verdana"/>
          <w:b/>
          <w:bCs/>
        </w:rPr>
        <w:t xml:space="preserve">op gezonde wijze </w:t>
      </w:r>
      <w:r w:rsidRPr="00426EF2">
        <w:rPr>
          <w:rStyle w:val="cf01"/>
          <w:rFonts w:ascii="Verdana" w:hAnsi="Verdana"/>
          <w:b/>
          <w:bCs/>
        </w:rPr>
        <w:t xml:space="preserve">met elkaar concurreren om </w:t>
      </w:r>
      <w:r w:rsidRPr="00426EF2" w:rsidR="00283213">
        <w:rPr>
          <w:rStyle w:val="cf01"/>
          <w:rFonts w:ascii="Verdana" w:hAnsi="Verdana"/>
          <w:b/>
          <w:bCs/>
        </w:rPr>
        <w:t xml:space="preserve">zo efficiënt mogelijk </w:t>
      </w:r>
      <w:r w:rsidRPr="00426EF2">
        <w:rPr>
          <w:rStyle w:val="cf01"/>
          <w:rFonts w:ascii="Verdana" w:hAnsi="Verdana"/>
          <w:b/>
          <w:bCs/>
        </w:rPr>
        <w:t>diensten te verlenen aan consumenten en bedrijven.</w:t>
      </w:r>
      <w:r w:rsidRPr="008755FF">
        <w:rPr>
          <w:rStyle w:val="cf01"/>
          <w:rFonts w:ascii="Verdana" w:hAnsi="Verdana"/>
        </w:rPr>
        <w:t xml:space="preserve"> </w:t>
      </w:r>
      <w:r>
        <w:rPr>
          <w:rStyle w:val="cf01"/>
          <w:rFonts w:ascii="Verdana" w:hAnsi="Verdana"/>
        </w:rPr>
        <w:t>Ze dragen daarbij gezamenlijk de verantwoordelijkheid om bepaalde publieke belangen te borgen, zoals de financiering van het mkb</w:t>
      </w:r>
      <w:r w:rsidR="00253DE1">
        <w:rPr>
          <w:rStyle w:val="cf01"/>
          <w:rFonts w:ascii="Verdana" w:hAnsi="Verdana"/>
        </w:rPr>
        <w:t xml:space="preserve"> en het waarborgen van de toegankelijkheid van het betalingsverkeer</w:t>
      </w:r>
      <w:r>
        <w:rPr>
          <w:rStyle w:val="cf01"/>
          <w:rFonts w:ascii="Verdana" w:hAnsi="Verdana"/>
        </w:rPr>
        <w:t xml:space="preserve">. We willen met elkaar </w:t>
      </w:r>
      <w:r w:rsidR="00253DE1">
        <w:rPr>
          <w:rStyle w:val="cf01"/>
          <w:rFonts w:ascii="Verdana" w:hAnsi="Verdana"/>
        </w:rPr>
        <w:t xml:space="preserve">een </w:t>
      </w:r>
      <w:r>
        <w:rPr>
          <w:rStyle w:val="cf01"/>
          <w:rFonts w:ascii="Verdana" w:hAnsi="Verdana"/>
        </w:rPr>
        <w:t>gezonde marktwerking</w:t>
      </w:r>
      <w:r w:rsidR="00253DE1">
        <w:rPr>
          <w:rStyle w:val="cf01"/>
          <w:rFonts w:ascii="Verdana" w:hAnsi="Verdana"/>
        </w:rPr>
        <w:t xml:space="preserve"> en</w:t>
      </w:r>
      <w:r>
        <w:rPr>
          <w:rStyle w:val="cf01"/>
          <w:rFonts w:ascii="Verdana" w:hAnsi="Verdana"/>
        </w:rPr>
        <w:t xml:space="preserve"> goede dienstverlening</w:t>
      </w:r>
      <w:r w:rsidR="00253DE1">
        <w:rPr>
          <w:rStyle w:val="cf01"/>
          <w:rFonts w:ascii="Verdana" w:hAnsi="Verdana"/>
        </w:rPr>
        <w:t xml:space="preserve"> tegen lage kosten</w:t>
      </w:r>
      <w:r w:rsidR="007D094A">
        <w:rPr>
          <w:rStyle w:val="cf01"/>
          <w:rFonts w:ascii="Verdana" w:hAnsi="Verdana"/>
        </w:rPr>
        <w:t>,</w:t>
      </w:r>
      <w:r>
        <w:rPr>
          <w:rStyle w:val="cf01"/>
          <w:rFonts w:ascii="Verdana" w:hAnsi="Verdana"/>
        </w:rPr>
        <w:t xml:space="preserve"> zonder dat de belastingbetaler hieraan moet </w:t>
      </w:r>
      <w:r w:rsidR="007D094A">
        <w:rPr>
          <w:rStyle w:val="cf01"/>
          <w:rFonts w:ascii="Verdana" w:hAnsi="Verdana"/>
        </w:rPr>
        <w:t>bij</w:t>
      </w:r>
      <w:r>
        <w:rPr>
          <w:rStyle w:val="cf01"/>
          <w:rFonts w:ascii="Verdana" w:hAnsi="Verdana"/>
        </w:rPr>
        <w:t xml:space="preserve">dragen. </w:t>
      </w:r>
      <w:bookmarkStart w:name="_Hlk188005804" w:id="6"/>
      <w:r>
        <w:rPr>
          <w:rStyle w:val="cf01"/>
          <w:rFonts w:ascii="Verdana" w:hAnsi="Verdana"/>
        </w:rPr>
        <w:t xml:space="preserve">Ik vind dat </w:t>
      </w:r>
      <w:r w:rsidR="00995987">
        <w:rPr>
          <w:rStyle w:val="cf01"/>
          <w:rFonts w:ascii="Verdana" w:hAnsi="Verdana"/>
        </w:rPr>
        <w:t>deze doelstellingen</w:t>
      </w:r>
      <w:r>
        <w:rPr>
          <w:rStyle w:val="cf01"/>
          <w:rFonts w:ascii="Verdana" w:hAnsi="Verdana"/>
        </w:rPr>
        <w:t xml:space="preserve"> het best</w:t>
      </w:r>
      <w:r w:rsidR="00AC65B2">
        <w:rPr>
          <w:rStyle w:val="cf01"/>
          <w:rFonts w:ascii="Verdana" w:hAnsi="Verdana"/>
        </w:rPr>
        <w:t xml:space="preserve"> bereikt</w:t>
      </w:r>
      <w:r>
        <w:rPr>
          <w:rStyle w:val="cf01"/>
          <w:rFonts w:ascii="Verdana" w:hAnsi="Verdana"/>
        </w:rPr>
        <w:t xml:space="preserve"> k</w:t>
      </w:r>
      <w:r w:rsidR="00995987">
        <w:rPr>
          <w:rStyle w:val="cf01"/>
          <w:rFonts w:ascii="Verdana" w:hAnsi="Verdana"/>
        </w:rPr>
        <w:t>unne</w:t>
      </w:r>
      <w:r>
        <w:rPr>
          <w:rStyle w:val="cf01"/>
          <w:rFonts w:ascii="Verdana" w:hAnsi="Verdana"/>
        </w:rPr>
        <w:t>n</w:t>
      </w:r>
      <w:r w:rsidR="00AC65B2">
        <w:rPr>
          <w:rStyle w:val="cf01"/>
          <w:rFonts w:ascii="Verdana" w:hAnsi="Verdana"/>
        </w:rPr>
        <w:t xml:space="preserve"> worden</w:t>
      </w:r>
      <w:r>
        <w:rPr>
          <w:rStyle w:val="cf01"/>
          <w:rFonts w:ascii="Verdana" w:hAnsi="Verdana"/>
        </w:rPr>
        <w:t xml:space="preserve"> in een </w:t>
      </w:r>
      <w:r>
        <w:rPr>
          <w:rStyle w:val="cf01"/>
          <w:rFonts w:ascii="Verdana" w:hAnsi="Verdana"/>
        </w:rPr>
        <w:lastRenderedPageBreak/>
        <w:t>markt met private</w:t>
      </w:r>
      <w:r w:rsidR="007D094A">
        <w:rPr>
          <w:rStyle w:val="cf01"/>
          <w:rFonts w:ascii="Verdana" w:hAnsi="Verdana"/>
        </w:rPr>
        <w:t>,</w:t>
      </w:r>
      <w:r>
        <w:rPr>
          <w:rStyle w:val="cf01"/>
          <w:rFonts w:ascii="Verdana" w:hAnsi="Verdana"/>
        </w:rPr>
        <w:t xml:space="preserve"> commerciële banken. Vandaar dat ik eerder het besluit heb genomen om het belang van de staat in ABN </w:t>
      </w:r>
      <w:r w:rsidRPr="00126FC1">
        <w:rPr>
          <w:rStyle w:val="cf01"/>
          <w:rFonts w:ascii="Verdana" w:hAnsi="Verdana"/>
        </w:rPr>
        <w:t xml:space="preserve">AMRO </w:t>
      </w:r>
      <w:r w:rsidRPr="00126FC1" w:rsidR="00B4015F">
        <w:rPr>
          <w:rStyle w:val="cf01"/>
          <w:rFonts w:ascii="Verdana" w:hAnsi="Verdana"/>
        </w:rPr>
        <w:t xml:space="preserve">verder </w:t>
      </w:r>
      <w:r w:rsidRPr="00126FC1">
        <w:rPr>
          <w:rStyle w:val="cf01"/>
          <w:rFonts w:ascii="Verdana" w:hAnsi="Verdana"/>
        </w:rPr>
        <w:t>te verlagen</w:t>
      </w:r>
      <w:r>
        <w:rPr>
          <w:rStyle w:val="cf01"/>
          <w:rFonts w:ascii="Verdana" w:hAnsi="Verdana"/>
        </w:rPr>
        <w:t xml:space="preserve"> tot</w:t>
      </w:r>
      <w:r w:rsidR="0051228C">
        <w:rPr>
          <w:rStyle w:val="cf01"/>
          <w:rFonts w:ascii="Verdana" w:hAnsi="Verdana"/>
        </w:rPr>
        <w:t xml:space="preserve"> circa</w:t>
      </w:r>
      <w:r>
        <w:rPr>
          <w:rStyle w:val="cf01"/>
          <w:rFonts w:ascii="Verdana" w:hAnsi="Verdana"/>
        </w:rPr>
        <w:t xml:space="preserve"> 30%</w:t>
      </w:r>
      <w:r w:rsidR="005E225C">
        <w:rPr>
          <w:rStyle w:val="cf01"/>
          <w:rFonts w:ascii="Verdana" w:hAnsi="Verdana"/>
        </w:rPr>
        <w:t>.</w:t>
      </w:r>
      <w:r w:rsidR="00CD56AF">
        <w:rPr>
          <w:rStyle w:val="Voetnootmarkering"/>
          <w:rFonts w:cs="Segoe UI"/>
        </w:rPr>
        <w:footnoteReference w:id="7"/>
      </w:r>
      <w:r w:rsidR="005E225C">
        <w:rPr>
          <w:rStyle w:val="cf01"/>
          <w:rFonts w:ascii="Verdana" w:hAnsi="Verdana"/>
        </w:rPr>
        <w:t xml:space="preserve"> </w:t>
      </w:r>
      <w:bookmarkStart w:name="_Hlk188007773" w:id="7"/>
      <w:r w:rsidR="005E225C">
        <w:rPr>
          <w:rStyle w:val="cf01"/>
          <w:rFonts w:ascii="Verdana" w:hAnsi="Verdana"/>
        </w:rPr>
        <w:t>Vandaar ook</w:t>
      </w:r>
      <w:r>
        <w:rPr>
          <w:rStyle w:val="cf01"/>
          <w:rFonts w:ascii="Verdana" w:hAnsi="Verdana"/>
        </w:rPr>
        <w:t xml:space="preserve"> </w:t>
      </w:r>
      <w:r w:rsidR="005E225C">
        <w:rPr>
          <w:rStyle w:val="cf01"/>
          <w:rFonts w:ascii="Verdana" w:hAnsi="Verdana"/>
        </w:rPr>
        <w:t>dat ik</w:t>
      </w:r>
      <w:r w:rsidR="00CD56AF">
        <w:rPr>
          <w:rStyle w:val="cf01"/>
          <w:rFonts w:ascii="Verdana" w:hAnsi="Verdana"/>
        </w:rPr>
        <w:t xml:space="preserve"> op basis van de </w:t>
      </w:r>
      <w:r w:rsidR="006314F7">
        <w:rPr>
          <w:rStyle w:val="cf01"/>
          <w:rFonts w:ascii="Verdana" w:hAnsi="Verdana"/>
        </w:rPr>
        <w:t xml:space="preserve">analyse naar de </w:t>
      </w:r>
      <w:r w:rsidR="00CD56AF">
        <w:rPr>
          <w:rStyle w:val="cf01"/>
          <w:rFonts w:ascii="Verdana" w:hAnsi="Verdana"/>
        </w:rPr>
        <w:t>publieke</w:t>
      </w:r>
      <w:r w:rsidR="006314F7">
        <w:rPr>
          <w:rStyle w:val="cf01"/>
          <w:rFonts w:ascii="Verdana" w:hAnsi="Verdana"/>
        </w:rPr>
        <w:t xml:space="preserve"> </w:t>
      </w:r>
      <w:r w:rsidR="00CD56AF">
        <w:rPr>
          <w:rStyle w:val="cf01"/>
          <w:rFonts w:ascii="Verdana" w:hAnsi="Verdana"/>
        </w:rPr>
        <w:t>belangen en de beoordeling van toekomstopties</w:t>
      </w:r>
      <w:r w:rsidR="005E225C">
        <w:rPr>
          <w:rStyle w:val="cf01"/>
          <w:rFonts w:ascii="Verdana" w:hAnsi="Verdana"/>
        </w:rPr>
        <w:t xml:space="preserve"> </w:t>
      </w:r>
      <w:r w:rsidR="00105809">
        <w:rPr>
          <w:rStyle w:val="cf01"/>
          <w:rFonts w:ascii="Verdana" w:hAnsi="Verdana"/>
        </w:rPr>
        <w:t xml:space="preserve">voor de Volksbank </w:t>
      </w:r>
      <w:r w:rsidR="00B4015F">
        <w:rPr>
          <w:rStyle w:val="cf01"/>
          <w:rFonts w:ascii="Verdana" w:hAnsi="Verdana"/>
        </w:rPr>
        <w:t>het richtinggevend besluit</w:t>
      </w:r>
      <w:r w:rsidR="005E225C">
        <w:rPr>
          <w:rStyle w:val="cf01"/>
          <w:rFonts w:ascii="Verdana" w:hAnsi="Verdana"/>
        </w:rPr>
        <w:t xml:space="preserve"> heb genomen</w:t>
      </w:r>
      <w:r w:rsidR="00B4015F">
        <w:rPr>
          <w:rStyle w:val="cf01"/>
          <w:rFonts w:ascii="Verdana" w:hAnsi="Verdana"/>
        </w:rPr>
        <w:t xml:space="preserve"> </w:t>
      </w:r>
      <w:r w:rsidR="00105809">
        <w:rPr>
          <w:rStyle w:val="cf01"/>
          <w:rFonts w:ascii="Verdana" w:hAnsi="Verdana"/>
        </w:rPr>
        <w:t xml:space="preserve">en </w:t>
      </w:r>
      <w:r>
        <w:rPr>
          <w:rStyle w:val="cf01"/>
          <w:rFonts w:ascii="Verdana" w:hAnsi="Verdana"/>
        </w:rPr>
        <w:t>de Volksbank</w:t>
      </w:r>
      <w:r w:rsidR="00056598">
        <w:rPr>
          <w:rStyle w:val="cf01"/>
          <w:rFonts w:ascii="Verdana" w:hAnsi="Verdana"/>
        </w:rPr>
        <w:t xml:space="preserve"> en NLFI </w:t>
      </w:r>
      <w:r w:rsidR="00105809">
        <w:rPr>
          <w:rStyle w:val="cf01"/>
          <w:rFonts w:ascii="Verdana" w:hAnsi="Verdana"/>
        </w:rPr>
        <w:t>heb gevraagd</w:t>
      </w:r>
      <w:r w:rsidR="00056598">
        <w:rPr>
          <w:rStyle w:val="cf01"/>
          <w:rFonts w:ascii="Verdana" w:hAnsi="Verdana"/>
        </w:rPr>
        <w:t xml:space="preserve"> </w:t>
      </w:r>
      <w:r w:rsidR="00CD56AF">
        <w:rPr>
          <w:rStyle w:val="cf01"/>
          <w:rFonts w:ascii="Verdana" w:hAnsi="Verdana"/>
        </w:rPr>
        <w:t>het voorbereidingsproces voor een onderhandse verkoop en beursgang uit te werken.</w:t>
      </w:r>
      <w:bookmarkEnd w:id="7"/>
      <w:r>
        <w:rPr>
          <w:rStyle w:val="cf01"/>
          <w:rFonts w:ascii="Verdana" w:hAnsi="Verdana"/>
        </w:rPr>
        <w:t xml:space="preserve"> </w:t>
      </w:r>
      <w:r w:rsidRPr="00426EF2" w:rsidR="003C5DBF">
        <w:rPr>
          <w:rStyle w:val="cf01"/>
          <w:rFonts w:ascii="Verdana" w:hAnsi="Verdana"/>
        </w:rPr>
        <w:t>Wanneer de Volksbank in staatshanden blijft en meer diensten</w:t>
      </w:r>
      <w:r w:rsidRPr="00426EF2" w:rsidR="00D12221">
        <w:rPr>
          <w:rStyle w:val="cf01"/>
          <w:rFonts w:ascii="Verdana" w:hAnsi="Verdana"/>
        </w:rPr>
        <w:t xml:space="preserve"> moet</w:t>
      </w:r>
      <w:r w:rsidRPr="00426EF2" w:rsidR="003C5DBF">
        <w:rPr>
          <w:rStyle w:val="cf01"/>
          <w:rFonts w:ascii="Verdana" w:hAnsi="Verdana"/>
        </w:rPr>
        <w:t xml:space="preserve"> aanbied</w:t>
      </w:r>
      <w:r w:rsidRPr="00426EF2" w:rsidR="00D12221">
        <w:rPr>
          <w:rStyle w:val="cf01"/>
          <w:rFonts w:ascii="Verdana" w:hAnsi="Verdana"/>
        </w:rPr>
        <w:t>en</w:t>
      </w:r>
      <w:r w:rsidRPr="00426EF2" w:rsidR="003C5DBF">
        <w:rPr>
          <w:rStyle w:val="cf01"/>
          <w:rFonts w:ascii="Verdana" w:hAnsi="Verdana"/>
        </w:rPr>
        <w:t xml:space="preserve"> dan andere commerciële banken, ontstaat er inefficiëntie.</w:t>
      </w:r>
      <w:r w:rsidRPr="00426EF2" w:rsidR="007F6D43">
        <w:rPr>
          <w:rStyle w:val="cf01"/>
          <w:rFonts w:ascii="Verdana" w:hAnsi="Verdana"/>
        </w:rPr>
        <w:t xml:space="preserve"> </w:t>
      </w:r>
      <w:bookmarkEnd w:id="6"/>
      <w:r w:rsidRPr="00426EF2" w:rsidR="007F6D43">
        <w:rPr>
          <w:rStyle w:val="cf01"/>
          <w:rFonts w:ascii="Verdana" w:hAnsi="Verdana"/>
        </w:rPr>
        <w:t xml:space="preserve">De Volksbank kan dan niet meer functioneren als normale, commerciële onderneming, met alle risico’s voor slechte bedrijfsprestaties en mogelijke kapitaalstortingen </w:t>
      </w:r>
      <w:r w:rsidRPr="00426EF2" w:rsidR="00E16F62">
        <w:rPr>
          <w:rStyle w:val="cf01"/>
          <w:rFonts w:ascii="Verdana" w:hAnsi="Verdana"/>
        </w:rPr>
        <w:t>van dien</w:t>
      </w:r>
      <w:r w:rsidRPr="00426EF2" w:rsidR="007F6D43">
        <w:rPr>
          <w:rStyle w:val="cf01"/>
          <w:rFonts w:ascii="Verdana" w:hAnsi="Verdana"/>
        </w:rPr>
        <w:t>.</w:t>
      </w:r>
      <w:r w:rsidRPr="00426EF2" w:rsidR="009427C0">
        <w:rPr>
          <w:rStyle w:val="cf01"/>
          <w:rFonts w:ascii="Verdana" w:hAnsi="Verdana"/>
        </w:rPr>
        <w:t xml:space="preserve"> Die inefficiëntie vind ik niet alleen onwenselijk met het oog op gezonde marktwerking, maar ook met het oog op de mogelijke kosten voor de belastingbetaler. Die staat dan immers aan de lat voor het overeind houden van de ‘staatsbank’.</w:t>
      </w:r>
      <w:r w:rsidR="0021635B">
        <w:rPr>
          <w:rStyle w:val="cf01"/>
          <w:rFonts w:ascii="Verdana" w:hAnsi="Verdana"/>
        </w:rPr>
        <w:t xml:space="preserve"> </w:t>
      </w:r>
      <w:r w:rsidR="00B4015F">
        <w:rPr>
          <w:rStyle w:val="cf01"/>
          <w:rFonts w:ascii="Verdana" w:hAnsi="Verdana"/>
        </w:rPr>
        <w:t>Tegelijkertijd heb ik de zorgen van de Tweede Kamer goed gehoord ten aanzien van goede en breed toegankelijke dienstverlening en de zorgen over het sluiten van (regionale) kantoren.</w:t>
      </w:r>
      <w:r>
        <w:rPr>
          <w:rStyle w:val="cf01"/>
          <w:rFonts w:ascii="Verdana" w:hAnsi="Verdana"/>
        </w:rPr>
        <w:t xml:space="preserve"> Ik ga hier graag met uw Kamer verder over in gesprek</w:t>
      </w:r>
      <w:r w:rsidR="00B4015F">
        <w:rPr>
          <w:rStyle w:val="cf01"/>
          <w:rFonts w:ascii="Verdana" w:hAnsi="Verdana"/>
        </w:rPr>
        <w:t xml:space="preserve"> en ga verderop in deze visie nader op dit onderwerp in</w:t>
      </w:r>
      <w:r>
        <w:rPr>
          <w:rStyle w:val="cf01"/>
          <w:rFonts w:ascii="Verdana" w:hAnsi="Verdana"/>
        </w:rPr>
        <w:t xml:space="preserve">. </w:t>
      </w:r>
    </w:p>
    <w:bookmarkEnd w:id="1"/>
    <w:p w:rsidR="00750E97" w:rsidP="00750E97" w:rsidRDefault="00750E97" w14:paraId="56D3001C" w14:textId="77777777">
      <w:pPr>
        <w:rPr>
          <w:color w:val="auto"/>
        </w:rPr>
      </w:pPr>
    </w:p>
    <w:bookmarkEnd w:id="2"/>
    <w:bookmarkEnd w:id="3"/>
    <w:p w:rsidRPr="002B3538" w:rsidR="00487247" w:rsidP="00487247" w:rsidRDefault="00487247" w14:paraId="77B81E97" w14:textId="77777777">
      <w:r w:rsidRPr="002B3538">
        <w:rPr>
          <w:b/>
          <w:bCs/>
        </w:rPr>
        <w:t>De verdieping en integratie van de Europese kapitaalmarktunie is cruciaal</w:t>
      </w:r>
      <w:r w:rsidRPr="002B3538">
        <w:t xml:space="preserve">. Europa is momenteel sterk afhankelijk van bancaire financiering, wat </w:t>
      </w:r>
      <w:r>
        <w:t>zorgt voor</w:t>
      </w:r>
      <w:r w:rsidRPr="002B3538">
        <w:t xml:space="preserve"> hogere kosten voor bedrijven en burgers. </w:t>
      </w:r>
      <w:r w:rsidR="002B5BE5">
        <w:t>Het is daarom van belang dat</w:t>
      </w:r>
      <w:r w:rsidR="007F6D43">
        <w:t xml:space="preserve"> </w:t>
      </w:r>
      <w:r w:rsidR="002B5BE5">
        <w:t>d</w:t>
      </w:r>
      <w:r w:rsidR="002A65A4">
        <w:t xml:space="preserve">e EU </w:t>
      </w:r>
      <w:r w:rsidRPr="002B3538">
        <w:t xml:space="preserve">een </w:t>
      </w:r>
      <w:r>
        <w:t>breed</w:t>
      </w:r>
      <w:r w:rsidRPr="002B3538">
        <w:t xml:space="preserve"> en goed ontwikkeld landschap van financiële ondernemingen</w:t>
      </w:r>
      <w:r w:rsidR="002B5BE5">
        <w:t xml:space="preserve"> stimuleert</w:t>
      </w:r>
      <w:r w:rsidRPr="002B3538">
        <w:t xml:space="preserve">. Op dit moment is de Europese kapitaalmarkt echter onderontwikkeld. Tegelijkertijd is de vraag naar kapitaal groot en zal </w:t>
      </w:r>
      <w:r w:rsidR="007D094A">
        <w:t>die vraag</w:t>
      </w:r>
      <w:r w:rsidRPr="002B3538" w:rsidR="007D094A">
        <w:t xml:space="preserve"> </w:t>
      </w:r>
      <w:r w:rsidRPr="002B3538">
        <w:t xml:space="preserve">verder </w:t>
      </w:r>
      <w:r w:rsidR="007D094A">
        <w:t>toenemen</w:t>
      </w:r>
      <w:r w:rsidRPr="002B3538" w:rsidR="007D094A">
        <w:t xml:space="preserve"> </w:t>
      </w:r>
      <w:r w:rsidRPr="002B3538">
        <w:t xml:space="preserve">in de nabije toekomst. </w:t>
      </w:r>
      <w:r w:rsidR="007D094A">
        <w:t>Nu al is f</w:t>
      </w:r>
      <w:r w:rsidR="002B5BE5">
        <w:t xml:space="preserve">inanciering </w:t>
      </w:r>
      <w:r w:rsidRPr="002B3538">
        <w:t xml:space="preserve">onvoldoende beschikbaar. </w:t>
      </w:r>
      <w:r w:rsidR="007D094A">
        <w:t>Dat komt onder andere doordat</w:t>
      </w:r>
      <w:r w:rsidRPr="002B3538">
        <w:t xml:space="preserve"> te veel Europees vermogen als spaargeld aangehouden. En het geld dat wel wordt belegd, wordt te veel buiten de EU belegd. De</w:t>
      </w:r>
      <w:r>
        <w:t xml:space="preserve"> gefragmenteerde en ondiepe kapitaalmarkt heeft </w:t>
      </w:r>
      <w:r w:rsidRPr="002B3538">
        <w:t xml:space="preserve">een remmend effect op investeringen en op de groei van de Europese economie. Dat vind ik zorgelijk. </w:t>
      </w:r>
    </w:p>
    <w:p w:rsidRPr="002B3538" w:rsidR="00487247" w:rsidP="00487247" w:rsidRDefault="00487247" w14:paraId="6D7A80B0" w14:textId="77777777"/>
    <w:p w:rsidR="00487247" w:rsidP="00487247" w:rsidRDefault="000E5459" w14:paraId="0FA7C744" w14:textId="77777777">
      <w:pPr>
        <w:rPr>
          <w:color w:val="auto"/>
        </w:rPr>
      </w:pPr>
      <w:r>
        <w:t>In de huidige markt zijn er beperkte mogelijkheden wanneer een bedrijf op zoek is naar nieuwe financiering. Dat geldt met name voor nieuwe bedrijven die langetermijn</w:t>
      </w:r>
      <w:r w:rsidR="009B59AB">
        <w:t>financiering</w:t>
      </w:r>
      <w:r>
        <w:t xml:space="preserve"> nodig hebben, het zogeheten durfkapitaal</w:t>
      </w:r>
      <w:r w:rsidR="00E16F62">
        <w:t xml:space="preserve">. </w:t>
      </w:r>
      <w:r w:rsidR="00487247">
        <w:t xml:space="preserve">Recent onderzoek wijst uit dat de aandachtspunten vooral zitten bij de kredietverlening aan het kleine </w:t>
      </w:r>
      <w:r w:rsidR="007D094A">
        <w:t xml:space="preserve">mkb </w:t>
      </w:r>
      <w:r w:rsidR="00487247">
        <w:t xml:space="preserve">(tot </w:t>
      </w:r>
      <w:r w:rsidR="008D0A4C">
        <w:t xml:space="preserve">EUR </w:t>
      </w:r>
      <w:r w:rsidR="00487247">
        <w:t xml:space="preserve">1 miljoen) en risicokapitaal voor innovatieve bedrijven in de opschaalfase (financieringsrondes boven </w:t>
      </w:r>
      <w:r w:rsidR="008D0A4C">
        <w:t xml:space="preserve">EUR </w:t>
      </w:r>
      <w:r w:rsidR="00487247">
        <w:t>50 miljoen).</w:t>
      </w:r>
      <w:r w:rsidR="008D0A4C">
        <w:rPr>
          <w:rStyle w:val="Voetnootmarkering"/>
        </w:rPr>
        <w:footnoteReference w:id="8"/>
      </w:r>
      <w:r w:rsidR="00487247">
        <w:t xml:space="preserve"> </w:t>
      </w:r>
      <w:r w:rsidR="00322A9A">
        <w:t>Hiermee</w:t>
      </w:r>
      <w:r w:rsidR="00487247">
        <w:t xml:space="preserve"> </w:t>
      </w:r>
      <w:r w:rsidR="007F6D43">
        <w:t xml:space="preserve">ga </w:t>
      </w:r>
      <w:r w:rsidR="00487247">
        <w:t xml:space="preserve">ik gericht aan de slag, bijvoorbeeld door vergroting van de slagkracht van Invest-NL en verbetering van het nationale financieringslandschap voor het (kleine) mkb. Maar </w:t>
      </w:r>
      <w:r w:rsidR="009427C0">
        <w:t xml:space="preserve">uiteindelijk is </w:t>
      </w:r>
      <w:r w:rsidR="00487247">
        <w:t xml:space="preserve">de ontwikkeling van de </w:t>
      </w:r>
      <w:r w:rsidR="009427C0">
        <w:t xml:space="preserve">Europese </w:t>
      </w:r>
      <w:r w:rsidR="00487247">
        <w:t xml:space="preserve">kapitaalmarktunie onmisbaar om het kapitaalaanbod te vergroten en diversifiëren. </w:t>
      </w:r>
    </w:p>
    <w:p w:rsidRPr="002B3538" w:rsidR="00487247" w:rsidP="00487247" w:rsidRDefault="00487247" w14:paraId="329441C3" w14:textId="77777777"/>
    <w:p w:rsidRPr="002B3538" w:rsidR="00487247" w:rsidP="00487247" w:rsidRDefault="00487247" w14:paraId="7CABA94E" w14:textId="77777777">
      <w:pPr>
        <w:spacing w:after="240"/>
      </w:pPr>
      <w:r w:rsidRPr="002B3538">
        <w:t xml:space="preserve">Om voortgang te boeken naar een goed functionerende </w:t>
      </w:r>
      <w:r w:rsidR="009427C0">
        <w:t xml:space="preserve">Europese </w:t>
      </w:r>
      <w:r w:rsidRPr="002B3538">
        <w:t>kapitaalmarktunie is het nodig dat lidstaten – ook Nederland - nadrukkelijk voorbij hun nationale belangen kijken.</w:t>
      </w:r>
      <w:r>
        <w:t xml:space="preserve"> Hier profiteren de Nederlandse economie, </w:t>
      </w:r>
      <w:r w:rsidR="007D094A">
        <w:t xml:space="preserve">ons </w:t>
      </w:r>
      <w:r>
        <w:t xml:space="preserve">bedrijfsleven en Nederlandse burgers van. </w:t>
      </w:r>
      <w:r w:rsidR="009427C0">
        <w:t>In het verleden heeft ook Nederland niet voldoende durf getoond</w:t>
      </w:r>
      <w:r>
        <w:t xml:space="preserve"> om een sterke Europese kapitaalmarkt te ontwikkelen. </w:t>
      </w:r>
      <w:r w:rsidR="009427C0">
        <w:t xml:space="preserve">Ik wil verdergaande stappen te zetten dan Nederland tot nu toe heeft gedaan. </w:t>
      </w:r>
      <w:r w:rsidRPr="002B3538">
        <w:t xml:space="preserve">Ik wil in de komende maanden met gelijkgestemde lidstaten, zoals </w:t>
      </w:r>
      <w:r w:rsidRPr="002B3538">
        <w:lastRenderedPageBreak/>
        <w:t xml:space="preserve">Duitsland, Spanje en Frankrijk, concrete </w:t>
      </w:r>
      <w:r w:rsidR="009427C0">
        <w:t>maatregelen voorstellen</w:t>
      </w:r>
      <w:r>
        <w:t xml:space="preserve">. Mijn inzet </w:t>
      </w:r>
      <w:r w:rsidR="00322A9A">
        <w:t>bestaat uit</w:t>
      </w:r>
      <w:r>
        <w:t xml:space="preserve"> drie pijlers</w:t>
      </w:r>
      <w:r w:rsidR="009427C0">
        <w:t>:</w:t>
      </w:r>
      <w:r w:rsidRPr="002B3538">
        <w:t xml:space="preserve"> </w:t>
      </w:r>
    </w:p>
    <w:p w:rsidRPr="002B3538" w:rsidR="00487247" w:rsidP="00962571" w:rsidRDefault="00487247" w14:paraId="608B22E0" w14:textId="77777777">
      <w:pPr>
        <w:pStyle w:val="Lijstalinea"/>
        <w:numPr>
          <w:ilvl w:val="0"/>
          <w:numId w:val="23"/>
        </w:numPr>
        <w:textAlignment w:val="auto"/>
        <w:rPr>
          <w:color w:val="auto"/>
        </w:rPr>
      </w:pPr>
      <w:r>
        <w:rPr>
          <w:color w:val="auto"/>
        </w:rPr>
        <w:t xml:space="preserve">Sterker Europees kapitaaltoezicht door </w:t>
      </w:r>
      <w:r w:rsidRPr="00126FC1" w:rsidR="00D972D6">
        <w:rPr>
          <w:color w:val="auto"/>
        </w:rPr>
        <w:t>uitbreiding</w:t>
      </w:r>
      <w:r w:rsidRPr="008D0A4C" w:rsidR="00D972D6">
        <w:rPr>
          <w:color w:val="auto"/>
        </w:rPr>
        <w:t xml:space="preserve"> </w:t>
      </w:r>
      <w:r w:rsidRPr="008D0A4C">
        <w:rPr>
          <w:color w:val="auto"/>
        </w:rPr>
        <w:t>van</w:t>
      </w:r>
      <w:r w:rsidRPr="00126FC1" w:rsidR="00D972D6">
        <w:rPr>
          <w:color w:val="auto"/>
        </w:rPr>
        <w:t xml:space="preserve"> de bevoegdheden van</w:t>
      </w:r>
      <w:r w:rsidRPr="008D0A4C">
        <w:rPr>
          <w:color w:val="auto"/>
        </w:rPr>
        <w:t xml:space="preserve"> </w:t>
      </w:r>
      <w:r w:rsidR="006314F7">
        <w:rPr>
          <w:color w:val="auto"/>
        </w:rPr>
        <w:t xml:space="preserve">de Europese markttoezichthouder </w:t>
      </w:r>
      <w:r w:rsidRPr="008D0A4C">
        <w:rPr>
          <w:color w:val="auto"/>
        </w:rPr>
        <w:t>ESMA en verdere centralisering</w:t>
      </w:r>
      <w:r w:rsidR="00D972D6">
        <w:rPr>
          <w:color w:val="auto"/>
        </w:rPr>
        <w:t xml:space="preserve"> van het toezicht</w:t>
      </w:r>
      <w:r w:rsidR="006314F7">
        <w:rPr>
          <w:color w:val="auto"/>
        </w:rPr>
        <w:t>.</w:t>
      </w:r>
      <w:r w:rsidRPr="002B3538">
        <w:rPr>
          <w:color w:val="auto"/>
        </w:rPr>
        <w:t xml:space="preserve">; </w:t>
      </w:r>
    </w:p>
    <w:p w:rsidRPr="002B3538" w:rsidR="00487247" w:rsidP="00962571" w:rsidRDefault="00487247" w14:paraId="54C5C9DC" w14:textId="77777777">
      <w:pPr>
        <w:pStyle w:val="Lijstalinea"/>
        <w:numPr>
          <w:ilvl w:val="0"/>
          <w:numId w:val="23"/>
        </w:numPr>
        <w:textAlignment w:val="auto"/>
        <w:rPr>
          <w:color w:val="auto"/>
        </w:rPr>
      </w:pPr>
      <w:r>
        <w:rPr>
          <w:color w:val="auto"/>
        </w:rPr>
        <w:t xml:space="preserve">Zorgen voor meer en divers kapitaalaanbod door </w:t>
      </w:r>
      <w:r w:rsidRPr="002B3538">
        <w:rPr>
          <w:color w:val="auto"/>
        </w:rPr>
        <w:t>het (nationaal) mobiliseren van spaargeld</w:t>
      </w:r>
      <w:r w:rsidR="0076462E">
        <w:rPr>
          <w:color w:val="auto"/>
        </w:rPr>
        <w:t>,</w:t>
      </w:r>
      <w:r w:rsidRPr="002B3538">
        <w:rPr>
          <w:color w:val="auto"/>
        </w:rPr>
        <w:t xml:space="preserve"> onder meer </w:t>
      </w:r>
      <w:r w:rsidR="0076462E">
        <w:rPr>
          <w:color w:val="auto"/>
        </w:rPr>
        <w:t xml:space="preserve">via </w:t>
      </w:r>
      <w:r w:rsidRPr="002B3538">
        <w:rPr>
          <w:color w:val="auto"/>
        </w:rPr>
        <w:t>goed ontwikkelde pensioenstelsels</w:t>
      </w:r>
      <w:r w:rsidR="0076462E">
        <w:rPr>
          <w:color w:val="auto"/>
        </w:rPr>
        <w:t xml:space="preserve"> zoals in Nederland</w:t>
      </w:r>
      <w:r w:rsidRPr="002B3538">
        <w:rPr>
          <w:color w:val="auto"/>
        </w:rPr>
        <w:t xml:space="preserve">. </w:t>
      </w:r>
    </w:p>
    <w:p w:rsidRPr="00DD4F80" w:rsidR="00896865" w:rsidP="00896865" w:rsidRDefault="007D094A" w14:paraId="42DDD8A2" w14:textId="77777777">
      <w:pPr>
        <w:pStyle w:val="Lijstalinea"/>
        <w:numPr>
          <w:ilvl w:val="0"/>
          <w:numId w:val="23"/>
        </w:numPr>
        <w:textAlignment w:val="auto"/>
        <w:rPr>
          <w:color w:val="auto"/>
        </w:rPr>
      </w:pPr>
      <w:r>
        <w:rPr>
          <w:color w:val="auto"/>
        </w:rPr>
        <w:t>E</w:t>
      </w:r>
      <w:r w:rsidR="00896865">
        <w:rPr>
          <w:color w:val="auto"/>
        </w:rPr>
        <w:t>enduidige</w:t>
      </w:r>
      <w:r>
        <w:rPr>
          <w:color w:val="auto"/>
        </w:rPr>
        <w:t>re</w:t>
      </w:r>
      <w:r w:rsidR="00896865">
        <w:rPr>
          <w:color w:val="auto"/>
        </w:rPr>
        <w:t xml:space="preserve"> regels in de </w:t>
      </w:r>
      <w:r w:rsidR="0076462E">
        <w:rPr>
          <w:color w:val="auto"/>
        </w:rPr>
        <w:t xml:space="preserve">Europese Unie </w:t>
      </w:r>
      <w:r w:rsidR="00896865">
        <w:rPr>
          <w:color w:val="auto"/>
        </w:rPr>
        <w:t>door h</w:t>
      </w:r>
      <w:r w:rsidRPr="002B3538" w:rsidR="00896865">
        <w:rPr>
          <w:color w:val="auto"/>
        </w:rPr>
        <w:t>et verbeteren en standaardiseren van nationale regel</w:t>
      </w:r>
      <w:r w:rsidR="00896865">
        <w:rPr>
          <w:color w:val="auto"/>
        </w:rPr>
        <w:t>s,</w:t>
      </w:r>
      <w:r w:rsidRPr="002B3538" w:rsidR="00896865">
        <w:rPr>
          <w:color w:val="auto"/>
        </w:rPr>
        <w:t xml:space="preserve"> met name waar er barrières in de interne markt zijn op het terrein van het ondernemingsrecht, faillissementsrecht en jaarverslaggeving. </w:t>
      </w:r>
    </w:p>
    <w:p w:rsidRPr="002B3538" w:rsidR="00487247" w:rsidP="00487247" w:rsidRDefault="00487247" w14:paraId="53CCA547" w14:textId="77777777"/>
    <w:p w:rsidRPr="002B3538" w:rsidR="00487247" w:rsidP="00487247" w:rsidRDefault="00487247" w14:paraId="6CED7A3E" w14:textId="77777777">
      <w:r w:rsidRPr="002B3538">
        <w:t>Ik informeer de Kamer nog in het eerste kwartaal van dit jaar over de kabinetsinzet ten aanzien van de kapitaalmarktunie. Ik ga daarbij ook in op mijn bereidheid om in kopgroepen vooruitgang te boeken</w:t>
      </w:r>
      <w:r w:rsidR="006A175C">
        <w:t>.</w:t>
      </w:r>
      <w:r w:rsidRPr="002B3538">
        <w:t xml:space="preserve"> </w:t>
      </w:r>
    </w:p>
    <w:p w:rsidR="00DE3EFB" w:rsidP="000F4422" w:rsidRDefault="001D39E0" w14:paraId="6D779A7A" w14:textId="1C79476A">
      <w:pPr>
        <w:rPr>
          <w:color w:val="auto"/>
        </w:rPr>
      </w:pPr>
      <w:r>
        <w:rPr>
          <w:b/>
          <w:bCs/>
          <w:color w:val="auto"/>
        </w:rPr>
        <w:br/>
      </w:r>
      <w:bookmarkStart w:name="_Hlk185250416" w:id="8"/>
      <w:r w:rsidRPr="00722067" w:rsidR="00EE2EC3">
        <w:rPr>
          <w:b/>
          <w:bCs/>
          <w:color w:val="auto"/>
        </w:rPr>
        <w:t>De Nederlandse financiële sector moet internationaal</w:t>
      </w:r>
      <w:r w:rsidR="00EE2EC3">
        <w:rPr>
          <w:b/>
          <w:bCs/>
          <w:color w:val="auto"/>
        </w:rPr>
        <w:t xml:space="preserve"> weer op de kaart staan. </w:t>
      </w:r>
      <w:r w:rsidRPr="00722067" w:rsidR="00EE2EC3">
        <w:rPr>
          <w:color w:val="auto"/>
        </w:rPr>
        <w:t xml:space="preserve">De financiële sector </w:t>
      </w:r>
      <w:r w:rsidR="00EE2EC3">
        <w:rPr>
          <w:color w:val="auto"/>
        </w:rPr>
        <w:t xml:space="preserve">is belangrijk voor </w:t>
      </w:r>
      <w:r w:rsidRPr="00722067" w:rsidR="00EE2EC3">
        <w:rPr>
          <w:color w:val="auto"/>
        </w:rPr>
        <w:t>het verdienvermogen van Nederland</w:t>
      </w:r>
      <w:r w:rsidR="00EE2EC3">
        <w:rPr>
          <w:color w:val="auto"/>
        </w:rPr>
        <w:t xml:space="preserve">. </w:t>
      </w:r>
      <w:r w:rsidRPr="00722067" w:rsidR="00EE2EC3">
        <w:rPr>
          <w:color w:val="auto"/>
        </w:rPr>
        <w:t>Dit vereist een goed vestigingsklimaat</w:t>
      </w:r>
      <w:r w:rsidR="00EE2EC3">
        <w:rPr>
          <w:color w:val="auto"/>
        </w:rPr>
        <w:t xml:space="preserve">, waarin financiële instellingen </w:t>
      </w:r>
      <w:r w:rsidR="00FA3C4C">
        <w:rPr>
          <w:color w:val="auto"/>
        </w:rPr>
        <w:t xml:space="preserve">ook </w:t>
      </w:r>
      <w:r w:rsidR="00F90134">
        <w:rPr>
          <w:color w:val="auto"/>
        </w:rPr>
        <w:t>winstgevend zijn</w:t>
      </w:r>
      <w:r w:rsidR="00EE2EC3">
        <w:rPr>
          <w:color w:val="auto"/>
        </w:rPr>
        <w:t xml:space="preserve">. </w:t>
      </w:r>
      <w:r w:rsidR="00FA3C4C">
        <w:rPr>
          <w:color w:val="auto"/>
        </w:rPr>
        <w:t>Goed gekapitaliseerde banken met voldoende</w:t>
      </w:r>
      <w:r w:rsidR="00EE2EC3">
        <w:rPr>
          <w:color w:val="auto"/>
        </w:rPr>
        <w:t xml:space="preserve"> buffers </w:t>
      </w:r>
      <w:r w:rsidR="00FA3C4C">
        <w:rPr>
          <w:color w:val="auto"/>
        </w:rPr>
        <w:t xml:space="preserve">zijn nodig om </w:t>
      </w:r>
      <w:r w:rsidR="00EE2EC3">
        <w:rPr>
          <w:color w:val="auto"/>
        </w:rPr>
        <w:t>te kunnen investeren in innovatie en om concurrerend te blijven. De buffers van financiële instellingen zijn essentieel voor hun stabiliteit en weerbaarheid. Dit zorgt ervoor dat bijvoorbeeld banken leningen kunnen blijven verstrekken en kunnen investeren in nieuwe producten, ook als het economisch tegenzit. En financieel gezonde financiële instellingen kunnen beter zelf verliezen opvangen, waardoor ze minder snel hulp van de belastingbetaler nodig</w:t>
      </w:r>
      <w:r w:rsidR="002B1FEA">
        <w:rPr>
          <w:color w:val="auto"/>
        </w:rPr>
        <w:t xml:space="preserve"> hebben</w:t>
      </w:r>
      <w:r w:rsidR="00EE2EC3">
        <w:rPr>
          <w:color w:val="auto"/>
        </w:rPr>
        <w:t xml:space="preserve"> in tijden van crisis. Ook met het oog op een mogelijke Europese consolidatieslag </w:t>
      </w:r>
      <w:r w:rsidR="00FA3C4C">
        <w:rPr>
          <w:color w:val="auto"/>
        </w:rPr>
        <w:t>is dit belangrijk, omdat het eraan bijdraagt</w:t>
      </w:r>
      <w:r w:rsidR="00EE2EC3">
        <w:rPr>
          <w:color w:val="auto"/>
        </w:rPr>
        <w:t xml:space="preserve"> dat bedrijven mee kunnen komen met de internationale concurrentie en minder snel een prooi worden voor buitenlandse kopers. Gelukkig is de Nederlandse financiële sector over het algemeen efficiënt georganiseerd. </w:t>
      </w:r>
      <w:r w:rsidR="00EE2EC3">
        <w:t>Zo is de kosten-inkomstenratio van Nederlandse banken door bijvoorbeeld digitalisering van dienstverlening sinds de financiële crisis verbeterd van 70% tot 55%. Daarmee zijn Nederlandse banken gemiddeld genomen efficiënter dan Europese banken</w:t>
      </w:r>
      <w:r w:rsidR="00EE2EC3">
        <w:rPr>
          <w:i/>
          <w:iCs/>
          <w:color w:val="auto"/>
        </w:rPr>
        <w:t>.</w:t>
      </w:r>
      <w:r w:rsidRPr="00962571" w:rsidR="00EE2EC3">
        <w:rPr>
          <w:rStyle w:val="Voetnootmarkering"/>
          <w:color w:val="auto"/>
        </w:rPr>
        <w:footnoteReference w:id="9"/>
      </w:r>
      <w:r w:rsidRPr="00EA4BAD" w:rsidR="00EE2EC3">
        <w:rPr>
          <w:color w:val="auto"/>
        </w:rPr>
        <w:t xml:space="preserve"> </w:t>
      </w:r>
      <w:r w:rsidR="00EE2EC3">
        <w:rPr>
          <w:color w:val="auto"/>
        </w:rPr>
        <w:t>Ik vind het belangrijk dat financiële instellingen in staat zijn om hun rol uit te voeren en ik wil hiervoor goede voorwaarden scheppen. D</w:t>
      </w:r>
      <w:r w:rsidRPr="00722067" w:rsidR="00EE2EC3">
        <w:rPr>
          <w:color w:val="auto"/>
        </w:rPr>
        <w:t xml:space="preserve">uidelijke en voorspelbare wet- en regelgeving </w:t>
      </w:r>
      <w:r w:rsidR="00EE2EC3">
        <w:rPr>
          <w:color w:val="auto"/>
        </w:rPr>
        <w:t xml:space="preserve">vormen de sleutel tot een goed vestigingsklimaat. Dat betekent dat </w:t>
      </w:r>
      <w:r w:rsidRPr="00CB22C8" w:rsidR="00EE2EC3">
        <w:rPr>
          <w:color w:val="auto"/>
        </w:rPr>
        <w:t xml:space="preserve">wet- en regelgeving in Nederland zoveel mogelijk overeen </w:t>
      </w:r>
      <w:r w:rsidRPr="00E865A1" w:rsidR="00EE2EC3">
        <w:rPr>
          <w:color w:val="auto"/>
        </w:rPr>
        <w:t xml:space="preserve">moet </w:t>
      </w:r>
      <w:r w:rsidR="00EE2EC3">
        <w:rPr>
          <w:color w:val="auto"/>
        </w:rPr>
        <w:t xml:space="preserve">komen </w:t>
      </w:r>
      <w:r w:rsidRPr="00CB22C8" w:rsidR="00EE2EC3">
        <w:rPr>
          <w:color w:val="auto"/>
        </w:rPr>
        <w:t>met wet- en regelgeving in andere Europese landen</w:t>
      </w:r>
      <w:r w:rsidRPr="00EE2EC3" w:rsidR="00EE2EC3">
        <w:rPr>
          <w:color w:val="auto"/>
        </w:rPr>
        <w:t>.</w:t>
      </w:r>
      <w:r w:rsidR="00EE2EC3">
        <w:rPr>
          <w:color w:val="auto"/>
        </w:rPr>
        <w:t xml:space="preserve"> Nieuwe Europese wet- en regelgeving wil ik dan ook zo lastenluw mogelijk implementeren. Specifiek heb ik daarbij oog voor kleine financiële ondernemingen en </w:t>
      </w:r>
      <w:proofErr w:type="spellStart"/>
      <w:r w:rsidRPr="00D90258" w:rsidR="00EE2EC3">
        <w:rPr>
          <w:i/>
          <w:iCs/>
          <w:color w:val="auto"/>
        </w:rPr>
        <w:t>fintechs</w:t>
      </w:r>
      <w:proofErr w:type="spellEnd"/>
      <w:r w:rsidRPr="00722067" w:rsidR="00EE2EC3">
        <w:rPr>
          <w:color w:val="auto"/>
        </w:rPr>
        <w:t>.</w:t>
      </w:r>
      <w:r w:rsidR="00EE2EC3">
        <w:rPr>
          <w:rStyle w:val="Voetnootmarkering"/>
          <w:color w:val="auto"/>
        </w:rPr>
        <w:footnoteReference w:id="10"/>
      </w:r>
    </w:p>
    <w:p w:rsidR="00DE3EFB" w:rsidP="00DE3EFB" w:rsidRDefault="00952794" w14:paraId="206E2133" w14:textId="77777777">
      <w:pPr>
        <w:rPr>
          <w:color w:val="auto"/>
        </w:rPr>
      </w:pPr>
      <w:r>
        <w:rPr>
          <w:color w:val="auto"/>
        </w:rPr>
        <w:t xml:space="preserve"> </w:t>
      </w:r>
    </w:p>
    <w:p w:rsidRPr="00894901" w:rsidR="007D71ED" w:rsidP="00DE01D0" w:rsidRDefault="00952794" w14:paraId="3BFC6424" w14:textId="77777777">
      <w:pPr>
        <w:rPr>
          <w:color w:val="auto"/>
        </w:rPr>
      </w:pPr>
      <w:bookmarkStart w:name="_Hlk187410743" w:id="9"/>
      <w:r w:rsidRPr="00EF02EF">
        <w:rPr>
          <w:b/>
          <w:bCs/>
          <w:color w:val="auto"/>
        </w:rPr>
        <w:t>Nederland heeft een goed klimaat</w:t>
      </w:r>
      <w:r w:rsidRPr="00EF02EF" w:rsidR="00DE3EFB">
        <w:rPr>
          <w:b/>
          <w:bCs/>
          <w:color w:val="auto"/>
        </w:rPr>
        <w:t xml:space="preserve"> voor </w:t>
      </w:r>
      <w:proofErr w:type="spellStart"/>
      <w:r w:rsidRPr="00EF02EF" w:rsidR="00DE3EFB">
        <w:rPr>
          <w:b/>
          <w:bCs/>
          <w:color w:val="auto"/>
        </w:rPr>
        <w:t>fintechs</w:t>
      </w:r>
      <w:proofErr w:type="spellEnd"/>
      <w:r w:rsidR="00526779">
        <w:rPr>
          <w:b/>
          <w:bCs/>
          <w:color w:val="auto"/>
        </w:rPr>
        <w:t xml:space="preserve">. </w:t>
      </w:r>
      <w:r w:rsidRPr="007965E5" w:rsidR="00526779">
        <w:rPr>
          <w:b/>
          <w:bCs/>
          <w:color w:val="auto"/>
        </w:rPr>
        <w:t>Dat moeten we koesteren</w:t>
      </w:r>
      <w:r w:rsidRPr="007965E5" w:rsidR="00DE3EFB">
        <w:rPr>
          <w:b/>
          <w:bCs/>
          <w:color w:val="auto"/>
        </w:rPr>
        <w:t>.</w:t>
      </w:r>
      <w:r w:rsidRPr="00722067" w:rsidR="00DE3EFB">
        <w:rPr>
          <w:color w:val="auto"/>
        </w:rPr>
        <w:t xml:space="preserve"> Het aantal </w:t>
      </w:r>
      <w:r w:rsidR="00DE3EFB">
        <w:rPr>
          <w:color w:val="auto"/>
        </w:rPr>
        <w:t>fintech-ondernemingen</w:t>
      </w:r>
      <w:r w:rsidRPr="00722067" w:rsidR="00DE3EFB">
        <w:rPr>
          <w:color w:val="auto"/>
        </w:rPr>
        <w:t xml:space="preserve"> </w:t>
      </w:r>
      <w:r w:rsidR="00DE3EFB">
        <w:rPr>
          <w:color w:val="auto"/>
        </w:rPr>
        <w:t xml:space="preserve">in Nederland </w:t>
      </w:r>
      <w:r w:rsidRPr="00722067" w:rsidR="00DE3EFB">
        <w:rPr>
          <w:color w:val="auto"/>
        </w:rPr>
        <w:t>groeide tussen 2019 en 2023 van 645 naar 861.</w:t>
      </w:r>
      <w:r w:rsidRPr="00722067" w:rsidR="008F58AA">
        <w:rPr>
          <w:color w:val="auto"/>
          <w:vertAlign w:val="superscript"/>
        </w:rPr>
        <w:footnoteReference w:id="11"/>
      </w:r>
      <w:r w:rsidRPr="00722067" w:rsidR="00DE3EFB">
        <w:rPr>
          <w:color w:val="auto"/>
        </w:rPr>
        <w:t xml:space="preserve"> De goede digitale infrastructuur, de geografische ligging van Nederland en de beheersing van de Engelse taal </w:t>
      </w:r>
      <w:r w:rsidR="008F58AA">
        <w:rPr>
          <w:color w:val="auto"/>
        </w:rPr>
        <w:t xml:space="preserve">maken Nederland een aantrekkelijke speler, maar de hoeveelheid en complexiteit van regels </w:t>
      </w:r>
      <w:r w:rsidR="008F58AA">
        <w:rPr>
          <w:color w:val="auto"/>
        </w:rPr>
        <w:lastRenderedPageBreak/>
        <w:t xml:space="preserve">kunnen nieuwe partijen afschrikken. </w:t>
      </w:r>
      <w:r w:rsidR="00DE3EFB">
        <w:rPr>
          <w:color w:val="auto"/>
        </w:rPr>
        <w:t xml:space="preserve">Ik wil het gunstige klimaat voor </w:t>
      </w:r>
      <w:proofErr w:type="spellStart"/>
      <w:r w:rsidRPr="008F58AA" w:rsidR="00DE3EFB">
        <w:rPr>
          <w:color w:val="auto"/>
        </w:rPr>
        <w:t>fintech</w:t>
      </w:r>
      <w:r w:rsidR="008F58AA">
        <w:rPr>
          <w:color w:val="auto"/>
        </w:rPr>
        <w:t>s</w:t>
      </w:r>
      <w:proofErr w:type="spellEnd"/>
      <w:r w:rsidR="00DE3EFB">
        <w:rPr>
          <w:color w:val="auto"/>
        </w:rPr>
        <w:t xml:space="preserve"> in Nederland behouden en versterken.</w:t>
      </w:r>
      <w:bookmarkStart w:name="_Hlk185590009" w:id="10"/>
      <w:r w:rsidR="00576681">
        <w:rPr>
          <w:color w:val="auto"/>
        </w:rPr>
        <w:t xml:space="preserve"> </w:t>
      </w:r>
      <w:r w:rsidRPr="00A153B7" w:rsidR="00576681">
        <w:rPr>
          <w:color w:val="auto"/>
        </w:rPr>
        <w:t xml:space="preserve">Hiervoor werk ik </w:t>
      </w:r>
      <w:r w:rsidR="0017044F">
        <w:rPr>
          <w:color w:val="auto"/>
        </w:rPr>
        <w:t>onder meer</w:t>
      </w:r>
      <w:r w:rsidRPr="00A153B7" w:rsidR="00576681">
        <w:rPr>
          <w:color w:val="auto"/>
        </w:rPr>
        <w:t xml:space="preserve"> samen met de Netherlands Foreign Investment Agency (NFIA) door buitenlandse </w:t>
      </w:r>
      <w:proofErr w:type="spellStart"/>
      <w:r w:rsidRPr="00A153B7" w:rsidR="00576681">
        <w:rPr>
          <w:color w:val="auto"/>
        </w:rPr>
        <w:t>fintechs</w:t>
      </w:r>
      <w:proofErr w:type="spellEnd"/>
      <w:r w:rsidRPr="00A153B7" w:rsidR="00576681">
        <w:rPr>
          <w:color w:val="auto"/>
        </w:rPr>
        <w:t xml:space="preserve"> te assisteren met het vestigen in Nederland</w:t>
      </w:r>
      <w:r w:rsidR="0017044F">
        <w:rPr>
          <w:color w:val="auto"/>
        </w:rPr>
        <w:t>. Ik haal</w:t>
      </w:r>
      <w:r w:rsidRPr="00A153B7" w:rsidR="00576681">
        <w:rPr>
          <w:color w:val="auto"/>
        </w:rPr>
        <w:t xml:space="preserve"> ook </w:t>
      </w:r>
      <w:r w:rsidR="0017044F">
        <w:rPr>
          <w:color w:val="auto"/>
        </w:rPr>
        <w:t xml:space="preserve">actief </w:t>
      </w:r>
      <w:r w:rsidR="002B5BE5">
        <w:rPr>
          <w:color w:val="auto"/>
        </w:rPr>
        <w:t xml:space="preserve">zelf signalen bij </w:t>
      </w:r>
      <w:r w:rsidR="0017044F">
        <w:rPr>
          <w:color w:val="auto"/>
        </w:rPr>
        <w:t xml:space="preserve">fintech-bedrijven </w:t>
      </w:r>
      <w:r w:rsidRPr="00A153B7" w:rsidR="00576681">
        <w:rPr>
          <w:color w:val="auto"/>
        </w:rPr>
        <w:t xml:space="preserve">op over eventuele knelpunten die </w:t>
      </w:r>
      <w:r w:rsidR="00330959">
        <w:rPr>
          <w:color w:val="auto"/>
        </w:rPr>
        <w:t>zij</w:t>
      </w:r>
      <w:r w:rsidRPr="00A153B7" w:rsidR="00330959">
        <w:rPr>
          <w:color w:val="auto"/>
        </w:rPr>
        <w:t xml:space="preserve"> </w:t>
      </w:r>
      <w:r w:rsidRPr="00A153B7" w:rsidR="00576681">
        <w:rPr>
          <w:color w:val="auto"/>
        </w:rPr>
        <w:t xml:space="preserve">ervaren. </w:t>
      </w:r>
      <w:r w:rsidR="008F58AA">
        <w:rPr>
          <w:color w:val="auto"/>
        </w:rPr>
        <w:t>En bij</w:t>
      </w:r>
      <w:r w:rsidRPr="00A153B7" w:rsidR="00576681">
        <w:rPr>
          <w:color w:val="auto"/>
        </w:rPr>
        <w:t xml:space="preserve"> de totstandkoming van nieuwe wet- en regelgeving</w:t>
      </w:r>
      <w:r w:rsidR="00526779">
        <w:rPr>
          <w:color w:val="auto"/>
        </w:rPr>
        <w:t xml:space="preserve"> </w:t>
      </w:r>
      <w:r w:rsidR="00182187">
        <w:rPr>
          <w:color w:val="auto"/>
        </w:rPr>
        <w:t>let ik op de ruimte voor innovatie en nieuwe toetreders</w:t>
      </w:r>
      <w:r w:rsidRPr="00894901" w:rsidR="00576681">
        <w:rPr>
          <w:color w:val="auto"/>
        </w:rPr>
        <w:t xml:space="preserve">. </w:t>
      </w:r>
      <w:r w:rsidRPr="007965E5" w:rsidR="00EA4BAD">
        <w:rPr>
          <w:color w:val="auto"/>
        </w:rPr>
        <w:t xml:space="preserve">Ik </w:t>
      </w:r>
      <w:r w:rsidRPr="007965E5" w:rsidR="00A152E1">
        <w:rPr>
          <w:color w:val="auto"/>
        </w:rPr>
        <w:t xml:space="preserve">verwacht </w:t>
      </w:r>
      <w:r w:rsidRPr="007965E5" w:rsidR="00EA4BAD">
        <w:rPr>
          <w:color w:val="auto"/>
        </w:rPr>
        <w:t>ook</w:t>
      </w:r>
      <w:r w:rsidRPr="007965E5" w:rsidR="00A152E1">
        <w:rPr>
          <w:color w:val="auto"/>
        </w:rPr>
        <w:t xml:space="preserve"> dat</w:t>
      </w:r>
      <w:r w:rsidRPr="007965E5" w:rsidR="00EA4BAD">
        <w:rPr>
          <w:color w:val="auto"/>
        </w:rPr>
        <w:t xml:space="preserve"> de toezichthouders DNB en AFM</w:t>
      </w:r>
      <w:r w:rsidRPr="007965E5" w:rsidR="0094710C">
        <w:rPr>
          <w:color w:val="auto"/>
        </w:rPr>
        <w:t>,</w:t>
      </w:r>
      <w:r w:rsidRPr="007965E5" w:rsidR="00EA4BAD">
        <w:rPr>
          <w:color w:val="auto"/>
        </w:rPr>
        <w:t xml:space="preserve"> </w:t>
      </w:r>
      <w:r w:rsidRPr="007965E5" w:rsidR="00A152E1">
        <w:rPr>
          <w:color w:val="auto"/>
        </w:rPr>
        <w:t xml:space="preserve">binnen hun </w:t>
      </w:r>
      <w:r w:rsidRPr="007965E5" w:rsidR="0094710C">
        <w:rPr>
          <w:color w:val="auto"/>
        </w:rPr>
        <w:t xml:space="preserve">onafhankelijke </w:t>
      </w:r>
      <w:r w:rsidRPr="007965E5" w:rsidR="00A152E1">
        <w:rPr>
          <w:color w:val="auto"/>
        </w:rPr>
        <w:t>rol en verantwoordelijkheid</w:t>
      </w:r>
      <w:r w:rsidRPr="007965E5" w:rsidR="0094710C">
        <w:rPr>
          <w:color w:val="auto"/>
        </w:rPr>
        <w:t>,</w:t>
      </w:r>
      <w:r w:rsidRPr="007965E5" w:rsidR="00A152E1">
        <w:rPr>
          <w:color w:val="auto"/>
        </w:rPr>
        <w:t xml:space="preserve"> oog hebben voor het belang van </w:t>
      </w:r>
      <w:r w:rsidRPr="007965E5" w:rsidR="00EA4BAD">
        <w:rPr>
          <w:color w:val="auto"/>
        </w:rPr>
        <w:t>nieuwe, innovatieve financiële instellingen</w:t>
      </w:r>
      <w:r w:rsidRPr="007965E5" w:rsidR="00A152E1">
        <w:rPr>
          <w:color w:val="auto"/>
        </w:rPr>
        <w:t xml:space="preserve"> </w:t>
      </w:r>
      <w:r w:rsidRPr="007965E5" w:rsidR="0094710C">
        <w:rPr>
          <w:color w:val="auto"/>
        </w:rPr>
        <w:t xml:space="preserve">voor de sector als geheel </w:t>
      </w:r>
      <w:r w:rsidRPr="007965E5" w:rsidR="00A152E1">
        <w:rPr>
          <w:color w:val="auto"/>
        </w:rPr>
        <w:t>en zal hier ook in mijn reguliere gesprekken met de toezichthouders aandacht voor vragen</w:t>
      </w:r>
      <w:r w:rsidRPr="007965E5" w:rsidR="00EA4BAD">
        <w:rPr>
          <w:color w:val="auto"/>
        </w:rPr>
        <w:t xml:space="preserve">. Ik verwacht dat ook jonge, nog kleine bedrijven </w:t>
      </w:r>
      <w:r w:rsidRPr="007965E5" w:rsidR="002B5BE5">
        <w:rPr>
          <w:color w:val="auto"/>
        </w:rPr>
        <w:t>op weg worden geholpen</w:t>
      </w:r>
      <w:r w:rsidR="00056598">
        <w:rPr>
          <w:color w:val="auto"/>
        </w:rPr>
        <w:t>.</w:t>
      </w:r>
      <w:r w:rsidRPr="007965E5" w:rsidR="002B5BE5">
        <w:rPr>
          <w:color w:val="auto"/>
        </w:rPr>
        <w:t xml:space="preserve"> </w:t>
      </w:r>
      <w:r w:rsidR="00056598">
        <w:rPr>
          <w:color w:val="auto"/>
        </w:rPr>
        <w:t>D</w:t>
      </w:r>
      <w:r w:rsidRPr="007965E5" w:rsidR="00A152E1">
        <w:rPr>
          <w:color w:val="auto"/>
        </w:rPr>
        <w:t>at</w:t>
      </w:r>
      <w:r w:rsidR="00056598">
        <w:rPr>
          <w:color w:val="auto"/>
        </w:rPr>
        <w:t xml:space="preserve"> betekent </w:t>
      </w:r>
      <w:r w:rsidR="006314F7">
        <w:rPr>
          <w:color w:val="auto"/>
        </w:rPr>
        <w:t xml:space="preserve">onder meer </w:t>
      </w:r>
      <w:r w:rsidR="00056598">
        <w:rPr>
          <w:color w:val="auto"/>
        </w:rPr>
        <w:t>dat</w:t>
      </w:r>
      <w:r w:rsidRPr="007965E5" w:rsidR="00A152E1">
        <w:rPr>
          <w:color w:val="auto"/>
        </w:rPr>
        <w:t xml:space="preserve"> </w:t>
      </w:r>
      <w:r w:rsidR="006314F7">
        <w:rPr>
          <w:color w:val="auto"/>
        </w:rPr>
        <w:t xml:space="preserve">ook </w:t>
      </w:r>
      <w:r w:rsidR="00056598">
        <w:rPr>
          <w:color w:val="auto"/>
        </w:rPr>
        <w:t xml:space="preserve">de bestuurlijke top van de toezichthouders serieuze aandacht voor </w:t>
      </w:r>
      <w:r w:rsidR="006314F7">
        <w:rPr>
          <w:color w:val="auto"/>
        </w:rPr>
        <w:t>deze financiële ondernemingen heeft</w:t>
      </w:r>
      <w:r w:rsidR="00056598">
        <w:rPr>
          <w:color w:val="auto"/>
        </w:rPr>
        <w:t xml:space="preserve"> en regelmatig met ze in contact </w:t>
      </w:r>
      <w:r w:rsidR="006314F7">
        <w:rPr>
          <w:color w:val="auto"/>
        </w:rPr>
        <w:t>is</w:t>
      </w:r>
      <w:r w:rsidR="00056598">
        <w:rPr>
          <w:color w:val="auto"/>
        </w:rPr>
        <w:t xml:space="preserve">. </w:t>
      </w:r>
    </w:p>
    <w:bookmarkEnd w:id="9"/>
    <w:p w:rsidRPr="00CB22C8" w:rsidR="00DE01D0" w:rsidP="00CB22C8" w:rsidRDefault="00DE01D0" w14:paraId="5C9A7EE9" w14:textId="77777777">
      <w:pPr>
        <w:rPr>
          <w:color w:val="auto"/>
        </w:rPr>
      </w:pPr>
    </w:p>
    <w:bookmarkEnd w:id="10"/>
    <w:p w:rsidR="001D39E0" w:rsidP="007D71ED" w:rsidRDefault="00FE23E7" w14:paraId="2E039593" w14:textId="77777777">
      <w:pPr>
        <w:keepNext/>
        <w:rPr>
          <w:color w:val="auto"/>
        </w:rPr>
      </w:pPr>
      <w:r>
        <w:rPr>
          <w:b/>
          <w:bCs/>
          <w:color w:val="auto"/>
        </w:rPr>
        <w:t>Door</w:t>
      </w:r>
      <w:r w:rsidRPr="00884DDF">
        <w:rPr>
          <w:b/>
          <w:bCs/>
          <w:color w:val="auto"/>
        </w:rPr>
        <w:t xml:space="preserve"> </w:t>
      </w:r>
      <w:r w:rsidR="00894901">
        <w:rPr>
          <w:b/>
          <w:bCs/>
          <w:color w:val="auto"/>
        </w:rPr>
        <w:t xml:space="preserve">toenemende digitalisering en </w:t>
      </w:r>
      <w:r w:rsidRPr="00EF02EF" w:rsidR="00884DDF">
        <w:rPr>
          <w:b/>
          <w:bCs/>
          <w:color w:val="auto"/>
        </w:rPr>
        <w:t>o</w:t>
      </w:r>
      <w:r w:rsidRPr="00EF02EF" w:rsidR="001D39E0">
        <w:rPr>
          <w:b/>
          <w:bCs/>
          <w:color w:val="auto"/>
        </w:rPr>
        <w:t>plopende geopolitieke spanningen</w:t>
      </w:r>
      <w:r w:rsidRPr="00EF02EF" w:rsidR="0078227C">
        <w:rPr>
          <w:b/>
          <w:bCs/>
          <w:color w:val="auto"/>
        </w:rPr>
        <w:t xml:space="preserve"> </w:t>
      </w:r>
      <w:r>
        <w:rPr>
          <w:b/>
          <w:bCs/>
          <w:color w:val="auto"/>
        </w:rPr>
        <w:t>moeten we</w:t>
      </w:r>
      <w:r w:rsidR="003E7514">
        <w:rPr>
          <w:b/>
          <w:bCs/>
          <w:color w:val="auto"/>
        </w:rPr>
        <w:t xml:space="preserve"> alert zijn en de </w:t>
      </w:r>
      <w:r w:rsidR="00884DDF">
        <w:rPr>
          <w:b/>
          <w:bCs/>
          <w:color w:val="auto"/>
        </w:rPr>
        <w:t xml:space="preserve">weerbaarheid </w:t>
      </w:r>
      <w:r w:rsidR="003E7514">
        <w:rPr>
          <w:b/>
          <w:bCs/>
          <w:color w:val="auto"/>
        </w:rPr>
        <w:t xml:space="preserve">van instellingen </w:t>
      </w:r>
      <w:r w:rsidR="00884DDF">
        <w:rPr>
          <w:b/>
          <w:bCs/>
          <w:color w:val="auto"/>
        </w:rPr>
        <w:t>vergroten</w:t>
      </w:r>
      <w:r w:rsidRPr="00EF02EF" w:rsidR="00884DDF">
        <w:rPr>
          <w:b/>
          <w:bCs/>
          <w:color w:val="auto"/>
        </w:rPr>
        <w:t>.</w:t>
      </w:r>
      <w:r w:rsidR="00894901">
        <w:rPr>
          <w:b/>
          <w:bCs/>
          <w:color w:val="auto"/>
        </w:rPr>
        <w:t xml:space="preserve"> </w:t>
      </w:r>
      <w:r w:rsidRPr="006B4E3D" w:rsidR="00894901">
        <w:rPr>
          <w:color w:val="auto"/>
        </w:rPr>
        <w:t>Door de digitalisering ontstaan nieuwe afhankelijkheden</w:t>
      </w:r>
      <w:r w:rsidR="00C06F97">
        <w:rPr>
          <w:color w:val="auto"/>
        </w:rPr>
        <w:t xml:space="preserve"> en risico’s, ook voor consumenten</w:t>
      </w:r>
      <w:r w:rsidRPr="006B4E3D" w:rsidR="00894901">
        <w:rPr>
          <w:color w:val="auto"/>
        </w:rPr>
        <w:t>.</w:t>
      </w:r>
      <w:r w:rsidR="00C06F97">
        <w:rPr>
          <w:color w:val="auto"/>
        </w:rPr>
        <w:t xml:space="preserve"> Zo hebben banken de verantwoordelijkheid om het spaargeld van hun klanten veilig te houden. Daarbij hoort ook dat zij klanten er</w:t>
      </w:r>
      <w:r w:rsidR="006314F7">
        <w:rPr>
          <w:color w:val="auto"/>
        </w:rPr>
        <w:t xml:space="preserve"> zoveel mogelijk </w:t>
      </w:r>
      <w:r w:rsidR="00C06F97">
        <w:rPr>
          <w:color w:val="auto"/>
        </w:rPr>
        <w:t xml:space="preserve">voor behoeden slachtoffer te worden van </w:t>
      </w:r>
      <w:r w:rsidR="006314F7">
        <w:rPr>
          <w:color w:val="auto"/>
        </w:rPr>
        <w:t>allerlei vormen van digitale fraude</w:t>
      </w:r>
      <w:r w:rsidR="00C06F97">
        <w:rPr>
          <w:color w:val="auto"/>
        </w:rPr>
        <w:t>.</w:t>
      </w:r>
      <w:r w:rsidRPr="00894901" w:rsidR="00884DDF">
        <w:rPr>
          <w:color w:val="auto"/>
        </w:rPr>
        <w:t xml:space="preserve"> </w:t>
      </w:r>
      <w:r w:rsidR="00A222F1">
        <w:rPr>
          <w:color w:val="auto"/>
        </w:rPr>
        <w:t>Financiële instellingen zijn</w:t>
      </w:r>
      <w:r w:rsidR="00894901">
        <w:rPr>
          <w:color w:val="auto"/>
        </w:rPr>
        <w:t xml:space="preserve"> daarnaast</w:t>
      </w:r>
      <w:r w:rsidR="00A222F1">
        <w:rPr>
          <w:color w:val="auto"/>
        </w:rPr>
        <w:t xml:space="preserve"> </w:t>
      </w:r>
      <w:r w:rsidRPr="00722067" w:rsidR="00A222F1">
        <w:rPr>
          <w:color w:val="auto"/>
        </w:rPr>
        <w:t xml:space="preserve">een interessant doelwit voor statelijke actoren </w:t>
      </w:r>
      <w:r w:rsidR="00A222F1">
        <w:rPr>
          <w:color w:val="auto"/>
        </w:rPr>
        <w:t>om via hybride dreigingen</w:t>
      </w:r>
      <w:r w:rsidRPr="00722067" w:rsidR="00A222F1">
        <w:rPr>
          <w:color w:val="auto"/>
        </w:rPr>
        <w:t xml:space="preserve"> de Nederlandse en Europese maatschappij te verstoren.</w:t>
      </w:r>
      <w:r w:rsidR="00A222F1">
        <w:rPr>
          <w:color w:val="auto"/>
        </w:rPr>
        <w:t xml:space="preserve"> </w:t>
      </w:r>
      <w:r w:rsidR="00884DDF">
        <w:rPr>
          <w:color w:val="auto"/>
        </w:rPr>
        <w:t xml:space="preserve">Nieuwe </w:t>
      </w:r>
      <w:r w:rsidRPr="00722067" w:rsidR="00884DDF">
        <w:rPr>
          <w:color w:val="auto"/>
        </w:rPr>
        <w:t>veiligheidsvraagstukken</w:t>
      </w:r>
      <w:r w:rsidRPr="00722067" w:rsidR="001D39E0">
        <w:rPr>
          <w:color w:val="auto"/>
        </w:rPr>
        <w:t xml:space="preserve"> </w:t>
      </w:r>
      <w:r w:rsidR="00884DDF">
        <w:rPr>
          <w:color w:val="auto"/>
        </w:rPr>
        <w:t xml:space="preserve">vormen een uitdaging </w:t>
      </w:r>
      <w:r w:rsidR="00A222F1">
        <w:rPr>
          <w:color w:val="auto"/>
        </w:rPr>
        <w:t>voor</w:t>
      </w:r>
      <w:r w:rsidR="00884DDF">
        <w:rPr>
          <w:color w:val="auto"/>
        </w:rPr>
        <w:t xml:space="preserve"> financiële instellingen </w:t>
      </w:r>
      <w:r w:rsidR="00A222F1">
        <w:rPr>
          <w:color w:val="auto"/>
        </w:rPr>
        <w:t>en dat kost extra capaciteit</w:t>
      </w:r>
      <w:r w:rsidRPr="00722067" w:rsidR="001D39E0">
        <w:rPr>
          <w:color w:val="auto"/>
        </w:rPr>
        <w:t>.</w:t>
      </w:r>
      <w:r w:rsidR="00884DDF">
        <w:rPr>
          <w:color w:val="auto"/>
        </w:rPr>
        <w:t xml:space="preserve"> </w:t>
      </w:r>
      <w:r w:rsidR="008A337B">
        <w:rPr>
          <w:color w:val="auto"/>
        </w:rPr>
        <w:t xml:space="preserve">Dit onderwerp staat bovenaan de agenda als ik spreek met de bestuurders van financiële instellingen. </w:t>
      </w:r>
      <w:r w:rsidR="00182187">
        <w:rPr>
          <w:color w:val="auto"/>
        </w:rPr>
        <w:t>Met d</w:t>
      </w:r>
      <w:r w:rsidR="00A222F1">
        <w:rPr>
          <w:color w:val="auto"/>
        </w:rPr>
        <w:t>e inwerkingtreding van nieuwe Europese regelgeving</w:t>
      </w:r>
      <w:r w:rsidR="002B5BE5">
        <w:rPr>
          <w:color w:val="auto"/>
        </w:rPr>
        <w:t xml:space="preserve"> (DORA)</w:t>
      </w:r>
      <w:r w:rsidR="00182187">
        <w:rPr>
          <w:color w:val="auto"/>
        </w:rPr>
        <w:t xml:space="preserve"> versterken we de cyberweerbaarheid en robuustheid van financiële instellingen</w:t>
      </w:r>
      <w:r w:rsidR="00A222F1">
        <w:rPr>
          <w:color w:val="auto"/>
        </w:rPr>
        <w:t xml:space="preserve">. Daarnaast </w:t>
      </w:r>
      <w:r w:rsidR="003E7514">
        <w:rPr>
          <w:color w:val="auto"/>
        </w:rPr>
        <w:t>ben ik alert</w:t>
      </w:r>
      <w:r w:rsidR="00A222F1">
        <w:rPr>
          <w:color w:val="auto"/>
        </w:rPr>
        <w:t xml:space="preserve"> op ongewenste buitenlandse inmenging via bijvoorbeeld overnames. </w:t>
      </w:r>
      <w:r w:rsidRPr="00722067" w:rsidR="00F1753C">
        <w:rPr>
          <w:color w:val="auto"/>
        </w:rPr>
        <w:t xml:space="preserve">Het betalings- en effectenverkeer </w:t>
      </w:r>
      <w:r w:rsidR="0019074A">
        <w:rPr>
          <w:color w:val="auto"/>
        </w:rPr>
        <w:t>zijn</w:t>
      </w:r>
      <w:r w:rsidR="008A337B">
        <w:rPr>
          <w:color w:val="auto"/>
        </w:rPr>
        <w:t xml:space="preserve">, </w:t>
      </w:r>
      <w:r w:rsidRPr="00722067" w:rsidR="00F1753C">
        <w:rPr>
          <w:color w:val="auto"/>
        </w:rPr>
        <w:t>gezien hun belangrijke rol in onze economie en samenleving</w:t>
      </w:r>
      <w:r w:rsidR="008A337B">
        <w:rPr>
          <w:color w:val="auto"/>
        </w:rPr>
        <w:t>,</w:t>
      </w:r>
      <w:r w:rsidRPr="00722067" w:rsidR="00F1753C">
        <w:rPr>
          <w:color w:val="auto"/>
        </w:rPr>
        <w:t xml:space="preserve"> </w:t>
      </w:r>
      <w:r w:rsidR="00A222F1">
        <w:rPr>
          <w:color w:val="auto"/>
        </w:rPr>
        <w:t xml:space="preserve">wettelijk </w:t>
      </w:r>
      <w:r w:rsidRPr="00722067" w:rsidR="00F1753C">
        <w:rPr>
          <w:color w:val="auto"/>
        </w:rPr>
        <w:t>aangemerkt als vitale infrastructuur</w:t>
      </w:r>
      <w:r w:rsidR="00B836CB">
        <w:rPr>
          <w:color w:val="auto"/>
        </w:rPr>
        <w:t xml:space="preserve"> </w:t>
      </w:r>
      <w:r w:rsidR="0017044F">
        <w:rPr>
          <w:color w:val="auto"/>
        </w:rPr>
        <w:t>in het kader van</w:t>
      </w:r>
      <w:r w:rsidR="00B836CB">
        <w:rPr>
          <w:color w:val="auto"/>
        </w:rPr>
        <w:t xml:space="preserve"> de </w:t>
      </w:r>
      <w:r w:rsidR="00894901">
        <w:rPr>
          <w:color w:val="auto"/>
        </w:rPr>
        <w:t>W</w:t>
      </w:r>
      <w:r w:rsidR="00B836CB">
        <w:rPr>
          <w:color w:val="auto"/>
        </w:rPr>
        <w:t xml:space="preserve">et </w:t>
      </w:r>
      <w:r w:rsidR="00894901">
        <w:rPr>
          <w:color w:val="auto"/>
        </w:rPr>
        <w:t>veiligheidstoets investeringen, fusies en overnames (vifo)</w:t>
      </w:r>
      <w:r w:rsidR="00307211">
        <w:rPr>
          <w:color w:val="auto"/>
        </w:rPr>
        <w:t>.</w:t>
      </w:r>
      <w:r w:rsidR="00F1753C">
        <w:rPr>
          <w:color w:val="auto"/>
        </w:rPr>
        <w:t xml:space="preserve"> </w:t>
      </w:r>
      <w:r w:rsidR="00307211">
        <w:rPr>
          <w:color w:val="auto"/>
        </w:rPr>
        <w:t>Dit biedt</w:t>
      </w:r>
      <w:r w:rsidR="003C74E0">
        <w:rPr>
          <w:color w:val="auto"/>
        </w:rPr>
        <w:t xml:space="preserve"> bescherming </w:t>
      </w:r>
      <w:r w:rsidR="00307211">
        <w:rPr>
          <w:color w:val="auto"/>
        </w:rPr>
        <w:t>bij</w:t>
      </w:r>
      <w:r w:rsidR="003C74E0">
        <w:rPr>
          <w:color w:val="auto"/>
        </w:rPr>
        <w:t xml:space="preserve"> buitenlandse overnames</w:t>
      </w:r>
      <w:r w:rsidR="00307211">
        <w:rPr>
          <w:color w:val="auto"/>
        </w:rPr>
        <w:t xml:space="preserve"> die tot </w:t>
      </w:r>
      <w:r w:rsidR="003F764B">
        <w:rPr>
          <w:color w:val="auto"/>
        </w:rPr>
        <w:t xml:space="preserve">ongewenste invloed van onvriendelijke actoren in de financiële sector </w:t>
      </w:r>
      <w:r w:rsidR="00307211">
        <w:rPr>
          <w:color w:val="auto"/>
        </w:rPr>
        <w:t>kunnen leiden</w:t>
      </w:r>
      <w:r w:rsidR="003F764B">
        <w:rPr>
          <w:color w:val="auto"/>
        </w:rPr>
        <w:t xml:space="preserve">. </w:t>
      </w:r>
      <w:r w:rsidR="00DE01D0">
        <w:rPr>
          <w:color w:val="auto"/>
        </w:rPr>
        <w:t xml:space="preserve">Ik </w:t>
      </w:r>
      <w:r w:rsidR="00330959">
        <w:rPr>
          <w:color w:val="auto"/>
        </w:rPr>
        <w:t xml:space="preserve">beoordeel of </w:t>
      </w:r>
      <w:r w:rsidR="00307211">
        <w:rPr>
          <w:color w:val="auto"/>
        </w:rPr>
        <w:t xml:space="preserve">uitbreiding </w:t>
      </w:r>
      <w:r w:rsidR="00330959">
        <w:rPr>
          <w:color w:val="auto"/>
        </w:rPr>
        <w:t xml:space="preserve">van de groep financiële ondernemingen die onder deze wet valt </w:t>
      </w:r>
      <w:r w:rsidR="00307211">
        <w:rPr>
          <w:color w:val="auto"/>
        </w:rPr>
        <w:t>wenselijk is</w:t>
      </w:r>
      <w:r w:rsidR="00330959">
        <w:rPr>
          <w:color w:val="auto"/>
        </w:rPr>
        <w:t>. In het eerste kwartaal van dit jaar</w:t>
      </w:r>
      <w:r w:rsidRPr="00330959" w:rsidR="00330959">
        <w:rPr>
          <w:color w:val="auto"/>
        </w:rPr>
        <w:t xml:space="preserve"> </w:t>
      </w:r>
      <w:r w:rsidR="00330959">
        <w:rPr>
          <w:color w:val="auto"/>
        </w:rPr>
        <w:t>informeer</w:t>
      </w:r>
      <w:r w:rsidR="008D0A4C">
        <w:rPr>
          <w:color w:val="auto"/>
        </w:rPr>
        <w:t xml:space="preserve"> ik</w:t>
      </w:r>
      <w:r w:rsidR="00330959">
        <w:rPr>
          <w:color w:val="auto"/>
        </w:rPr>
        <w:t xml:space="preserve"> uw Kamer hierover</w:t>
      </w:r>
      <w:r w:rsidR="00DE01D0">
        <w:rPr>
          <w:color w:val="auto"/>
        </w:rPr>
        <w:t>.</w:t>
      </w:r>
      <w:r w:rsidRPr="00722067" w:rsidR="001D39E0">
        <w:rPr>
          <w:rStyle w:val="Voetnootmarkering"/>
          <w:color w:val="auto"/>
        </w:rPr>
        <w:footnoteReference w:id="12"/>
      </w:r>
      <w:r w:rsidRPr="00722067" w:rsidR="001D39E0">
        <w:rPr>
          <w:color w:val="auto"/>
        </w:rPr>
        <w:t xml:space="preserve"> </w:t>
      </w:r>
    </w:p>
    <w:p w:rsidRPr="00722067" w:rsidR="001D39E0" w:rsidP="001D39E0" w:rsidRDefault="001D39E0" w14:paraId="5A8DF594" w14:textId="77777777">
      <w:pPr>
        <w:keepNext/>
        <w:rPr>
          <w:color w:val="auto"/>
        </w:rPr>
      </w:pPr>
    </w:p>
    <w:p w:rsidRPr="00722067" w:rsidR="00EE2EC3" w:rsidP="00EE2EC3" w:rsidRDefault="00EE2EC3" w14:paraId="13130C0E" w14:textId="77777777">
      <w:pPr>
        <w:keepNext/>
        <w:rPr>
          <w:color w:val="auto"/>
        </w:rPr>
      </w:pPr>
      <w:bookmarkStart w:name="_Hlk185869219" w:id="11"/>
      <w:bookmarkStart w:name="_Hlk187847744" w:id="12"/>
      <w:bookmarkEnd w:id="8"/>
      <w:r w:rsidRPr="00CB59CD">
        <w:rPr>
          <w:b/>
          <w:bCs/>
          <w:color w:val="auto"/>
        </w:rPr>
        <w:t xml:space="preserve">De </w:t>
      </w:r>
      <w:r w:rsidR="00FA3C4C">
        <w:rPr>
          <w:b/>
          <w:bCs/>
          <w:color w:val="auto"/>
        </w:rPr>
        <w:t xml:space="preserve">kortstondige </w:t>
      </w:r>
      <w:r>
        <w:rPr>
          <w:b/>
          <w:bCs/>
          <w:color w:val="auto"/>
        </w:rPr>
        <w:t>crisis in de bankensector</w:t>
      </w:r>
      <w:r w:rsidRPr="00CB59CD">
        <w:rPr>
          <w:b/>
          <w:bCs/>
          <w:color w:val="auto"/>
        </w:rPr>
        <w:t xml:space="preserve"> van 2023 laat zien dat risico’s voor de financiële stabiliteit blijven bestaan</w:t>
      </w:r>
      <w:r>
        <w:rPr>
          <w:b/>
          <w:bCs/>
          <w:color w:val="auto"/>
        </w:rPr>
        <w:t>.</w:t>
      </w:r>
      <w:r w:rsidRPr="00CB22C8">
        <w:rPr>
          <w:color w:val="auto"/>
        </w:rPr>
        <w:t xml:space="preserve"> In de Verenigde Staten vielen banken om doordat depositohouders </w:t>
      </w:r>
      <w:r w:rsidR="00FA3C4C">
        <w:rPr>
          <w:color w:val="auto"/>
        </w:rPr>
        <w:t>snel</w:t>
      </w:r>
      <w:r w:rsidRPr="00CB22C8">
        <w:rPr>
          <w:color w:val="auto"/>
        </w:rPr>
        <w:t xml:space="preserve"> grote bedragen van hun rekeningen haalden</w:t>
      </w:r>
      <w:r w:rsidR="00C06F97">
        <w:rPr>
          <w:color w:val="auto"/>
        </w:rPr>
        <w:t xml:space="preserve">. Mede door versoepeld toezicht op kleinere banken bleven gebreken in het risicomanagement bij deze banken </w:t>
      </w:r>
      <w:r w:rsidR="00DE7DBA">
        <w:rPr>
          <w:color w:val="auto"/>
        </w:rPr>
        <w:t>te lang onder de radar</w:t>
      </w:r>
      <w:r w:rsidR="00C06F97">
        <w:rPr>
          <w:color w:val="auto"/>
        </w:rPr>
        <w:t>.</w:t>
      </w:r>
      <w:r>
        <w:rPr>
          <w:color w:val="auto"/>
        </w:rPr>
        <w:t xml:space="preserve"> </w:t>
      </w:r>
      <w:r w:rsidR="00C06F97">
        <w:rPr>
          <w:color w:val="auto"/>
        </w:rPr>
        <w:t xml:space="preserve">Door slecht bestuur en </w:t>
      </w:r>
      <w:r w:rsidR="006314F7">
        <w:rPr>
          <w:color w:val="auto"/>
        </w:rPr>
        <w:t xml:space="preserve">onvoldoende </w:t>
      </w:r>
      <w:r w:rsidR="00C06F97">
        <w:rPr>
          <w:color w:val="auto"/>
        </w:rPr>
        <w:t xml:space="preserve">risicomanagement, </w:t>
      </w:r>
      <w:r w:rsidR="006314F7">
        <w:rPr>
          <w:color w:val="auto"/>
        </w:rPr>
        <w:t xml:space="preserve">en </w:t>
      </w:r>
      <w:r w:rsidR="00C06F97">
        <w:rPr>
          <w:color w:val="auto"/>
        </w:rPr>
        <w:t>als gevolg van verschillende schandalen en verlies van vertrouwen,</w:t>
      </w:r>
      <w:r>
        <w:rPr>
          <w:color w:val="auto"/>
        </w:rPr>
        <w:t xml:space="preserve"> </w:t>
      </w:r>
      <w:r w:rsidR="006314F7">
        <w:rPr>
          <w:color w:val="auto"/>
        </w:rPr>
        <w:t>moest</w:t>
      </w:r>
      <w:r w:rsidR="00FE23E7">
        <w:rPr>
          <w:color w:val="auto"/>
        </w:rPr>
        <w:t xml:space="preserve"> in Zwitserland</w:t>
      </w:r>
      <w:r w:rsidR="006314F7">
        <w:rPr>
          <w:color w:val="auto"/>
        </w:rPr>
        <w:t xml:space="preserve"> </w:t>
      </w:r>
      <w:r>
        <w:rPr>
          <w:color w:val="auto"/>
        </w:rPr>
        <w:t xml:space="preserve">één van de grootste banken ter wereld </w:t>
      </w:r>
      <w:r w:rsidR="00C06F97">
        <w:rPr>
          <w:color w:val="auto"/>
        </w:rPr>
        <w:t xml:space="preserve">met steun van de overheid </w:t>
      </w:r>
      <w:r>
        <w:rPr>
          <w:color w:val="auto"/>
        </w:rPr>
        <w:t>worden overgenomen</w:t>
      </w:r>
      <w:r w:rsidR="006314F7">
        <w:rPr>
          <w:color w:val="auto"/>
        </w:rPr>
        <w:t xml:space="preserve"> door een andere bank</w:t>
      </w:r>
      <w:r w:rsidRPr="00CB22C8">
        <w:rPr>
          <w:color w:val="auto"/>
        </w:rPr>
        <w:t xml:space="preserve">. Deze </w:t>
      </w:r>
      <w:r>
        <w:rPr>
          <w:color w:val="auto"/>
        </w:rPr>
        <w:t>voorbeelden</w:t>
      </w:r>
      <w:r w:rsidRPr="00CB22C8">
        <w:rPr>
          <w:color w:val="auto"/>
        </w:rPr>
        <w:t xml:space="preserve"> </w:t>
      </w:r>
      <w:r w:rsidR="00FE23E7">
        <w:rPr>
          <w:color w:val="auto"/>
        </w:rPr>
        <w:t>lieten ook</w:t>
      </w:r>
      <w:r w:rsidRPr="00CB22C8" w:rsidR="00FE23E7">
        <w:rPr>
          <w:color w:val="auto"/>
        </w:rPr>
        <w:t xml:space="preserve"> </w:t>
      </w:r>
      <w:r w:rsidRPr="00CB22C8">
        <w:rPr>
          <w:color w:val="auto"/>
        </w:rPr>
        <w:t>zien dat risico’s voor financiële stabiliteit</w:t>
      </w:r>
      <w:r>
        <w:rPr>
          <w:color w:val="auto"/>
        </w:rPr>
        <w:t xml:space="preserve"> </w:t>
      </w:r>
      <w:r w:rsidRPr="00CB22C8">
        <w:rPr>
          <w:color w:val="auto"/>
        </w:rPr>
        <w:t>uit andere hoeken</w:t>
      </w:r>
      <w:r>
        <w:rPr>
          <w:color w:val="auto"/>
        </w:rPr>
        <w:t xml:space="preserve"> kunnen</w:t>
      </w:r>
      <w:r w:rsidRPr="00CB22C8">
        <w:rPr>
          <w:color w:val="auto"/>
        </w:rPr>
        <w:t xml:space="preserve"> komen</w:t>
      </w:r>
      <w:r>
        <w:rPr>
          <w:color w:val="auto"/>
        </w:rPr>
        <w:t xml:space="preserve"> dan we in het verleden hebben gezien</w:t>
      </w:r>
      <w:r w:rsidRPr="00CB22C8">
        <w:rPr>
          <w:color w:val="auto"/>
        </w:rPr>
        <w:t>.</w:t>
      </w:r>
      <w:r>
        <w:rPr>
          <w:b/>
          <w:bCs/>
          <w:color w:val="auto"/>
        </w:rPr>
        <w:t xml:space="preserve"> </w:t>
      </w:r>
      <w:r>
        <w:rPr>
          <w:color w:val="auto"/>
        </w:rPr>
        <w:t>Geld beweegt</w:t>
      </w:r>
      <w:r w:rsidRPr="00722067">
        <w:rPr>
          <w:color w:val="auto"/>
        </w:rPr>
        <w:t xml:space="preserve"> zich </w:t>
      </w:r>
      <w:r>
        <w:rPr>
          <w:color w:val="auto"/>
        </w:rPr>
        <w:t>door de</w:t>
      </w:r>
      <w:r w:rsidRPr="00722067">
        <w:rPr>
          <w:color w:val="auto"/>
        </w:rPr>
        <w:t xml:space="preserve"> digitalisering </w:t>
      </w:r>
      <w:r>
        <w:rPr>
          <w:color w:val="auto"/>
        </w:rPr>
        <w:t xml:space="preserve">veel </w:t>
      </w:r>
      <w:r w:rsidRPr="00722067">
        <w:rPr>
          <w:color w:val="auto"/>
        </w:rPr>
        <w:t>sneller door het financiële systeem</w:t>
      </w:r>
      <w:r>
        <w:rPr>
          <w:color w:val="auto"/>
        </w:rPr>
        <w:t xml:space="preserve">. Dat heeft ook </w:t>
      </w:r>
      <w:r w:rsidRPr="00722067">
        <w:rPr>
          <w:color w:val="auto"/>
        </w:rPr>
        <w:t>gevolgen voor de snelheid waarmee onrust in de financiële sector ontstaat en zich kan verspreiden. Een deel van de risico’s verschuift daarnaast van banken naar andere financiële instellingen, zoals non-bancaire financiële intermediairs.</w:t>
      </w:r>
      <w:r>
        <w:rPr>
          <w:color w:val="auto"/>
        </w:rPr>
        <w:t xml:space="preserve"> Maatregelen om de financiële weerbaarheid van </w:t>
      </w:r>
      <w:r>
        <w:rPr>
          <w:color w:val="auto"/>
        </w:rPr>
        <w:lastRenderedPageBreak/>
        <w:t xml:space="preserve">financiële instellingen te verhogen tegen nieuwe risico’s zijn daarom cruciaal. Ik wil daarom op Europees en mondiaal niveau afspraken maken over een adequate en Europees consistente toepassing van systeembuffers en liquiditeitseisen voor banken, zoals via verdere harmonisatie. Dat betekent niet dat de systeembuffers van Nederlandse banken omlaag moeten, maar dat ik er in Europa op inzet dat buffers in andere lidstaten onder gelijke omstandigheden op dezelfde manier worden toegepast als in Nederland. </w:t>
      </w:r>
      <w:r w:rsidRPr="00995987">
        <w:rPr>
          <w:color w:val="auto"/>
        </w:rPr>
        <w:t xml:space="preserve">Omdat geld zich steeds sneller in het financiële systeem verplaatst, </w:t>
      </w:r>
      <w:r>
        <w:rPr>
          <w:color w:val="auto"/>
        </w:rPr>
        <w:t xml:space="preserve">kan het ook nodig zijn dat banken meer geld in kas houden voor het geval veel mensen geld van hun rekening halen. Ik </w:t>
      </w:r>
      <w:r w:rsidRPr="00D90884">
        <w:rPr>
          <w:color w:val="auto"/>
        </w:rPr>
        <w:t>wil</w:t>
      </w:r>
      <w:r>
        <w:rPr>
          <w:color w:val="auto"/>
        </w:rPr>
        <w:t xml:space="preserve"> er daarom</w:t>
      </w:r>
      <w:r w:rsidRPr="005269A4">
        <w:rPr>
          <w:color w:val="auto"/>
        </w:rPr>
        <w:t xml:space="preserve"> </w:t>
      </w:r>
      <w:r>
        <w:rPr>
          <w:color w:val="auto"/>
        </w:rPr>
        <w:t xml:space="preserve">op </w:t>
      </w:r>
      <w:r w:rsidRPr="005269A4">
        <w:rPr>
          <w:color w:val="auto"/>
        </w:rPr>
        <w:t xml:space="preserve">inzetten </w:t>
      </w:r>
      <w:r>
        <w:rPr>
          <w:color w:val="auto"/>
        </w:rPr>
        <w:t xml:space="preserve">dat </w:t>
      </w:r>
      <w:r w:rsidR="004051FF">
        <w:rPr>
          <w:color w:val="auto"/>
        </w:rPr>
        <w:t xml:space="preserve">internationaal en </w:t>
      </w:r>
      <w:r>
        <w:rPr>
          <w:color w:val="auto"/>
        </w:rPr>
        <w:t>Europees de huidige</w:t>
      </w:r>
      <w:r w:rsidRPr="005269A4">
        <w:rPr>
          <w:color w:val="auto"/>
        </w:rPr>
        <w:t xml:space="preserve"> liquiditeitseisen</w:t>
      </w:r>
      <w:r>
        <w:rPr>
          <w:color w:val="auto"/>
        </w:rPr>
        <w:t xml:space="preserve"> voor banken</w:t>
      </w:r>
      <w:r w:rsidR="00D972D6">
        <w:rPr>
          <w:color w:val="auto"/>
        </w:rPr>
        <w:t xml:space="preserve"> worden aangescherpt</w:t>
      </w:r>
      <w:r>
        <w:rPr>
          <w:color w:val="auto"/>
        </w:rPr>
        <w:t>. Daarnaast</w:t>
      </w:r>
      <w:r w:rsidRPr="00531BD4">
        <w:rPr>
          <w:color w:val="auto"/>
        </w:rPr>
        <w:t xml:space="preserve"> zet ik mij er</w:t>
      </w:r>
      <w:r>
        <w:rPr>
          <w:color w:val="auto"/>
        </w:rPr>
        <w:t>voor</w:t>
      </w:r>
      <w:r w:rsidRPr="00531BD4">
        <w:rPr>
          <w:color w:val="auto"/>
        </w:rPr>
        <w:t xml:space="preserve"> in om risico’s bij niet-bancaire financiële intermedia</w:t>
      </w:r>
      <w:r>
        <w:rPr>
          <w:color w:val="auto"/>
        </w:rPr>
        <w:t xml:space="preserve">irs op Europees niveau </w:t>
      </w:r>
      <w:r w:rsidR="006314F7">
        <w:rPr>
          <w:color w:val="auto"/>
        </w:rPr>
        <w:t>aan te pakken</w:t>
      </w:r>
      <w:r>
        <w:rPr>
          <w:color w:val="auto"/>
        </w:rPr>
        <w:t xml:space="preserve">, </w:t>
      </w:r>
      <w:r w:rsidR="00D972D6">
        <w:rPr>
          <w:color w:val="auto"/>
        </w:rPr>
        <w:t xml:space="preserve">onder andere door te pleiten voor </w:t>
      </w:r>
      <w:r w:rsidR="006314F7">
        <w:rPr>
          <w:color w:val="auto"/>
        </w:rPr>
        <w:t xml:space="preserve">geharmoniseerde, </w:t>
      </w:r>
      <w:r w:rsidR="00D972D6">
        <w:rPr>
          <w:color w:val="auto"/>
        </w:rPr>
        <w:t xml:space="preserve">hogere liquiditeitseisen </w:t>
      </w:r>
      <w:r>
        <w:rPr>
          <w:color w:val="auto"/>
        </w:rPr>
        <w:t>voor geldmarktfondsen.</w:t>
      </w:r>
      <w:bookmarkEnd w:id="11"/>
      <w:r>
        <w:rPr>
          <w:color w:val="auto"/>
        </w:rPr>
        <w:t xml:space="preserve"> </w:t>
      </w:r>
      <w:r w:rsidRPr="00722067">
        <w:rPr>
          <w:color w:val="auto"/>
        </w:rPr>
        <w:t xml:space="preserve"> </w:t>
      </w:r>
    </w:p>
    <w:p w:rsidR="001A58CD" w:rsidP="001D39E0" w:rsidRDefault="001A58CD" w14:paraId="5CC22E08" w14:textId="77777777">
      <w:pPr>
        <w:spacing w:line="276" w:lineRule="auto"/>
        <w:rPr>
          <w:b/>
          <w:bCs/>
          <w:color w:val="auto"/>
        </w:rPr>
      </w:pPr>
    </w:p>
    <w:bookmarkEnd w:id="12"/>
    <w:p w:rsidRPr="00722067" w:rsidR="00816136" w:rsidP="00816136" w:rsidRDefault="001D39E0" w14:paraId="206CC48C" w14:textId="77777777">
      <w:pPr>
        <w:spacing w:line="276" w:lineRule="auto"/>
        <w:rPr>
          <w:b/>
          <w:bCs/>
          <w:color w:val="auto"/>
        </w:rPr>
      </w:pPr>
      <w:r w:rsidRPr="00722067">
        <w:rPr>
          <w:b/>
          <w:bCs/>
          <w:color w:val="auto"/>
        </w:rPr>
        <w:t xml:space="preserve">2: </w:t>
      </w:r>
      <w:bookmarkStart w:name="_Hlk185412245" w:id="13"/>
      <w:bookmarkStart w:name="_Hlk185258754" w:id="14"/>
      <w:r w:rsidR="00816136">
        <w:rPr>
          <w:b/>
          <w:bCs/>
          <w:color w:val="auto"/>
        </w:rPr>
        <w:t xml:space="preserve">Verminderen regeldruk </w:t>
      </w:r>
      <w:r w:rsidRPr="00722067" w:rsidR="00816136">
        <w:rPr>
          <w:b/>
          <w:bCs/>
          <w:color w:val="auto"/>
        </w:rPr>
        <w:t>en goed toezicht</w:t>
      </w:r>
    </w:p>
    <w:p w:rsidR="00816136" w:rsidP="00816136" w:rsidRDefault="00816136" w14:paraId="07BCE7F5" w14:textId="77777777">
      <w:pPr>
        <w:spacing w:line="276" w:lineRule="auto"/>
        <w:rPr>
          <w:b/>
          <w:bCs/>
          <w:color w:val="auto"/>
        </w:rPr>
      </w:pPr>
    </w:p>
    <w:p w:rsidR="00816136" w:rsidP="00816136" w:rsidRDefault="008A337B" w14:paraId="751B6536" w14:textId="77777777">
      <w:pPr>
        <w:spacing w:line="276" w:lineRule="auto"/>
        <w:rPr>
          <w:color w:val="auto"/>
        </w:rPr>
      </w:pPr>
      <w:r>
        <w:rPr>
          <w:b/>
          <w:bCs/>
          <w:color w:val="auto"/>
        </w:rPr>
        <w:t>R</w:t>
      </w:r>
      <w:r w:rsidRPr="00E630A5">
        <w:rPr>
          <w:b/>
          <w:bCs/>
          <w:color w:val="auto"/>
        </w:rPr>
        <w:t xml:space="preserve">egels </w:t>
      </w:r>
      <w:r>
        <w:rPr>
          <w:b/>
          <w:bCs/>
          <w:color w:val="auto"/>
        </w:rPr>
        <w:t xml:space="preserve">moeten </w:t>
      </w:r>
      <w:r w:rsidRPr="00E630A5">
        <w:rPr>
          <w:b/>
          <w:bCs/>
          <w:color w:val="auto"/>
        </w:rPr>
        <w:t>uitvoerbaar en betaalbaar blijven, voor zowel de financiële instellingen als burgers en bedrijven.</w:t>
      </w:r>
      <w:r>
        <w:rPr>
          <w:color w:val="auto"/>
        </w:rPr>
        <w:t xml:space="preserve"> </w:t>
      </w:r>
      <w:r w:rsidR="00816136">
        <w:rPr>
          <w:color w:val="auto"/>
        </w:rPr>
        <w:t xml:space="preserve">De financiële sector heeft vanwege haar belangrijke economische en maatschappelijke rol te maken met veel regels en intensief toezicht. </w:t>
      </w:r>
      <w:r w:rsidR="00934F42">
        <w:rPr>
          <w:color w:val="auto"/>
        </w:rPr>
        <w:t xml:space="preserve">Zo kan de financiële sector </w:t>
      </w:r>
      <w:r>
        <w:rPr>
          <w:color w:val="auto"/>
        </w:rPr>
        <w:t xml:space="preserve">stabiel </w:t>
      </w:r>
      <w:r w:rsidR="00B8073A">
        <w:rPr>
          <w:color w:val="auto"/>
        </w:rPr>
        <w:t xml:space="preserve">en integer </w:t>
      </w:r>
      <w:r w:rsidR="00934F42">
        <w:rPr>
          <w:color w:val="auto"/>
        </w:rPr>
        <w:t>blijven en haar belangrijke rol uitvoeren.</w:t>
      </w:r>
      <w:r w:rsidR="00D12221">
        <w:rPr>
          <w:color w:val="auto"/>
        </w:rPr>
        <w:t xml:space="preserve"> </w:t>
      </w:r>
      <w:r w:rsidR="00FE23E7">
        <w:rPr>
          <w:color w:val="auto"/>
        </w:rPr>
        <w:t>Tegelijkertijd moeten</w:t>
      </w:r>
      <w:r>
        <w:rPr>
          <w:color w:val="auto"/>
        </w:rPr>
        <w:t xml:space="preserve"> we meer oog hebben voor de uitvoerbaarheid en proportionaliteit van regels. Op diverse terreinen zie ik dat financiële instellingen, en daardoor vaak ook hun klanten, </w:t>
      </w:r>
      <w:r w:rsidR="00A904BB">
        <w:rPr>
          <w:color w:val="auto"/>
        </w:rPr>
        <w:t>te veel</w:t>
      </w:r>
      <w:r>
        <w:rPr>
          <w:color w:val="auto"/>
        </w:rPr>
        <w:t xml:space="preserve"> tijd en geld kwijt zijn aan het voldoen aan wet- en regelgeving en verzoeken van toezichthouders. </w:t>
      </w:r>
      <w:r w:rsidR="002B5BE5">
        <w:rPr>
          <w:color w:val="auto"/>
        </w:rPr>
        <w:t xml:space="preserve">Specifiek bij </w:t>
      </w:r>
      <w:r w:rsidR="00322A9A">
        <w:rPr>
          <w:color w:val="auto"/>
        </w:rPr>
        <w:t>d</w:t>
      </w:r>
      <w:r>
        <w:rPr>
          <w:color w:val="auto"/>
        </w:rPr>
        <w:t xml:space="preserve">e regelgeving rondom antiwitwassen </w:t>
      </w:r>
      <w:r w:rsidR="002B5BE5">
        <w:rPr>
          <w:color w:val="auto"/>
        </w:rPr>
        <w:t xml:space="preserve">zie ik dat het vastloopt. Daar wil ik wat aan doen. </w:t>
      </w:r>
    </w:p>
    <w:p w:rsidRPr="000F4422" w:rsidR="00322A9A" w:rsidP="00816136" w:rsidRDefault="00322A9A" w14:paraId="3706C633" w14:textId="77777777">
      <w:pPr>
        <w:spacing w:line="276" w:lineRule="auto"/>
        <w:rPr>
          <w:color w:val="auto"/>
        </w:rPr>
      </w:pPr>
    </w:p>
    <w:p w:rsidR="00F47999" w:rsidP="00241B60" w:rsidRDefault="002B5BE5" w14:paraId="19EE567D" w14:textId="77777777">
      <w:pPr>
        <w:autoSpaceDN/>
        <w:rPr>
          <w:color w:val="auto"/>
        </w:rPr>
      </w:pPr>
      <w:r>
        <w:rPr>
          <w:b/>
          <w:bCs/>
          <w:color w:val="auto"/>
        </w:rPr>
        <w:t>De witwascontrole door</w:t>
      </w:r>
      <w:r w:rsidR="00406FEC">
        <w:rPr>
          <w:b/>
          <w:bCs/>
          <w:color w:val="auto"/>
        </w:rPr>
        <w:t>, met name,</w:t>
      </w:r>
      <w:r>
        <w:rPr>
          <w:b/>
          <w:bCs/>
          <w:color w:val="auto"/>
        </w:rPr>
        <w:t xml:space="preserve"> banken </w:t>
      </w:r>
      <w:r w:rsidR="008450E0">
        <w:rPr>
          <w:b/>
          <w:bCs/>
          <w:color w:val="auto"/>
        </w:rPr>
        <w:t>is vastgelopen</w:t>
      </w:r>
      <w:r w:rsidR="00370067">
        <w:rPr>
          <w:b/>
          <w:bCs/>
          <w:color w:val="auto"/>
        </w:rPr>
        <w:t>.</w:t>
      </w:r>
      <w:r w:rsidR="00322A9A">
        <w:rPr>
          <w:color w:val="auto"/>
        </w:rPr>
        <w:t xml:space="preserve"> </w:t>
      </w:r>
      <w:r w:rsidR="00370067">
        <w:rPr>
          <w:color w:val="auto"/>
        </w:rPr>
        <w:t>Nederland heeft een groot probleem met georganiseerde (drugs)criminaliteit</w:t>
      </w:r>
      <w:r w:rsidR="00322A9A">
        <w:rPr>
          <w:color w:val="auto"/>
        </w:rPr>
        <w:t>.</w:t>
      </w:r>
      <w:r w:rsidR="00370067">
        <w:rPr>
          <w:color w:val="auto"/>
        </w:rPr>
        <w:t xml:space="preserve"> Banken en andere financiële instellingen hebben een belangrijkere rol om crimineel geld buiten het financiële stelsel te houden. Daarom moeten zij weten wie hun cliënten zijn en ongebruikelijke transacties melden. Veel banken hadden dit de afgelopen jaren niet op orde</w:t>
      </w:r>
      <w:r w:rsidR="00F97E09">
        <w:rPr>
          <w:color w:val="auto"/>
        </w:rPr>
        <w:t xml:space="preserve">, waardoor </w:t>
      </w:r>
      <w:r w:rsidR="00B8073A">
        <w:rPr>
          <w:color w:val="auto"/>
        </w:rPr>
        <w:t xml:space="preserve">er door de autoriteiten </w:t>
      </w:r>
      <w:r w:rsidR="00EA2489">
        <w:rPr>
          <w:color w:val="auto"/>
        </w:rPr>
        <w:t>stevig</w:t>
      </w:r>
      <w:r w:rsidR="00F97E09">
        <w:rPr>
          <w:color w:val="auto"/>
        </w:rPr>
        <w:t xml:space="preserve"> </w:t>
      </w:r>
      <w:r w:rsidR="00B8073A">
        <w:rPr>
          <w:color w:val="auto"/>
        </w:rPr>
        <w:t>is</w:t>
      </w:r>
      <w:r w:rsidR="00F97E09">
        <w:rPr>
          <w:color w:val="auto"/>
        </w:rPr>
        <w:t xml:space="preserve"> ingegrepen</w:t>
      </w:r>
      <w:r w:rsidR="00370067">
        <w:rPr>
          <w:color w:val="auto"/>
        </w:rPr>
        <w:t>.</w:t>
      </w:r>
      <w:r w:rsidR="00F97E09">
        <w:rPr>
          <w:rStyle w:val="Voetnootmarkering"/>
          <w:color w:val="auto"/>
        </w:rPr>
        <w:footnoteReference w:id="13"/>
      </w:r>
      <w:r w:rsidR="00370067">
        <w:rPr>
          <w:color w:val="auto"/>
        </w:rPr>
        <w:t xml:space="preserve"> </w:t>
      </w:r>
      <w:r w:rsidR="007C1DE3">
        <w:rPr>
          <w:color w:val="auto"/>
        </w:rPr>
        <w:t>Dit heeft geleid tot ingrijpende hersteltrajecten bij de banken</w:t>
      </w:r>
      <w:r w:rsidR="00322A9A">
        <w:rPr>
          <w:color w:val="auto"/>
        </w:rPr>
        <w:t xml:space="preserve"> </w:t>
      </w:r>
      <w:r w:rsidR="00370067">
        <w:rPr>
          <w:color w:val="auto"/>
        </w:rPr>
        <w:t>om deze tekortkomingen op te lossen.</w:t>
      </w:r>
      <w:r w:rsidR="00956814">
        <w:rPr>
          <w:color w:val="auto"/>
        </w:rPr>
        <w:t xml:space="preserve"> Instellingen komen van ver en nog steeds zijn er instellingen die stappen moeten zetten in hun anti-witwasaanpak.</w:t>
      </w:r>
      <w:r w:rsidR="00370067">
        <w:rPr>
          <w:color w:val="auto"/>
        </w:rPr>
        <w:t xml:space="preserve"> </w:t>
      </w:r>
    </w:p>
    <w:p w:rsidR="00F47999" w:rsidP="00241B60" w:rsidRDefault="00F47999" w14:paraId="6778C995" w14:textId="77777777">
      <w:pPr>
        <w:autoSpaceDN/>
        <w:rPr>
          <w:color w:val="auto"/>
        </w:rPr>
      </w:pPr>
    </w:p>
    <w:p w:rsidR="000214C4" w:rsidP="00241B60" w:rsidRDefault="00F47999" w14:paraId="1FDA409B" w14:textId="77777777">
      <w:pPr>
        <w:autoSpaceDN/>
        <w:rPr>
          <w:color w:val="auto"/>
        </w:rPr>
      </w:pPr>
      <w:r>
        <w:rPr>
          <w:color w:val="auto"/>
        </w:rPr>
        <w:t xml:space="preserve">De keerzijde </w:t>
      </w:r>
      <w:r w:rsidR="00956814">
        <w:rPr>
          <w:color w:val="auto"/>
        </w:rPr>
        <w:t xml:space="preserve">van dit (terecht) strenge ingrijpen, </w:t>
      </w:r>
      <w:r>
        <w:rPr>
          <w:color w:val="auto"/>
        </w:rPr>
        <w:t xml:space="preserve">is dat dit </w:t>
      </w:r>
      <w:r w:rsidR="00370067">
        <w:rPr>
          <w:color w:val="auto"/>
        </w:rPr>
        <w:t xml:space="preserve">ook </w:t>
      </w:r>
      <w:r w:rsidR="00EA2489">
        <w:rPr>
          <w:color w:val="auto"/>
        </w:rPr>
        <w:t xml:space="preserve">heeft </w:t>
      </w:r>
      <w:r w:rsidR="00370067">
        <w:rPr>
          <w:color w:val="auto"/>
        </w:rPr>
        <w:t>geleid</w:t>
      </w:r>
      <w:r w:rsidR="00362040">
        <w:rPr>
          <w:color w:val="auto"/>
        </w:rPr>
        <w:t xml:space="preserve"> </w:t>
      </w:r>
      <w:r w:rsidR="00370067">
        <w:rPr>
          <w:color w:val="auto"/>
        </w:rPr>
        <w:t>tot een forse groei van het aantal bankmedewerkers dat zich bezighoudt met de aanpak van witwassen.</w:t>
      </w:r>
      <w:r>
        <w:rPr>
          <w:color w:val="auto"/>
        </w:rPr>
        <w:t xml:space="preserve"> </w:t>
      </w:r>
      <w:r w:rsidR="002B5BE5">
        <w:rPr>
          <w:color w:val="auto"/>
        </w:rPr>
        <w:t>Momenteel hebben banken</w:t>
      </w:r>
      <w:r w:rsidR="007C1DE3">
        <w:rPr>
          <w:color w:val="auto"/>
        </w:rPr>
        <w:t xml:space="preserve"> volgens de </w:t>
      </w:r>
      <w:r>
        <w:rPr>
          <w:color w:val="auto"/>
        </w:rPr>
        <w:t xml:space="preserve">Nederlandsche Vereniging van Banken </w:t>
      </w:r>
      <w:r w:rsidR="002B5BE5">
        <w:rPr>
          <w:color w:val="auto"/>
        </w:rPr>
        <w:t xml:space="preserve">13.000 mensen in dienst </w:t>
      </w:r>
      <w:r w:rsidR="007C1DE3">
        <w:rPr>
          <w:color w:val="auto"/>
        </w:rPr>
        <w:t>voor de aanpak van witwassen</w:t>
      </w:r>
      <w:r w:rsidR="007C1DE3">
        <w:rPr>
          <w:rStyle w:val="Voetnootmarkering"/>
          <w:color w:val="auto"/>
        </w:rPr>
        <w:footnoteReference w:id="14"/>
      </w:r>
      <w:r>
        <w:rPr>
          <w:color w:val="auto"/>
        </w:rPr>
        <w:t>, wat neerkomt op</w:t>
      </w:r>
      <w:r w:rsidR="002B5BE5">
        <w:rPr>
          <w:color w:val="auto"/>
        </w:rPr>
        <w:t xml:space="preserve"> één op de vijf bankmedewerkers</w:t>
      </w:r>
      <w:r>
        <w:rPr>
          <w:color w:val="auto"/>
        </w:rPr>
        <w:t>.</w:t>
      </w:r>
      <w:r w:rsidR="002B5BE5">
        <w:rPr>
          <w:color w:val="auto"/>
        </w:rPr>
        <w:t xml:space="preserve"> </w:t>
      </w:r>
      <w:r>
        <w:rPr>
          <w:color w:val="auto"/>
        </w:rPr>
        <w:t>D</w:t>
      </w:r>
      <w:r w:rsidR="002B5BE5">
        <w:rPr>
          <w:color w:val="auto"/>
        </w:rPr>
        <w:t xml:space="preserve">e totale kosten </w:t>
      </w:r>
      <w:r w:rsidR="000D2AEE">
        <w:rPr>
          <w:color w:val="auto"/>
        </w:rPr>
        <w:t xml:space="preserve">bedragen </w:t>
      </w:r>
      <w:r w:rsidR="002B5BE5">
        <w:rPr>
          <w:color w:val="auto"/>
        </w:rPr>
        <w:t>jaarlijks 1,4 miljard</w:t>
      </w:r>
      <w:r w:rsidR="00532C95">
        <w:rPr>
          <w:rStyle w:val="Voetnootmarkering"/>
          <w:color w:val="auto"/>
        </w:rPr>
        <w:footnoteReference w:id="15"/>
      </w:r>
      <w:r w:rsidR="00EA2489">
        <w:rPr>
          <w:color w:val="auto"/>
        </w:rPr>
        <w:t>;</w:t>
      </w:r>
      <w:r w:rsidR="000D2AEE">
        <w:rPr>
          <w:color w:val="auto"/>
        </w:rPr>
        <w:t xml:space="preserve"> geld dat niet </w:t>
      </w:r>
      <w:r w:rsidR="00EA2489">
        <w:rPr>
          <w:color w:val="auto"/>
        </w:rPr>
        <w:t xml:space="preserve">wordt </w:t>
      </w:r>
      <w:r w:rsidR="000D2AEE">
        <w:rPr>
          <w:color w:val="auto"/>
        </w:rPr>
        <w:t>ingezet voor bijvoorbeeld het verbeteren van de dienstverlening</w:t>
      </w:r>
      <w:r w:rsidR="002B5BE5">
        <w:rPr>
          <w:color w:val="auto"/>
        </w:rPr>
        <w:t xml:space="preserve">. </w:t>
      </w:r>
      <w:r w:rsidR="00956814">
        <w:rPr>
          <w:color w:val="auto"/>
        </w:rPr>
        <w:t>Er zijn</w:t>
      </w:r>
      <w:r w:rsidR="00370067">
        <w:rPr>
          <w:color w:val="auto"/>
        </w:rPr>
        <w:t xml:space="preserve"> veel signalen en voorbeelden uit de praktijk waaruit blijkt dat de inzet van banken nu </w:t>
      </w:r>
      <w:r>
        <w:rPr>
          <w:color w:val="auto"/>
        </w:rPr>
        <w:t xml:space="preserve">disproportioneel uitpakt voor klanten </w:t>
      </w:r>
      <w:r w:rsidR="00370067">
        <w:rPr>
          <w:color w:val="auto"/>
        </w:rPr>
        <w:t>en onvoldoende gericht is. Ook DNB</w:t>
      </w:r>
      <w:r w:rsidRPr="00722067" w:rsidR="00370067">
        <w:rPr>
          <w:color w:val="auto"/>
        </w:rPr>
        <w:t xml:space="preserve"> stel</w:t>
      </w:r>
      <w:r w:rsidR="00370067">
        <w:rPr>
          <w:color w:val="auto"/>
        </w:rPr>
        <w:t>de</w:t>
      </w:r>
      <w:r w:rsidRPr="00722067" w:rsidR="00370067">
        <w:rPr>
          <w:color w:val="auto"/>
        </w:rPr>
        <w:t xml:space="preserve"> vast dat de </w:t>
      </w:r>
      <w:proofErr w:type="spellStart"/>
      <w:r w:rsidRPr="00722067" w:rsidR="00370067">
        <w:rPr>
          <w:color w:val="auto"/>
        </w:rPr>
        <w:t>risicogebaseerde</w:t>
      </w:r>
      <w:proofErr w:type="spellEnd"/>
      <w:r w:rsidRPr="00722067" w:rsidR="00370067">
        <w:rPr>
          <w:color w:val="auto"/>
        </w:rPr>
        <w:t xml:space="preserve"> aanpak van banken beter moet.</w:t>
      </w:r>
      <w:r w:rsidRPr="00722067" w:rsidR="00370067">
        <w:rPr>
          <w:rStyle w:val="Voetnootmarkering"/>
          <w:color w:val="auto"/>
        </w:rPr>
        <w:footnoteReference w:id="16"/>
      </w:r>
      <w:r w:rsidRPr="00722067" w:rsidR="00370067">
        <w:rPr>
          <w:color w:val="auto"/>
        </w:rPr>
        <w:t xml:space="preserve"> </w:t>
      </w:r>
      <w:r w:rsidR="00370067">
        <w:rPr>
          <w:color w:val="auto"/>
        </w:rPr>
        <w:t xml:space="preserve">Ondernemers, </w:t>
      </w:r>
      <w:r>
        <w:rPr>
          <w:color w:val="auto"/>
        </w:rPr>
        <w:t xml:space="preserve">vrijwilligersorganisaties </w:t>
      </w:r>
      <w:r w:rsidR="00370067">
        <w:rPr>
          <w:color w:val="auto"/>
        </w:rPr>
        <w:t xml:space="preserve">en </w:t>
      </w:r>
      <w:r w:rsidR="00370067">
        <w:rPr>
          <w:color w:val="auto"/>
        </w:rPr>
        <w:lastRenderedPageBreak/>
        <w:t>burgers ervaren moeite met het openen van een (zakelijke)</w:t>
      </w:r>
      <w:r w:rsidR="0063590B">
        <w:rPr>
          <w:color w:val="auto"/>
        </w:rPr>
        <w:t xml:space="preserve"> </w:t>
      </w:r>
      <w:r w:rsidR="00370067">
        <w:rPr>
          <w:color w:val="auto"/>
        </w:rPr>
        <w:t xml:space="preserve">betaalrekening of kunnen helemaal geen rekening </w:t>
      </w:r>
      <w:r w:rsidR="00322A9A">
        <w:rPr>
          <w:color w:val="auto"/>
        </w:rPr>
        <w:t>openen</w:t>
      </w:r>
      <w:r w:rsidR="00370067">
        <w:rPr>
          <w:color w:val="auto"/>
        </w:rPr>
        <w:t xml:space="preserve">. </w:t>
      </w:r>
      <w:r w:rsidR="00956814">
        <w:rPr>
          <w:color w:val="auto"/>
        </w:rPr>
        <w:t>We kennen voorbeelden van</w:t>
      </w:r>
      <w:r w:rsidR="00370067">
        <w:rPr>
          <w:color w:val="auto"/>
        </w:rPr>
        <w:t xml:space="preserve"> impertinente ondervragingen, belemmeringen bij de toegang tot het betalingsverkeer en zelfs discriminatie. </w:t>
      </w:r>
      <w:r w:rsidRPr="00722067" w:rsidR="00370067">
        <w:rPr>
          <w:color w:val="auto"/>
        </w:rPr>
        <w:t>Uit onderzoek blijkt dat 6% van de ondernemers te maken heeft met problemen bij het openen of behouden van een betaalrekening.</w:t>
      </w:r>
      <w:r w:rsidRPr="00722067" w:rsidR="00370067">
        <w:rPr>
          <w:rStyle w:val="Voetnootmarkering"/>
          <w:color w:val="auto"/>
        </w:rPr>
        <w:footnoteReference w:id="17"/>
      </w:r>
      <w:r w:rsidRPr="00722067" w:rsidR="00370067">
        <w:rPr>
          <w:color w:val="auto"/>
        </w:rPr>
        <w:t xml:space="preserve"> </w:t>
      </w:r>
      <w:r>
        <w:rPr>
          <w:color w:val="auto"/>
        </w:rPr>
        <w:t xml:space="preserve">En er zijn specifieke sectoren waarin ondernemers vaak signaleren moeite te hebben met het openen of behouden van betaalrekeningen. </w:t>
      </w:r>
      <w:r w:rsidRPr="00722067" w:rsidR="00370067">
        <w:rPr>
          <w:color w:val="auto"/>
        </w:rPr>
        <w:t>Ook blijkt dat in 2021 in totaal 34.000 potentiële cliënten niet als cli</w:t>
      </w:r>
      <w:r w:rsidR="007C1DE3">
        <w:rPr>
          <w:color w:val="auto"/>
        </w:rPr>
        <w:t>ë</w:t>
      </w:r>
      <w:r w:rsidRPr="00722067" w:rsidR="00370067">
        <w:rPr>
          <w:color w:val="auto"/>
        </w:rPr>
        <w:t>nt zijn geaccepteerd door banken: bij 25% van de particulieren en bij 18% van de zakelijke cliënten was de anti-witwasregelgeving voor de banken aanleiding voor de weigering.</w:t>
      </w:r>
      <w:r w:rsidRPr="00722067" w:rsidR="00370067">
        <w:rPr>
          <w:rStyle w:val="Voetnootmarkering"/>
          <w:color w:val="auto"/>
        </w:rPr>
        <w:footnoteReference w:id="18"/>
      </w:r>
      <w:r w:rsidR="00EA2489">
        <w:rPr>
          <w:color w:val="auto"/>
        </w:rPr>
        <w:t xml:space="preserve">  </w:t>
      </w:r>
    </w:p>
    <w:p w:rsidR="000214C4" w:rsidP="00241B60" w:rsidRDefault="000214C4" w14:paraId="12ED4E3B" w14:textId="77777777">
      <w:pPr>
        <w:autoSpaceDN/>
        <w:rPr>
          <w:color w:val="auto"/>
        </w:rPr>
      </w:pPr>
    </w:p>
    <w:p w:rsidR="000214C4" w:rsidP="00241B60" w:rsidRDefault="000214C4" w14:paraId="34DEF1B2" w14:textId="77777777">
      <w:pPr>
        <w:autoSpaceDN/>
        <w:rPr>
          <w:color w:val="auto"/>
        </w:rPr>
      </w:pPr>
      <w:r>
        <w:rPr>
          <w:b/>
          <w:bCs/>
          <w:color w:val="auto"/>
        </w:rPr>
        <w:t xml:space="preserve">Een nieuwe belangenafweging is nodig om uit de huidige impasse te komen. </w:t>
      </w:r>
      <w:r>
        <w:rPr>
          <w:color w:val="auto"/>
        </w:rPr>
        <w:t xml:space="preserve">Binnen de anti-witwasaanpak </w:t>
      </w:r>
      <w:r w:rsidR="00337108">
        <w:rPr>
          <w:color w:val="auto"/>
        </w:rPr>
        <w:t xml:space="preserve">concurreren </w:t>
      </w:r>
      <w:r>
        <w:rPr>
          <w:color w:val="auto"/>
        </w:rPr>
        <w:t xml:space="preserve">drie </w:t>
      </w:r>
      <w:r w:rsidR="00337108">
        <w:rPr>
          <w:color w:val="auto"/>
        </w:rPr>
        <w:t>belangen met elkaar</w:t>
      </w:r>
      <w:r>
        <w:rPr>
          <w:color w:val="auto"/>
        </w:rPr>
        <w:t xml:space="preserve">: (1) </w:t>
      </w:r>
      <w:r w:rsidR="00337108">
        <w:rPr>
          <w:color w:val="auto"/>
        </w:rPr>
        <w:t>het voorkomen van witwassen</w:t>
      </w:r>
      <w:r>
        <w:rPr>
          <w:color w:val="auto"/>
        </w:rPr>
        <w:t xml:space="preserve">, (2) de regeldruk voor zowel poortwachters als klanten en (3) de privacy van particulieren en ondernemers die gebruik maken van diensten van financiële instellingen. </w:t>
      </w:r>
    </w:p>
    <w:p w:rsidR="000214C4" w:rsidP="00241B60" w:rsidRDefault="000214C4" w14:paraId="67EAFF58" w14:textId="77777777">
      <w:pPr>
        <w:autoSpaceDN/>
        <w:rPr>
          <w:color w:val="auto"/>
        </w:rPr>
      </w:pPr>
    </w:p>
    <w:p w:rsidR="00F53584" w:rsidP="00241B60" w:rsidRDefault="00DE7DBA" w14:paraId="3D52D053" w14:textId="77777777">
      <w:pPr>
        <w:autoSpaceDN/>
        <w:rPr>
          <w:color w:val="auto"/>
        </w:rPr>
      </w:pPr>
      <w:r>
        <w:rPr>
          <w:noProof/>
        </w:rPr>
        <w:drawing>
          <wp:anchor distT="0" distB="0" distL="114300" distR="114300" simplePos="0" relativeHeight="251658240" behindDoc="0" locked="0" layoutInCell="1" allowOverlap="1" wp14:editId="767736A9" wp14:anchorId="75F5EC4D">
            <wp:simplePos x="0" y="0"/>
            <wp:positionH relativeFrom="margin">
              <wp:align>center</wp:align>
            </wp:positionH>
            <wp:positionV relativeFrom="paragraph">
              <wp:posOffset>2349500</wp:posOffset>
            </wp:positionV>
            <wp:extent cx="2033270" cy="1704340"/>
            <wp:effectExtent l="0" t="0" r="5080" b="0"/>
            <wp:wrapTopAndBottom/>
            <wp:docPr id="211032549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325491" name=""/>
                    <pic:cNvPicPr/>
                  </pic:nvPicPr>
                  <pic:blipFill>
                    <a:blip r:embed="rId7">
                      <a:extLst>
                        <a:ext uri="{28A0092B-C50C-407E-A947-70E740481C1C}">
                          <a14:useLocalDpi xmlns:a14="http://schemas.microsoft.com/office/drawing/2010/main" val="0"/>
                        </a:ext>
                      </a:extLst>
                    </a:blip>
                    <a:stretch>
                      <a:fillRect/>
                    </a:stretch>
                  </pic:blipFill>
                  <pic:spPr>
                    <a:xfrm>
                      <a:off x="0" y="0"/>
                      <a:ext cx="2033270" cy="1704340"/>
                    </a:xfrm>
                    <a:prstGeom prst="rect">
                      <a:avLst/>
                    </a:prstGeom>
                  </pic:spPr>
                </pic:pic>
              </a:graphicData>
            </a:graphic>
            <wp14:sizeRelH relativeFrom="margin">
              <wp14:pctWidth>0</wp14:pctWidth>
            </wp14:sizeRelH>
            <wp14:sizeRelV relativeFrom="margin">
              <wp14:pctHeight>0</wp14:pctHeight>
            </wp14:sizeRelV>
          </wp:anchor>
        </w:drawing>
      </w:r>
      <w:r w:rsidR="00742CFF">
        <w:t>We moeten daarbij eerlijk zijn over de afruilen tussen deze belangen.</w:t>
      </w:r>
      <w:r w:rsidR="00F53584">
        <w:t xml:space="preserve"> Streng zijn op criminelen, geen in</w:t>
      </w:r>
      <w:r w:rsidR="000567DB">
        <w:t>perking</w:t>
      </w:r>
      <w:r w:rsidR="00F53584">
        <w:t xml:space="preserve"> </w:t>
      </w:r>
      <w:r w:rsidR="000567DB">
        <w:t>van</w:t>
      </w:r>
      <w:r w:rsidR="00F53584">
        <w:t xml:space="preserve"> privacy en minder regeldruk: het kan niet allemaal tegelijk. We moeten durven kiezen.</w:t>
      </w:r>
      <w:r w:rsidR="004358EF">
        <w:t xml:space="preserve"> Daarbij </w:t>
      </w:r>
      <w:r w:rsidR="00EA2489">
        <w:t>is een feit</w:t>
      </w:r>
      <w:r w:rsidR="004358EF">
        <w:t xml:space="preserve"> dat Nederland een groot probleem heeft met criminelen, die via het financiële systeem hun geld willen witwassen. </w:t>
      </w:r>
      <w:r w:rsidR="00A434CF">
        <w:t>Ook zie ik een</w:t>
      </w:r>
      <w:r w:rsidR="00DC6FE0">
        <w:t xml:space="preserve"> zeer sterke groei van het aantal medewerkers in de financiële sector dat zich met </w:t>
      </w:r>
      <w:r w:rsidR="00A434CF">
        <w:t xml:space="preserve">de aanpak van </w:t>
      </w:r>
      <w:r w:rsidR="00DC6FE0">
        <w:t>witwas</w:t>
      </w:r>
      <w:r w:rsidR="00A434CF">
        <w:t>sen</w:t>
      </w:r>
      <w:r w:rsidR="00DC6FE0">
        <w:t xml:space="preserve"> bezighoudt.</w:t>
      </w:r>
      <w:r w:rsidR="00F53584">
        <w:t xml:space="preserve"> Mijn prioriteit </w:t>
      </w:r>
      <w:r w:rsidR="00EA2489">
        <w:t xml:space="preserve">bij de belangen </w:t>
      </w:r>
      <w:r w:rsidR="00F53584">
        <w:t>ligt bij het schoonhouden van het financiële stelsel van crimineel geld en het verminderen van de regeldruk</w:t>
      </w:r>
      <w:r w:rsidR="002F1C2A">
        <w:t>.</w:t>
      </w:r>
      <w:r w:rsidR="00F53584">
        <w:t xml:space="preserve"> </w:t>
      </w:r>
      <w:r w:rsidR="00956814">
        <w:rPr>
          <w:color w:val="auto"/>
        </w:rPr>
        <w:t>Dat betekent dat we</w:t>
      </w:r>
      <w:r w:rsidR="00F53584">
        <w:rPr>
          <w:color w:val="auto"/>
        </w:rPr>
        <w:t xml:space="preserve"> meer ruimte </w:t>
      </w:r>
      <w:r w:rsidR="00956814">
        <w:rPr>
          <w:color w:val="auto"/>
        </w:rPr>
        <w:t xml:space="preserve">moeten </w:t>
      </w:r>
      <w:r w:rsidR="00F53584">
        <w:rPr>
          <w:color w:val="auto"/>
        </w:rPr>
        <w:t>geven aan poortwachters om</w:t>
      </w:r>
      <w:r w:rsidR="00956814">
        <w:rPr>
          <w:color w:val="auto"/>
        </w:rPr>
        <w:t xml:space="preserve"> bijvoorbeeld</w:t>
      </w:r>
      <w:r w:rsidR="00F53584">
        <w:rPr>
          <w:color w:val="auto"/>
        </w:rPr>
        <w:t xml:space="preserve"> gegevens met elkaar te delen</w:t>
      </w:r>
      <w:r w:rsidR="002F1C2A">
        <w:rPr>
          <w:color w:val="auto"/>
        </w:rPr>
        <w:t xml:space="preserve"> en de onderzoeken </w:t>
      </w:r>
      <w:r w:rsidR="00EA2489">
        <w:rPr>
          <w:color w:val="auto"/>
        </w:rPr>
        <w:t xml:space="preserve">door </w:t>
      </w:r>
      <w:r w:rsidR="002F1C2A">
        <w:rPr>
          <w:color w:val="auto"/>
        </w:rPr>
        <w:t>poortwachters gerichter te maken.</w:t>
      </w:r>
      <w:r w:rsidR="00BB72F0">
        <w:rPr>
          <w:color w:val="auto"/>
        </w:rPr>
        <w:t xml:space="preserve"> Deze gegevensdeling dient uiteraard te voldoen aan het recht op privacy, dat een grondrecht is.</w:t>
      </w:r>
      <w:r w:rsidR="002F1C2A">
        <w:rPr>
          <w:color w:val="auto"/>
        </w:rPr>
        <w:t xml:space="preserve"> Het gaat om gevoelige, persoonlijke gegevens, waarvoor</w:t>
      </w:r>
      <w:r w:rsidR="00956814">
        <w:rPr>
          <w:color w:val="auto"/>
        </w:rPr>
        <w:t xml:space="preserve"> vanzelfsprekend</w:t>
      </w:r>
      <w:r w:rsidR="002F1C2A">
        <w:rPr>
          <w:color w:val="auto"/>
        </w:rPr>
        <w:t xml:space="preserve"> heldere waarborgen noodzakelijk blijven. </w:t>
      </w:r>
      <w:r w:rsidR="00532C95">
        <w:rPr>
          <w:color w:val="auto"/>
        </w:rPr>
        <w:t xml:space="preserve">Ik wil samen met de Tweede Kamer op zoek naar </w:t>
      </w:r>
      <w:r w:rsidR="00956814">
        <w:rPr>
          <w:color w:val="auto"/>
        </w:rPr>
        <w:t xml:space="preserve">deze </w:t>
      </w:r>
      <w:r w:rsidR="00532C95">
        <w:rPr>
          <w:color w:val="auto"/>
        </w:rPr>
        <w:t>nieuwe balans</w:t>
      </w:r>
      <w:r w:rsidR="00CD56AF">
        <w:rPr>
          <w:color w:val="auto"/>
        </w:rPr>
        <w:t xml:space="preserve"> tussen deze (soms tegenstrijdige) belangen, zoals weergegeven in de figuur hieronder. </w:t>
      </w:r>
    </w:p>
    <w:p w:rsidR="000907B0" w:rsidP="00241B60" w:rsidRDefault="000907B0" w14:paraId="2D0ED592" w14:textId="77777777">
      <w:pPr>
        <w:autoSpaceDN/>
        <w:rPr>
          <w:color w:val="auto"/>
        </w:rPr>
      </w:pPr>
    </w:p>
    <w:p w:rsidRPr="00073F5E" w:rsidR="00370067" w:rsidP="00073F5E" w:rsidRDefault="00370067" w14:paraId="2D241E94" w14:textId="77777777">
      <w:pPr>
        <w:autoSpaceDN/>
      </w:pPr>
      <w:r>
        <w:rPr>
          <w:color w:val="auto"/>
        </w:rPr>
        <w:lastRenderedPageBreak/>
        <w:br/>
      </w:r>
      <w:r w:rsidR="00956814">
        <w:rPr>
          <w:b/>
          <w:bCs/>
          <w:color w:val="auto"/>
        </w:rPr>
        <w:t>D</w:t>
      </w:r>
      <w:r w:rsidR="009C05FC">
        <w:rPr>
          <w:b/>
          <w:bCs/>
          <w:color w:val="auto"/>
        </w:rPr>
        <w:t xml:space="preserve">e anti-witwasaanpak </w:t>
      </w:r>
      <w:r w:rsidR="00F46B3C">
        <w:rPr>
          <w:b/>
          <w:bCs/>
          <w:color w:val="auto"/>
        </w:rPr>
        <w:t>moet veranderen</w:t>
      </w:r>
      <w:r w:rsidR="009C05FC">
        <w:rPr>
          <w:b/>
          <w:bCs/>
          <w:color w:val="auto"/>
        </w:rPr>
        <w:t xml:space="preserve">. </w:t>
      </w:r>
      <w:r w:rsidRPr="00982EF2" w:rsidR="00241B60">
        <w:rPr>
          <w:color w:val="auto"/>
        </w:rPr>
        <w:t xml:space="preserve">Samen met de minister van Justitie en Veiligheid kom ik </w:t>
      </w:r>
      <w:r w:rsidR="00532C95">
        <w:rPr>
          <w:color w:val="auto"/>
        </w:rPr>
        <w:t>in april</w:t>
      </w:r>
      <w:r w:rsidRPr="00982EF2" w:rsidR="00241B60">
        <w:rPr>
          <w:color w:val="auto"/>
        </w:rPr>
        <w:t xml:space="preserve"> met een nieuwe aanpak </w:t>
      </w:r>
      <w:r w:rsidR="00EA2489">
        <w:rPr>
          <w:color w:val="auto"/>
        </w:rPr>
        <w:t>voor</w:t>
      </w:r>
      <w:r w:rsidRPr="00982EF2" w:rsidR="00EA2489">
        <w:rPr>
          <w:color w:val="auto"/>
        </w:rPr>
        <w:t xml:space="preserve"> </w:t>
      </w:r>
      <w:r w:rsidRPr="00982EF2" w:rsidR="00241B60">
        <w:rPr>
          <w:color w:val="auto"/>
        </w:rPr>
        <w:t>het voorkomen van witwassen en terrorismefinanciering</w:t>
      </w:r>
      <w:r w:rsidRPr="009C05FC" w:rsidR="00241B60">
        <w:rPr>
          <w:color w:val="auto"/>
        </w:rPr>
        <w:t>.</w:t>
      </w:r>
      <w:r w:rsidR="00241B60">
        <w:rPr>
          <w:color w:val="auto"/>
        </w:rPr>
        <w:t xml:space="preserve"> De </w:t>
      </w:r>
      <w:r>
        <w:rPr>
          <w:color w:val="auto"/>
        </w:rPr>
        <w:t>twee hoofdoelen daarbij zijn 1</w:t>
      </w:r>
      <w:r w:rsidR="00362040">
        <w:rPr>
          <w:color w:val="auto"/>
        </w:rPr>
        <w:t>)</w:t>
      </w:r>
      <w:r w:rsidRPr="00042BAA">
        <w:rPr>
          <w:color w:val="auto"/>
        </w:rPr>
        <w:t xml:space="preserve"> barrières </w:t>
      </w:r>
      <w:r>
        <w:rPr>
          <w:color w:val="auto"/>
        </w:rPr>
        <w:t xml:space="preserve">verhogen </w:t>
      </w:r>
      <w:r w:rsidRPr="00042BAA">
        <w:rPr>
          <w:color w:val="auto"/>
        </w:rPr>
        <w:t>om het criminelen lastiger te maken om misbruik te maken van het financiële stelsel</w:t>
      </w:r>
      <w:r>
        <w:rPr>
          <w:color w:val="auto"/>
        </w:rPr>
        <w:t xml:space="preserve">, en </w:t>
      </w:r>
      <w:r w:rsidRPr="00042BAA">
        <w:rPr>
          <w:color w:val="auto"/>
        </w:rPr>
        <w:t>2</w:t>
      </w:r>
      <w:r w:rsidR="00362040">
        <w:rPr>
          <w:color w:val="auto"/>
        </w:rPr>
        <w:t>)</w:t>
      </w:r>
      <w:r>
        <w:rPr>
          <w:color w:val="auto"/>
        </w:rPr>
        <w:t xml:space="preserve"> minder lasten</w:t>
      </w:r>
      <w:r w:rsidRPr="00042BAA">
        <w:rPr>
          <w:color w:val="auto"/>
        </w:rPr>
        <w:t xml:space="preserve"> voor </w:t>
      </w:r>
      <w:r>
        <w:rPr>
          <w:color w:val="auto"/>
        </w:rPr>
        <w:t xml:space="preserve">bonafide </w:t>
      </w:r>
      <w:r w:rsidRPr="00042BAA">
        <w:rPr>
          <w:color w:val="auto"/>
        </w:rPr>
        <w:t>ondernemers en burgers.</w:t>
      </w:r>
      <w:r>
        <w:rPr>
          <w:color w:val="auto"/>
        </w:rPr>
        <w:t xml:space="preserve"> </w:t>
      </w:r>
    </w:p>
    <w:p w:rsidR="00370067" w:rsidP="00816136" w:rsidRDefault="00370067" w14:paraId="5DB5D3C1" w14:textId="77777777">
      <w:pPr>
        <w:autoSpaceDN/>
        <w:rPr>
          <w:color w:val="auto"/>
        </w:rPr>
      </w:pPr>
    </w:p>
    <w:p w:rsidRPr="00535A8E" w:rsidR="00532C95" w:rsidP="00532C95" w:rsidRDefault="00532C95" w14:paraId="2389719A" w14:textId="77777777">
      <w:pPr>
        <w:autoSpaceDN/>
        <w:rPr>
          <w:color w:val="auto"/>
        </w:rPr>
      </w:pPr>
      <w:r>
        <w:rPr>
          <w:color w:val="auto"/>
        </w:rPr>
        <w:t xml:space="preserve">Ik waardeer </w:t>
      </w:r>
      <w:r w:rsidR="00CC6255">
        <w:rPr>
          <w:color w:val="auto"/>
        </w:rPr>
        <w:t>het dat</w:t>
      </w:r>
      <w:r>
        <w:rPr>
          <w:color w:val="auto"/>
        </w:rPr>
        <w:t xml:space="preserve"> de </w:t>
      </w:r>
      <w:r w:rsidR="00CC6255">
        <w:rPr>
          <w:color w:val="auto"/>
        </w:rPr>
        <w:t xml:space="preserve">poortwachters </w:t>
      </w:r>
      <w:r>
        <w:rPr>
          <w:color w:val="auto"/>
        </w:rPr>
        <w:t>verschillende voorstellen hebben gedaan om hun rol binnen de keten te verbeteren.</w:t>
      </w:r>
      <w:r>
        <w:rPr>
          <w:rStyle w:val="Voetnootmarkering"/>
          <w:color w:val="auto"/>
        </w:rPr>
        <w:footnoteReference w:id="19"/>
      </w:r>
      <w:r>
        <w:rPr>
          <w:color w:val="auto"/>
        </w:rPr>
        <w:t xml:space="preserve"> </w:t>
      </w:r>
      <w:r w:rsidR="00CC6255">
        <w:rPr>
          <w:color w:val="auto"/>
        </w:rPr>
        <w:t xml:space="preserve">Hierin geven ze aan dat zij zelf ook nog stappen te zetten hebben om de witwasregels beter uit te voeren. </w:t>
      </w:r>
      <w:r w:rsidR="00C137F2">
        <w:rPr>
          <w:color w:val="auto"/>
        </w:rPr>
        <w:t>Zo hebben poortwachters verschillende ideeën voor nieuwe vormen van gegevensdeling die ik met interesse heb gelezen. Over deze en andere voorstellen ga ik graag</w:t>
      </w:r>
      <w:r>
        <w:rPr>
          <w:color w:val="auto"/>
        </w:rPr>
        <w:t xml:space="preserve"> met poortwachters in gesprek </w:t>
      </w:r>
      <w:r w:rsidRPr="00B8073A" w:rsidR="00B8073A">
        <w:rPr>
          <w:color w:val="auto"/>
        </w:rPr>
        <w:t xml:space="preserve">waarbij ik uiteraard rekening houd met de gevoeligheden en belemmeringen bij het delen van informatie </w:t>
      </w:r>
      <w:r w:rsidR="00B8073A">
        <w:rPr>
          <w:color w:val="auto"/>
        </w:rPr>
        <w:t>uit de opsporing</w:t>
      </w:r>
      <w:r w:rsidRPr="00B8073A" w:rsidR="00B8073A">
        <w:rPr>
          <w:color w:val="auto"/>
        </w:rPr>
        <w:t xml:space="preserve"> </w:t>
      </w:r>
      <w:r>
        <w:rPr>
          <w:color w:val="auto"/>
        </w:rPr>
        <w:t xml:space="preserve">en </w:t>
      </w:r>
      <w:r w:rsidR="00C137F2">
        <w:rPr>
          <w:color w:val="auto"/>
        </w:rPr>
        <w:t xml:space="preserve">ik </w:t>
      </w:r>
      <w:r>
        <w:rPr>
          <w:color w:val="auto"/>
        </w:rPr>
        <w:t>zal de uitkomsten betrekken bij de uitwerking van de bovenstaande hoofddoelen.</w:t>
      </w:r>
      <w:r>
        <w:rPr>
          <w:rStyle w:val="Voetnootmarkering"/>
          <w:color w:val="auto"/>
        </w:rPr>
        <w:footnoteReference w:id="20"/>
      </w:r>
      <w:r>
        <w:rPr>
          <w:color w:val="auto"/>
        </w:rPr>
        <w:t xml:space="preserve"> </w:t>
      </w:r>
    </w:p>
    <w:p w:rsidR="00532C95" w:rsidP="00370067" w:rsidRDefault="00532C95" w14:paraId="6AD7D64B" w14:textId="77777777">
      <w:pPr>
        <w:autoSpaceDN/>
        <w:rPr>
          <w:color w:val="auto"/>
        </w:rPr>
      </w:pPr>
    </w:p>
    <w:p w:rsidR="00370067" w:rsidP="00370067" w:rsidRDefault="0032397D" w14:paraId="7544E1AC" w14:textId="77777777">
      <w:pPr>
        <w:autoSpaceDN/>
        <w:rPr>
          <w:color w:val="auto"/>
        </w:rPr>
      </w:pPr>
      <w:r>
        <w:rPr>
          <w:color w:val="auto"/>
        </w:rPr>
        <w:t xml:space="preserve">Een ander belangrijk onderdeel van de nieuwe aanpak </w:t>
      </w:r>
      <w:r w:rsidR="00822816">
        <w:rPr>
          <w:color w:val="auto"/>
        </w:rPr>
        <w:t>zijn</w:t>
      </w:r>
      <w:r w:rsidR="00370067">
        <w:rPr>
          <w:color w:val="auto"/>
        </w:rPr>
        <w:t xml:space="preserve"> de nieuwe Europese </w:t>
      </w:r>
      <w:r w:rsidR="007C1DE3">
        <w:rPr>
          <w:color w:val="auto"/>
        </w:rPr>
        <w:t>anti-</w:t>
      </w:r>
      <w:r w:rsidR="00370067">
        <w:rPr>
          <w:color w:val="auto"/>
        </w:rPr>
        <w:t>witwasregel</w:t>
      </w:r>
      <w:r w:rsidR="007C1DE3">
        <w:rPr>
          <w:color w:val="auto"/>
        </w:rPr>
        <w:t>s</w:t>
      </w:r>
      <w:r w:rsidR="00370067">
        <w:rPr>
          <w:color w:val="auto"/>
        </w:rPr>
        <w:t xml:space="preserve"> (AML</w:t>
      </w:r>
      <w:r w:rsidR="007C1DE3">
        <w:rPr>
          <w:color w:val="auto"/>
        </w:rPr>
        <w:t>-pakket</w:t>
      </w:r>
      <w:r w:rsidR="00370067">
        <w:rPr>
          <w:color w:val="auto"/>
        </w:rPr>
        <w:t xml:space="preserve">) die in 2027 van </w:t>
      </w:r>
      <w:r w:rsidR="007C1DE3">
        <w:rPr>
          <w:color w:val="auto"/>
        </w:rPr>
        <w:t xml:space="preserve">toepassing </w:t>
      </w:r>
      <w:r w:rsidR="00BB7AF9">
        <w:rPr>
          <w:color w:val="auto"/>
        </w:rPr>
        <w:t>worden</w:t>
      </w:r>
      <w:r w:rsidR="00370067">
        <w:rPr>
          <w:color w:val="auto"/>
        </w:rPr>
        <w:t xml:space="preserve">. Hiermee wordt </w:t>
      </w:r>
      <w:r w:rsidR="008440D7">
        <w:rPr>
          <w:color w:val="auto"/>
        </w:rPr>
        <w:t>binnen de Europese Unie</w:t>
      </w:r>
      <w:r w:rsidR="00370067">
        <w:rPr>
          <w:color w:val="auto"/>
        </w:rPr>
        <w:t xml:space="preserve"> een belangrijke stap gezet om de witwasregels te harmoniseren. Hierdoor wordt het criminelen overal even moeilijk gemaakt om geld wit te wassen of terrorisme te financieren en kunnen zij geen gebruik meer maken van </w:t>
      </w:r>
      <w:r w:rsidR="00EA2489">
        <w:rPr>
          <w:color w:val="auto"/>
        </w:rPr>
        <w:t xml:space="preserve">de </w:t>
      </w:r>
      <w:r w:rsidR="00370067">
        <w:rPr>
          <w:color w:val="auto"/>
        </w:rPr>
        <w:t>‘zwakke schakels’</w:t>
      </w:r>
      <w:r w:rsidR="007C1DE3">
        <w:rPr>
          <w:color w:val="auto"/>
        </w:rPr>
        <w:t xml:space="preserve"> binnen de Europese Unie</w:t>
      </w:r>
      <w:r w:rsidR="00370067">
        <w:rPr>
          <w:color w:val="auto"/>
        </w:rPr>
        <w:t xml:space="preserve">. </w:t>
      </w:r>
      <w:r w:rsidR="00822816">
        <w:rPr>
          <w:color w:val="auto"/>
        </w:rPr>
        <w:t>Hierbij zet ik</w:t>
      </w:r>
      <w:r w:rsidR="00B8073A">
        <w:rPr>
          <w:color w:val="auto"/>
        </w:rPr>
        <w:t xml:space="preserve"> bijvoorbeeld</w:t>
      </w:r>
      <w:r w:rsidR="00822816">
        <w:rPr>
          <w:color w:val="auto"/>
        </w:rPr>
        <w:t xml:space="preserve"> in op de ruimte die het AML-pakket biedt om </w:t>
      </w:r>
      <w:r w:rsidR="00370067">
        <w:rPr>
          <w:color w:val="auto"/>
        </w:rPr>
        <w:t xml:space="preserve">meer gegevensdeling voor poortwachters </w:t>
      </w:r>
      <w:r w:rsidR="00822816">
        <w:rPr>
          <w:color w:val="auto"/>
        </w:rPr>
        <w:t>mogelijk te maken</w:t>
      </w:r>
      <w:r w:rsidR="00B8073A">
        <w:rPr>
          <w:color w:val="auto"/>
        </w:rPr>
        <w:t xml:space="preserve">. </w:t>
      </w:r>
      <w:r w:rsidRPr="00B8073A" w:rsidR="00B8073A">
        <w:rPr>
          <w:color w:val="auto"/>
        </w:rPr>
        <w:t xml:space="preserve">Door de nieuwe Europese regels zal onder </w:t>
      </w:r>
      <w:r w:rsidR="00B8073A">
        <w:rPr>
          <w:color w:val="auto"/>
        </w:rPr>
        <w:t>ook</w:t>
      </w:r>
      <w:r w:rsidRPr="00B8073A" w:rsidR="00B8073A">
        <w:rPr>
          <w:color w:val="auto"/>
        </w:rPr>
        <w:t xml:space="preserve"> de meldsystematiek veranderen. Zo gaan poortwachters verdachte transacties melden bij de Financial Intelligence Unit, en niet langer ongebruikelijke transacties. </w:t>
      </w:r>
      <w:r w:rsidR="00D10263">
        <w:rPr>
          <w:color w:val="auto"/>
        </w:rPr>
        <w:t xml:space="preserve">Doel hierbij is om de regeldruk </w:t>
      </w:r>
      <w:r w:rsidR="00EA2489">
        <w:rPr>
          <w:color w:val="auto"/>
        </w:rPr>
        <w:t xml:space="preserve">voor </w:t>
      </w:r>
      <w:r w:rsidR="00D10263">
        <w:rPr>
          <w:color w:val="auto"/>
        </w:rPr>
        <w:t>zowel poortwachters als klanten te verlagen.</w:t>
      </w:r>
    </w:p>
    <w:p w:rsidR="00370067" w:rsidP="00370067" w:rsidRDefault="00370067" w14:paraId="6E926902" w14:textId="77777777">
      <w:pPr>
        <w:autoSpaceDN/>
      </w:pPr>
      <w:r>
        <w:rPr>
          <w:color w:val="auto"/>
        </w:rPr>
        <w:br/>
      </w:r>
      <w:r w:rsidR="003308C7">
        <w:rPr>
          <w:color w:val="auto"/>
        </w:rPr>
        <w:t>Het pakket, dat in juni 2024 is vastgesteld, bevat</w:t>
      </w:r>
      <w:r>
        <w:rPr>
          <w:color w:val="auto"/>
        </w:rPr>
        <w:t xml:space="preserve"> </w:t>
      </w:r>
      <w:r w:rsidRPr="007C72F2">
        <w:t xml:space="preserve">ook </w:t>
      </w:r>
      <w:r w:rsidR="003308C7">
        <w:t>onwenselijke onderdelen</w:t>
      </w:r>
      <w:r w:rsidRPr="007C72F2">
        <w:t>.</w:t>
      </w:r>
      <w:r>
        <w:rPr>
          <w:rStyle w:val="Voetnootmarkering"/>
        </w:rPr>
        <w:footnoteReference w:id="21"/>
      </w:r>
      <w:r w:rsidRPr="007C72F2">
        <w:t xml:space="preserve"> Zo worden er ten aanzien van UBO’s verschillende, ingrijpende wijzigingen aangebracht ten </w:t>
      </w:r>
      <w:r w:rsidR="0063590B">
        <w:t>opzichte</w:t>
      </w:r>
      <w:r w:rsidRPr="007C72F2" w:rsidR="0063590B">
        <w:t xml:space="preserve"> </w:t>
      </w:r>
      <w:r w:rsidRPr="007C72F2">
        <w:t>van de huidige systematiek en wordt het PEP</w:t>
      </w:r>
      <w:r>
        <w:rPr>
          <w:rStyle w:val="Voetnootmarkering"/>
        </w:rPr>
        <w:footnoteReference w:id="22"/>
      </w:r>
      <w:r>
        <w:t>-</w:t>
      </w:r>
      <w:r w:rsidRPr="007C72F2">
        <w:t xml:space="preserve">begrip uitgebreid. </w:t>
      </w:r>
      <w:r w:rsidR="00BB7AF9">
        <w:rPr>
          <w:color w:val="auto"/>
        </w:rPr>
        <w:t xml:space="preserve">Tegelijkertijd biedt een verordening weinig nationale ruimte voor </w:t>
      </w:r>
      <w:r w:rsidR="00EA2489">
        <w:rPr>
          <w:color w:val="auto"/>
        </w:rPr>
        <w:t xml:space="preserve">afwijkende of </w:t>
      </w:r>
      <w:r w:rsidR="00BB7AF9">
        <w:rPr>
          <w:color w:val="auto"/>
        </w:rPr>
        <w:t xml:space="preserve">aanvullende regelgeving. </w:t>
      </w:r>
      <w:r>
        <w:t xml:space="preserve">Het heeft voor mij </w:t>
      </w:r>
      <w:r w:rsidR="00EA2489">
        <w:t xml:space="preserve">daarom </w:t>
      </w:r>
      <w:r>
        <w:t>prioriteit om de nieuwe regels zo lastenluw mogelijk te implementeren. Voorop staat dat gewone burgers en ondernemers hier zo min mogelijk last van mogen krijgen.</w:t>
      </w:r>
      <w:r w:rsidR="00CD56AF">
        <w:t xml:space="preserve"> </w:t>
      </w:r>
    </w:p>
    <w:p w:rsidR="00446487" w:rsidP="00370067" w:rsidRDefault="00446487" w14:paraId="01D376BA" w14:textId="77777777">
      <w:pPr>
        <w:autoSpaceDN/>
      </w:pPr>
    </w:p>
    <w:p w:rsidR="00446487" w:rsidP="00370067" w:rsidRDefault="00D10263" w14:paraId="287E80EF" w14:textId="77777777">
      <w:pPr>
        <w:autoSpaceDN/>
      </w:pPr>
      <w:r>
        <w:rPr>
          <w:color w:val="auto"/>
        </w:rPr>
        <w:t>Deze uitbreidingen vergroten het belang van een goede</w:t>
      </w:r>
      <w:r w:rsidR="00C0501A">
        <w:rPr>
          <w:color w:val="auto"/>
        </w:rPr>
        <w:t>, risicogerichte</w:t>
      </w:r>
      <w:r w:rsidR="00FE23E7">
        <w:rPr>
          <w:color w:val="auto"/>
        </w:rPr>
        <w:t xml:space="preserve"> </w:t>
      </w:r>
      <w:r>
        <w:rPr>
          <w:color w:val="auto"/>
        </w:rPr>
        <w:t>uitvoering van anti-witwas</w:t>
      </w:r>
      <w:r w:rsidR="007A7189">
        <w:rPr>
          <w:color w:val="auto"/>
        </w:rPr>
        <w:t>regel</w:t>
      </w:r>
      <w:r>
        <w:rPr>
          <w:color w:val="auto"/>
        </w:rPr>
        <w:t>geving.</w:t>
      </w:r>
      <w:r w:rsidR="00446487">
        <w:rPr>
          <w:color w:val="auto"/>
        </w:rPr>
        <w:t xml:space="preserve"> </w:t>
      </w:r>
      <w:r w:rsidR="003E70EA">
        <w:rPr>
          <w:color w:val="auto"/>
        </w:rPr>
        <w:t>Juist in die uitvoering</w:t>
      </w:r>
      <w:r>
        <w:rPr>
          <w:color w:val="auto"/>
        </w:rPr>
        <w:t xml:space="preserve"> is in de afgelopen jaren een cultuur van risicomijding ontstaan, waarin poortwachters, toezichthouders en politici naar elkaar wijzen voor de oorzaak</w:t>
      </w:r>
      <w:r w:rsidR="003E70EA">
        <w:rPr>
          <w:color w:val="auto"/>
        </w:rPr>
        <w:t xml:space="preserve"> en waarin de problemen</w:t>
      </w:r>
      <w:r w:rsidR="00B90D7D">
        <w:rPr>
          <w:color w:val="auto"/>
        </w:rPr>
        <w:t xml:space="preserve"> die zowel poortwachters als klanten ervaren</w:t>
      </w:r>
      <w:r w:rsidR="003E70EA">
        <w:rPr>
          <w:color w:val="auto"/>
        </w:rPr>
        <w:t xml:space="preserve"> toenemen</w:t>
      </w:r>
      <w:r>
        <w:rPr>
          <w:color w:val="auto"/>
        </w:rPr>
        <w:t xml:space="preserve">. </w:t>
      </w:r>
      <w:r w:rsidR="00446487">
        <w:rPr>
          <w:color w:val="auto"/>
        </w:rPr>
        <w:t xml:space="preserve">Hoewel </w:t>
      </w:r>
      <w:r>
        <w:rPr>
          <w:color w:val="auto"/>
        </w:rPr>
        <w:t>iedereen</w:t>
      </w:r>
      <w:r w:rsidR="00446487">
        <w:rPr>
          <w:color w:val="auto"/>
        </w:rPr>
        <w:t xml:space="preserve"> de problemen erken</w:t>
      </w:r>
      <w:r>
        <w:rPr>
          <w:color w:val="auto"/>
        </w:rPr>
        <w:t>t</w:t>
      </w:r>
      <w:r w:rsidR="00446487">
        <w:rPr>
          <w:color w:val="auto"/>
        </w:rPr>
        <w:t xml:space="preserve">, </w:t>
      </w:r>
      <w:r w:rsidR="00E43AAF">
        <w:rPr>
          <w:color w:val="auto"/>
        </w:rPr>
        <w:t>brengt het</w:t>
      </w:r>
      <w:r>
        <w:rPr>
          <w:color w:val="auto"/>
        </w:rPr>
        <w:t xml:space="preserve"> naar </w:t>
      </w:r>
      <w:r w:rsidR="00446487">
        <w:rPr>
          <w:color w:val="auto"/>
        </w:rPr>
        <w:t>elkaar wijzen</w:t>
      </w:r>
      <w:r>
        <w:rPr>
          <w:color w:val="auto"/>
        </w:rPr>
        <w:t xml:space="preserve"> een oplossing </w:t>
      </w:r>
      <w:r w:rsidR="00E43AAF">
        <w:rPr>
          <w:color w:val="auto"/>
        </w:rPr>
        <w:t xml:space="preserve">niet </w:t>
      </w:r>
      <w:r>
        <w:rPr>
          <w:color w:val="auto"/>
        </w:rPr>
        <w:t>dichterbij</w:t>
      </w:r>
      <w:r w:rsidR="00446487">
        <w:rPr>
          <w:color w:val="auto"/>
        </w:rPr>
        <w:t xml:space="preserve">. </w:t>
      </w:r>
      <w:r w:rsidRPr="001F32EC" w:rsidR="007533A3">
        <w:rPr>
          <w:color w:val="auto"/>
        </w:rPr>
        <w:t>Dat</w:t>
      </w:r>
      <w:r w:rsidRPr="001F32EC" w:rsidR="00446487">
        <w:rPr>
          <w:color w:val="auto"/>
        </w:rPr>
        <w:t xml:space="preserve"> moet </w:t>
      </w:r>
      <w:r w:rsidR="00E43AAF">
        <w:rPr>
          <w:color w:val="auto"/>
        </w:rPr>
        <w:t xml:space="preserve">dus </w:t>
      </w:r>
      <w:r w:rsidRPr="001F32EC" w:rsidR="00446487">
        <w:rPr>
          <w:color w:val="auto"/>
        </w:rPr>
        <w:t>stoppen.</w:t>
      </w:r>
      <w:r w:rsidR="00446487">
        <w:rPr>
          <w:color w:val="auto"/>
        </w:rPr>
        <w:t xml:space="preserve"> </w:t>
      </w:r>
      <w:r w:rsidR="003E70EA">
        <w:t>D</w:t>
      </w:r>
      <w:r w:rsidR="00446487">
        <w:t>e minister van Justitie en Veiligheid</w:t>
      </w:r>
      <w:r w:rsidR="003E70EA">
        <w:t xml:space="preserve"> en ik gaan daarom </w:t>
      </w:r>
      <w:r w:rsidR="00C0501A">
        <w:t>op korte termijn</w:t>
      </w:r>
      <w:r w:rsidR="00DE7DBA">
        <w:t xml:space="preserve"> </w:t>
      </w:r>
      <w:r w:rsidR="003E70EA">
        <w:t>met</w:t>
      </w:r>
      <w:r w:rsidR="00446487">
        <w:t xml:space="preserve"> </w:t>
      </w:r>
      <w:r w:rsidR="00E43AAF">
        <w:t xml:space="preserve">alle betrokken partijen, zoals </w:t>
      </w:r>
      <w:r w:rsidR="00446487">
        <w:t>banken</w:t>
      </w:r>
      <w:r w:rsidR="00E43AAF">
        <w:t xml:space="preserve"> en</w:t>
      </w:r>
      <w:r w:rsidR="008D0A4C">
        <w:t xml:space="preserve"> </w:t>
      </w:r>
      <w:r w:rsidRPr="00E43AAF" w:rsidR="00446487">
        <w:t xml:space="preserve">toezichthouders </w:t>
      </w:r>
      <w:r w:rsidR="003E70EA">
        <w:t>om</w:t>
      </w:r>
      <w:r w:rsidR="00446487">
        <w:t xml:space="preserve"> tafel</w:t>
      </w:r>
      <w:r w:rsidR="003E70EA">
        <w:t xml:space="preserve"> over wat nodig is</w:t>
      </w:r>
      <w:r w:rsidR="00446487">
        <w:t xml:space="preserve"> </w:t>
      </w:r>
      <w:r w:rsidR="003E70EA">
        <w:t xml:space="preserve">om de risicomijdende cultuur die in de afgelopen jaren is </w:t>
      </w:r>
      <w:r w:rsidR="003E70EA">
        <w:lastRenderedPageBreak/>
        <w:t>ontstaan te doorbreken</w:t>
      </w:r>
      <w:r w:rsidR="00446487">
        <w:t>.</w:t>
      </w:r>
      <w:r w:rsidR="004736FF">
        <w:t xml:space="preserve"> </w:t>
      </w:r>
      <w:r w:rsidR="003308C7">
        <w:t xml:space="preserve">Daarbij wil ik ook bespreken hoe het clientonderzoek </w:t>
      </w:r>
      <w:r w:rsidR="00161857">
        <w:t>zoals bijvoorbeeld bij</w:t>
      </w:r>
      <w:r w:rsidR="003308C7">
        <w:t xml:space="preserve"> </w:t>
      </w:r>
      <w:proofErr w:type="spellStart"/>
      <w:r w:rsidR="003308C7">
        <w:t>PEP’s</w:t>
      </w:r>
      <w:proofErr w:type="spellEnd"/>
      <w:r w:rsidR="003308C7">
        <w:t xml:space="preserve"> meer </w:t>
      </w:r>
      <w:proofErr w:type="spellStart"/>
      <w:r w:rsidR="003308C7">
        <w:t>risico</w:t>
      </w:r>
      <w:r w:rsidR="00161857">
        <w:t>gebaseerd</w:t>
      </w:r>
      <w:proofErr w:type="spellEnd"/>
      <w:r w:rsidR="003308C7">
        <w:t xml:space="preserve"> kan worden vormgegeven. </w:t>
      </w:r>
      <w:r w:rsidR="007C5877">
        <w:t xml:space="preserve">Ik </w:t>
      </w:r>
      <w:r w:rsidR="0032397D">
        <w:t>informe</w:t>
      </w:r>
      <w:r w:rsidR="007C5877">
        <w:t>e</w:t>
      </w:r>
      <w:r w:rsidR="0032397D">
        <w:t xml:space="preserve">r </w:t>
      </w:r>
      <w:r w:rsidR="004736FF">
        <w:t xml:space="preserve">uw Kamer in april over de uitkomsten van deze gesprekken. </w:t>
      </w:r>
    </w:p>
    <w:p w:rsidR="00B119AA" w:rsidP="00073F5E" w:rsidRDefault="00B119AA" w14:paraId="18250F9F" w14:textId="77777777">
      <w:pPr>
        <w:autoSpaceDN/>
        <w:rPr>
          <w:b/>
          <w:bCs/>
          <w:color w:val="auto"/>
        </w:rPr>
      </w:pPr>
      <w:bookmarkStart w:name="_Hlk185608320" w:id="15"/>
    </w:p>
    <w:p w:rsidR="00B119AA" w:rsidP="00B119AA" w:rsidRDefault="00E849A6" w14:paraId="60D4F31E" w14:textId="77777777">
      <w:pPr>
        <w:autoSpaceDN/>
        <w:spacing w:line="276" w:lineRule="auto"/>
        <w:rPr>
          <w:color w:val="auto"/>
        </w:rPr>
      </w:pPr>
      <w:r>
        <w:rPr>
          <w:b/>
          <w:bCs/>
          <w:color w:val="auto"/>
        </w:rPr>
        <w:t xml:space="preserve">Voor een effectieve </w:t>
      </w:r>
      <w:r w:rsidR="00B119AA">
        <w:rPr>
          <w:b/>
          <w:bCs/>
          <w:color w:val="auto"/>
        </w:rPr>
        <w:t xml:space="preserve">duurzame transitie moeten rapportagelasten teruggebracht worden. </w:t>
      </w:r>
      <w:r w:rsidRPr="00BD7E13" w:rsidR="00B119AA">
        <w:rPr>
          <w:color w:val="auto"/>
        </w:rPr>
        <w:t>Financiële instellingen hebben een belangrijke rol in de duurzame transitie.</w:t>
      </w:r>
      <w:r w:rsidR="00B119AA">
        <w:rPr>
          <w:b/>
          <w:bCs/>
          <w:color w:val="auto"/>
        </w:rPr>
        <w:t xml:space="preserve"> </w:t>
      </w:r>
      <w:r w:rsidRPr="00722067" w:rsidR="00B119AA">
        <w:rPr>
          <w:color w:val="auto"/>
        </w:rPr>
        <w:t>De afgelopen jaren heeft de focus in Europa en Nederland met name gelegen op verbeterde informatieverschaffing over duurzaamheid van bedrijven en het beheersen van aan duurzaamheid gerelateerde financiële risico’s.</w:t>
      </w:r>
      <w:r w:rsidRPr="00722067" w:rsidR="00B119AA">
        <w:rPr>
          <w:rStyle w:val="Voetnootmarkering"/>
          <w:color w:val="auto"/>
        </w:rPr>
        <w:footnoteReference w:id="23"/>
      </w:r>
      <w:r w:rsidRPr="00722067" w:rsidR="00B119AA">
        <w:rPr>
          <w:color w:val="auto"/>
        </w:rPr>
        <w:t xml:space="preserve"> </w:t>
      </w:r>
      <w:r w:rsidR="00C94F9D">
        <w:rPr>
          <w:color w:val="auto"/>
        </w:rPr>
        <w:t xml:space="preserve">Dat waren </w:t>
      </w:r>
      <w:r w:rsidR="008C5888">
        <w:rPr>
          <w:color w:val="auto"/>
        </w:rPr>
        <w:t xml:space="preserve">op zichzelf </w:t>
      </w:r>
      <w:r w:rsidR="00C94F9D">
        <w:rPr>
          <w:color w:val="auto"/>
        </w:rPr>
        <w:t xml:space="preserve">goede stappen. Maar ik zie dat het nu wel </w:t>
      </w:r>
      <w:r w:rsidR="00B119AA">
        <w:rPr>
          <w:color w:val="auto"/>
        </w:rPr>
        <w:t xml:space="preserve">ontbreekt </w:t>
      </w:r>
      <w:r w:rsidRPr="00722067" w:rsidR="00B119AA">
        <w:rPr>
          <w:color w:val="auto"/>
        </w:rPr>
        <w:t>aan onderlinge samenhang</w:t>
      </w:r>
      <w:r w:rsidR="00B119AA">
        <w:rPr>
          <w:color w:val="auto"/>
        </w:rPr>
        <w:t xml:space="preserve"> in rapportages.</w:t>
      </w:r>
      <w:r w:rsidRPr="00722067" w:rsidR="00B119AA">
        <w:rPr>
          <w:color w:val="auto"/>
        </w:rPr>
        <w:t xml:space="preserve"> Zo verschillen definities</w:t>
      </w:r>
      <w:r w:rsidR="00B119AA">
        <w:rPr>
          <w:color w:val="auto"/>
        </w:rPr>
        <w:t xml:space="preserve"> (van bijvoorbeeld duurzame financiering)</w:t>
      </w:r>
      <w:r w:rsidRPr="00722067" w:rsidR="00B119AA">
        <w:rPr>
          <w:color w:val="auto"/>
        </w:rPr>
        <w:t xml:space="preserve"> en moeten bedrijven vanuit verschillende wetten over dezelfde soort zaken rapporteren</w:t>
      </w:r>
      <w:r w:rsidR="00B119AA">
        <w:rPr>
          <w:color w:val="auto"/>
        </w:rPr>
        <w:t>, bijvoorbeeld waar het gaat om mogelijke negatieve milieu impact</w:t>
      </w:r>
      <w:r w:rsidRPr="00722067" w:rsidR="00B119AA">
        <w:rPr>
          <w:color w:val="auto"/>
        </w:rPr>
        <w:t xml:space="preserve">. Hierdoor ontstaan dubbele rapportagelasten en is het raamwerk onnodig complex. </w:t>
      </w:r>
      <w:r w:rsidR="00B119AA">
        <w:rPr>
          <w:color w:val="auto"/>
        </w:rPr>
        <w:t xml:space="preserve">Ik </w:t>
      </w:r>
      <w:r w:rsidR="008C5888">
        <w:rPr>
          <w:color w:val="auto"/>
        </w:rPr>
        <w:t xml:space="preserve">zal er met andere lidstaten </w:t>
      </w:r>
      <w:r w:rsidR="00B119AA">
        <w:rPr>
          <w:color w:val="auto"/>
        </w:rPr>
        <w:t>bij de nieuwe</w:t>
      </w:r>
      <w:r w:rsidRPr="00722067" w:rsidR="00B119AA">
        <w:rPr>
          <w:color w:val="auto"/>
        </w:rPr>
        <w:t xml:space="preserve"> Europese Commissie </w:t>
      </w:r>
      <w:r w:rsidR="00B119AA">
        <w:rPr>
          <w:color w:val="auto"/>
        </w:rPr>
        <w:t xml:space="preserve">op </w:t>
      </w:r>
      <w:r w:rsidR="00C94F9D">
        <w:rPr>
          <w:color w:val="auto"/>
        </w:rPr>
        <w:t>aandringen</w:t>
      </w:r>
      <w:r w:rsidRPr="00722067" w:rsidR="00C94F9D">
        <w:rPr>
          <w:color w:val="auto"/>
        </w:rPr>
        <w:t xml:space="preserve"> </w:t>
      </w:r>
      <w:r w:rsidRPr="00722067" w:rsidR="00B119AA">
        <w:rPr>
          <w:color w:val="auto"/>
        </w:rPr>
        <w:t>om meer eenvoud en samenhang in het raamwerk aan te brengen</w:t>
      </w:r>
      <w:r w:rsidR="00B119AA">
        <w:rPr>
          <w:color w:val="auto"/>
        </w:rPr>
        <w:t>, met name tussen de Richtlijn duurzaamheidsrapportering, de Verordening betreffende informatieverschaffing over duurzaamheid in de financiële dienstensector en de Taxonomieverordening</w:t>
      </w:r>
      <w:r w:rsidR="00EE2BF3">
        <w:rPr>
          <w:color w:val="auto"/>
        </w:rPr>
        <w:t>. Ik</w:t>
      </w:r>
      <w:r w:rsidR="00A21699">
        <w:rPr>
          <w:color w:val="auto"/>
        </w:rPr>
        <w:t xml:space="preserve"> zal dit ook in mijn bilaterale contacten met andere EU-ministers aan de orde stellen</w:t>
      </w:r>
      <w:r w:rsidR="00B119AA">
        <w:rPr>
          <w:color w:val="auto"/>
        </w:rPr>
        <w:t xml:space="preserve">. </w:t>
      </w:r>
      <w:r w:rsidR="00EE2BF3">
        <w:rPr>
          <w:color w:val="auto"/>
        </w:rPr>
        <w:t>O</w:t>
      </w:r>
      <w:r w:rsidRPr="00722067" w:rsidR="00BB7AF9">
        <w:rPr>
          <w:color w:val="auto"/>
        </w:rPr>
        <w:t>ok om het draagvlak in de markt voor de transitie te vergroten</w:t>
      </w:r>
      <w:r w:rsidR="00EE2BF3">
        <w:rPr>
          <w:color w:val="auto"/>
        </w:rPr>
        <w:t xml:space="preserve"> zijn dit belangrijke stappen. Ik </w:t>
      </w:r>
      <w:r w:rsidR="007533A3">
        <w:rPr>
          <w:color w:val="auto"/>
        </w:rPr>
        <w:t xml:space="preserve">zal de Tweede Kamer over de voortgang </w:t>
      </w:r>
      <w:r w:rsidR="00C82E22">
        <w:rPr>
          <w:color w:val="auto"/>
        </w:rPr>
        <w:t xml:space="preserve">hiervan </w:t>
      </w:r>
      <w:r w:rsidR="007533A3">
        <w:rPr>
          <w:color w:val="auto"/>
        </w:rPr>
        <w:t>informeren</w:t>
      </w:r>
      <w:r w:rsidRPr="00722067" w:rsidR="00BB7AF9">
        <w:rPr>
          <w:color w:val="auto"/>
        </w:rPr>
        <w:t xml:space="preserve">. </w:t>
      </w:r>
      <w:r w:rsidRPr="001F32EC" w:rsidR="00BB7AF9">
        <w:rPr>
          <w:color w:val="auto"/>
        </w:rPr>
        <w:t xml:space="preserve">Tot slot </w:t>
      </w:r>
      <w:r w:rsidRPr="001F32EC" w:rsidR="008C5888">
        <w:rPr>
          <w:color w:val="auto"/>
        </w:rPr>
        <w:t xml:space="preserve">zal </w:t>
      </w:r>
      <w:r w:rsidRPr="001F32EC" w:rsidR="00B119AA">
        <w:rPr>
          <w:color w:val="auto"/>
        </w:rPr>
        <w:t xml:space="preserve">ik </w:t>
      </w:r>
      <w:r w:rsidRPr="001F32EC" w:rsidR="008C5888">
        <w:rPr>
          <w:color w:val="auto"/>
        </w:rPr>
        <w:t xml:space="preserve">in dit licht </w:t>
      </w:r>
      <w:r w:rsidRPr="001F32EC" w:rsidR="00B119AA">
        <w:rPr>
          <w:color w:val="auto"/>
        </w:rPr>
        <w:t xml:space="preserve">geen </w:t>
      </w:r>
      <w:r w:rsidRPr="001F32EC" w:rsidR="008C5888">
        <w:rPr>
          <w:color w:val="auto"/>
        </w:rPr>
        <w:t xml:space="preserve">nieuwe (rapportage)verplichtingen opleggen via </w:t>
      </w:r>
      <w:r w:rsidRPr="001F32EC" w:rsidR="00B119AA">
        <w:rPr>
          <w:color w:val="auto"/>
        </w:rPr>
        <w:t xml:space="preserve">aanvullende nationale regelgeving </w:t>
      </w:r>
      <w:r w:rsidRPr="001F32EC" w:rsidR="00C94F9D">
        <w:rPr>
          <w:color w:val="auto"/>
        </w:rPr>
        <w:t xml:space="preserve">voor financiële instellingen </w:t>
      </w:r>
      <w:r w:rsidRPr="001F32EC" w:rsidR="00B119AA">
        <w:rPr>
          <w:color w:val="auto"/>
        </w:rPr>
        <w:t>ten aanzien van duurzame financiering</w:t>
      </w:r>
      <w:r w:rsidRPr="001F32EC" w:rsidR="008C5888">
        <w:rPr>
          <w:color w:val="auto"/>
        </w:rPr>
        <w:t xml:space="preserve"> en geen verdere stappen zetten op nationale wetsvoorstellen op dit vlak</w:t>
      </w:r>
      <w:r w:rsidRPr="001F32EC" w:rsidR="00B119AA">
        <w:rPr>
          <w:color w:val="auto"/>
        </w:rPr>
        <w:t>.</w:t>
      </w:r>
      <w:r w:rsidR="00B119AA">
        <w:rPr>
          <w:color w:val="auto"/>
        </w:rPr>
        <w:t xml:space="preserve"> </w:t>
      </w:r>
    </w:p>
    <w:p w:rsidR="00B119AA" w:rsidP="00B119AA" w:rsidRDefault="00B119AA" w14:paraId="647FB41E" w14:textId="77777777">
      <w:pPr>
        <w:autoSpaceDN/>
        <w:spacing w:line="276" w:lineRule="auto"/>
        <w:rPr>
          <w:color w:val="auto"/>
        </w:rPr>
      </w:pPr>
    </w:p>
    <w:p w:rsidR="00B119AA" w:rsidP="00B119AA" w:rsidRDefault="00B119AA" w14:paraId="122DC429" w14:textId="77777777">
      <w:pPr>
        <w:autoSpaceDN/>
        <w:spacing w:line="276" w:lineRule="auto"/>
        <w:rPr>
          <w:color w:val="auto"/>
        </w:rPr>
      </w:pPr>
      <w:r>
        <w:rPr>
          <w:b/>
          <w:bCs/>
          <w:color w:val="auto"/>
        </w:rPr>
        <w:t xml:space="preserve">Financiële instellingen en hun klanten hebben baat bij goed en betaalbaar toezicht. Dit is bovendien gunstig voor het vestigingsklimaat. </w:t>
      </w:r>
      <w:r>
        <w:rPr>
          <w:color w:val="auto"/>
        </w:rPr>
        <w:t>DNB en de Autoriteit Financiële Markten (AFM) zijn de twee toezichthouders op de financiële sector in Nederland. Zij staan internationaal bekend als degelijke en kundige toezichthouders. Goed toezicht leidt tot een sterke financiële sector en goede bescherming van consumenten en ondernemers.</w:t>
      </w:r>
      <w:r>
        <w:rPr>
          <w:rStyle w:val="Voetnootmarkering"/>
          <w:color w:val="auto"/>
        </w:rPr>
        <w:footnoteReference w:id="24"/>
      </w:r>
      <w:r>
        <w:rPr>
          <w:color w:val="auto"/>
        </w:rPr>
        <w:t xml:space="preserve"> Een financiële onderneming die onder toezicht staat van een betrouwbare toezichthouder is daarnaast aantrekkelijker voor beleggers en klanten. </w:t>
      </w:r>
      <w:r w:rsidRPr="001F32EC">
        <w:rPr>
          <w:color w:val="auto"/>
        </w:rPr>
        <w:t xml:space="preserve">Ik vind het belangrijk dat de toezichthouders niet alleen oog hebben voor het goed naleven van regels door financiële instellingen, maar dat zij ook </w:t>
      </w:r>
      <w:r w:rsidRPr="001F32EC" w:rsidR="00201DF6">
        <w:rPr>
          <w:color w:val="auto"/>
        </w:rPr>
        <w:t>voldoende oog hebben voor de rol die startende en vernieuwende bedrijven hebben in het systeem</w:t>
      </w:r>
      <w:r w:rsidRPr="001F32EC">
        <w:rPr>
          <w:color w:val="auto"/>
        </w:rPr>
        <w:t xml:space="preserve">. Dat betekent bijvoorbeeld dat zij constructief het gesprek aangaan met financiële ondernemingen, zoals een fintech die een vergunning in Nederland wil aanvragen. Of dat zij financiële ondernemingen in staat stellen om de wet- en regelgeving zo efficiënt mogelijk na te leven, door </w:t>
      </w:r>
      <w:r w:rsidR="00EE2BF3">
        <w:rPr>
          <w:color w:val="auto"/>
        </w:rPr>
        <w:t xml:space="preserve">waar mogelijk </w:t>
      </w:r>
      <w:r w:rsidRPr="001F32EC">
        <w:rPr>
          <w:color w:val="auto"/>
        </w:rPr>
        <w:t>dubbele rapportagelasten te voorkomen.</w:t>
      </w:r>
      <w:r>
        <w:rPr>
          <w:color w:val="auto"/>
        </w:rPr>
        <w:t xml:space="preserve"> </w:t>
      </w:r>
    </w:p>
    <w:p w:rsidR="00B119AA" w:rsidP="00B119AA" w:rsidRDefault="00B119AA" w14:paraId="00CB0388" w14:textId="77777777">
      <w:pPr>
        <w:autoSpaceDN/>
        <w:spacing w:line="276" w:lineRule="auto"/>
        <w:rPr>
          <w:color w:val="auto"/>
        </w:rPr>
      </w:pPr>
    </w:p>
    <w:p w:rsidRPr="00DD5FD0" w:rsidR="00B119AA" w:rsidP="00B119AA" w:rsidRDefault="00B119AA" w14:paraId="07533973" w14:textId="77777777">
      <w:pPr>
        <w:autoSpaceDN/>
        <w:rPr>
          <w:color w:val="auto"/>
        </w:rPr>
      </w:pPr>
      <w:r>
        <w:rPr>
          <w:color w:val="auto"/>
        </w:rPr>
        <w:t xml:space="preserve">In Nederland betaalt de financiële sector </w:t>
      </w:r>
      <w:r w:rsidR="00BB7AF9">
        <w:rPr>
          <w:color w:val="auto"/>
        </w:rPr>
        <w:t xml:space="preserve">zelf </w:t>
      </w:r>
      <w:r>
        <w:rPr>
          <w:color w:val="auto"/>
        </w:rPr>
        <w:t xml:space="preserve">het toezicht van DNB en AFM. </w:t>
      </w:r>
      <w:r w:rsidRPr="00722067">
        <w:rPr>
          <w:color w:val="auto"/>
        </w:rPr>
        <w:t xml:space="preserve">De kosten van het toezicht zijn de afgelopen jaren gestegen. Dit </w:t>
      </w:r>
      <w:r>
        <w:rPr>
          <w:color w:val="auto"/>
        </w:rPr>
        <w:t>komt onder meer door nieuw of intensiever toezicht</w:t>
      </w:r>
      <w:r w:rsidRPr="00722067">
        <w:rPr>
          <w:color w:val="auto"/>
        </w:rPr>
        <w:t xml:space="preserve"> op </w:t>
      </w:r>
      <w:r>
        <w:rPr>
          <w:color w:val="auto"/>
        </w:rPr>
        <w:t>diverse terreinen, waaronder</w:t>
      </w:r>
      <w:r w:rsidRPr="00722067">
        <w:rPr>
          <w:color w:val="auto"/>
        </w:rPr>
        <w:t xml:space="preserve"> </w:t>
      </w:r>
      <w:r w:rsidRPr="00722067">
        <w:rPr>
          <w:color w:val="auto"/>
        </w:rPr>
        <w:lastRenderedPageBreak/>
        <w:t xml:space="preserve">cyberweerbaarheid. </w:t>
      </w:r>
      <w:r w:rsidR="004A3FB5">
        <w:rPr>
          <w:color w:val="auto"/>
        </w:rPr>
        <w:t>Ik vind het belangrijk dat DNB en AFM doeltreffend en doelmatig toezicht houden</w:t>
      </w:r>
      <w:r w:rsidR="00BB7AF9">
        <w:rPr>
          <w:color w:val="auto"/>
        </w:rPr>
        <w:t>. E</w:t>
      </w:r>
      <w:r w:rsidR="004A3FB5">
        <w:rPr>
          <w:color w:val="auto"/>
        </w:rPr>
        <w:t xml:space="preserve">lke vier jaar </w:t>
      </w:r>
      <w:r w:rsidR="00BB7AF9">
        <w:rPr>
          <w:color w:val="auto"/>
        </w:rPr>
        <w:t xml:space="preserve">maak ik </w:t>
      </w:r>
      <w:r w:rsidR="004A3FB5">
        <w:rPr>
          <w:color w:val="auto"/>
        </w:rPr>
        <w:t xml:space="preserve">afspraken </w:t>
      </w:r>
      <w:r w:rsidR="00BB7AF9">
        <w:rPr>
          <w:color w:val="auto"/>
        </w:rPr>
        <w:t>over</w:t>
      </w:r>
      <w:r w:rsidR="004A3FB5">
        <w:rPr>
          <w:color w:val="auto"/>
        </w:rPr>
        <w:t xml:space="preserve"> de hoogte van hun begrotingen. Daarbij</w:t>
      </w:r>
      <w:r>
        <w:rPr>
          <w:color w:val="auto"/>
        </w:rPr>
        <w:t xml:space="preserve"> bewaak </w:t>
      </w:r>
      <w:r w:rsidR="004A3FB5">
        <w:rPr>
          <w:color w:val="auto"/>
        </w:rPr>
        <w:t xml:space="preserve">ik </w:t>
      </w:r>
      <w:r>
        <w:rPr>
          <w:color w:val="auto"/>
        </w:rPr>
        <w:t xml:space="preserve">zorgvuldig of de kosten van AFM en DNB niet leiden tot </w:t>
      </w:r>
      <w:r w:rsidR="004A3FB5">
        <w:rPr>
          <w:color w:val="auto"/>
        </w:rPr>
        <w:t xml:space="preserve">belemmeringen </w:t>
      </w:r>
      <w:r>
        <w:rPr>
          <w:color w:val="auto"/>
        </w:rPr>
        <w:t xml:space="preserve">voor financiële ondernemingen. Op dit moment loopt er een evaluatie naar de </w:t>
      </w:r>
      <w:r w:rsidRPr="00DD5FD0">
        <w:rPr>
          <w:color w:val="auto"/>
        </w:rPr>
        <w:t>Wet bekostiging financieel toezicht 2019</w:t>
      </w:r>
      <w:r>
        <w:rPr>
          <w:color w:val="auto"/>
        </w:rPr>
        <w:t xml:space="preserve">. Ik deel de uitkomsten hiervan voor de zomer met de Tweede Kamer. Daarbij ga ik ook </w:t>
      </w:r>
      <w:r w:rsidRPr="00DD5FD0">
        <w:rPr>
          <w:color w:val="auto"/>
        </w:rPr>
        <w:t xml:space="preserve">in op de </w:t>
      </w:r>
      <w:r w:rsidR="004A3FB5">
        <w:rPr>
          <w:color w:val="auto"/>
        </w:rPr>
        <w:t>manier waarop de bekostiging is geregeld</w:t>
      </w:r>
      <w:r w:rsidRPr="00DD5FD0">
        <w:rPr>
          <w:color w:val="auto"/>
        </w:rPr>
        <w:t xml:space="preserve"> in Nederland </w:t>
      </w:r>
      <w:r w:rsidR="00EE2BF3">
        <w:rPr>
          <w:color w:val="auto"/>
        </w:rPr>
        <w:t>in vergelijking met</w:t>
      </w:r>
      <w:r w:rsidRPr="00DD5FD0">
        <w:rPr>
          <w:color w:val="auto"/>
        </w:rPr>
        <w:t xml:space="preserve"> andere landen.</w:t>
      </w:r>
    </w:p>
    <w:bookmarkEnd w:id="13"/>
    <w:bookmarkEnd w:id="14"/>
    <w:bookmarkEnd w:id="15"/>
    <w:p w:rsidR="006313F9" w:rsidP="002553B1" w:rsidRDefault="006313F9" w14:paraId="1ECF975E" w14:textId="77777777">
      <w:pPr>
        <w:autoSpaceDN/>
        <w:spacing w:line="276" w:lineRule="auto"/>
        <w:rPr>
          <w:b/>
          <w:bCs/>
          <w:color w:val="auto"/>
        </w:rPr>
      </w:pPr>
    </w:p>
    <w:bookmarkEnd w:id="0"/>
    <w:p w:rsidRPr="00722067" w:rsidR="00487247" w:rsidP="00487247" w:rsidRDefault="00487247" w14:paraId="1CEEC508" w14:textId="77777777">
      <w:pPr>
        <w:spacing w:line="276" w:lineRule="auto"/>
        <w:rPr>
          <w:b/>
          <w:bCs/>
          <w:color w:val="auto"/>
        </w:rPr>
      </w:pPr>
      <w:r w:rsidRPr="00722067">
        <w:rPr>
          <w:b/>
          <w:bCs/>
          <w:color w:val="auto"/>
        </w:rPr>
        <w:t xml:space="preserve">3: </w:t>
      </w:r>
      <w:r>
        <w:rPr>
          <w:b/>
          <w:bCs/>
          <w:color w:val="auto"/>
        </w:rPr>
        <w:t>Toegankelijkheid betalingsverkeer en bescherming</w:t>
      </w:r>
      <w:r w:rsidRPr="00722067">
        <w:rPr>
          <w:b/>
          <w:bCs/>
          <w:color w:val="auto"/>
        </w:rPr>
        <w:t xml:space="preserve"> van de consument</w:t>
      </w:r>
    </w:p>
    <w:p w:rsidR="00487247" w:rsidP="00487247" w:rsidRDefault="00487247" w14:paraId="0F0997DE" w14:textId="77777777">
      <w:pPr>
        <w:spacing w:line="276" w:lineRule="auto"/>
        <w:rPr>
          <w:b/>
          <w:bCs/>
          <w:color w:val="auto"/>
        </w:rPr>
      </w:pPr>
    </w:p>
    <w:p w:rsidRPr="005B1453" w:rsidR="00487247" w:rsidP="00487247" w:rsidRDefault="00EE2BF3" w14:paraId="7E13D435" w14:textId="77777777">
      <w:pPr>
        <w:spacing w:line="276" w:lineRule="auto"/>
        <w:rPr>
          <w:color w:val="auto"/>
        </w:rPr>
      </w:pPr>
      <w:r w:rsidRPr="00126FC1">
        <w:rPr>
          <w:b/>
          <w:bCs/>
          <w:color w:val="auto"/>
        </w:rPr>
        <w:t>D</w:t>
      </w:r>
      <w:r w:rsidRPr="001F32EC" w:rsidR="00A06580">
        <w:rPr>
          <w:b/>
          <w:bCs/>
          <w:color w:val="auto"/>
        </w:rPr>
        <w:t xml:space="preserve">e consument </w:t>
      </w:r>
      <w:r>
        <w:rPr>
          <w:b/>
          <w:bCs/>
          <w:color w:val="auto"/>
        </w:rPr>
        <w:t xml:space="preserve">staat </w:t>
      </w:r>
      <w:r w:rsidRPr="001F32EC" w:rsidR="00A06580">
        <w:rPr>
          <w:b/>
          <w:bCs/>
          <w:color w:val="auto"/>
        </w:rPr>
        <w:t xml:space="preserve">altijd op de eerste plaats. </w:t>
      </w:r>
      <w:r w:rsidRPr="001F32EC" w:rsidR="00C0138C">
        <w:rPr>
          <w:color w:val="auto"/>
        </w:rPr>
        <w:t>Ik vind het belangrijk dat</w:t>
      </w:r>
      <w:r w:rsidR="00C0138C">
        <w:rPr>
          <w:b/>
          <w:bCs/>
          <w:color w:val="auto"/>
        </w:rPr>
        <w:t xml:space="preserve"> </w:t>
      </w:r>
      <w:r w:rsidR="00C0138C">
        <w:rPr>
          <w:color w:val="auto"/>
        </w:rPr>
        <w:t>f</w:t>
      </w:r>
      <w:r w:rsidR="00487247">
        <w:rPr>
          <w:color w:val="auto"/>
        </w:rPr>
        <w:t xml:space="preserve">inanciële ondernemingen de ruimte hebben om te </w:t>
      </w:r>
      <w:r w:rsidR="00557B48">
        <w:rPr>
          <w:color w:val="auto"/>
        </w:rPr>
        <w:t>ondernemen.</w:t>
      </w:r>
      <w:r w:rsidR="00C0138C">
        <w:rPr>
          <w:color w:val="auto"/>
        </w:rPr>
        <w:t xml:space="preserve"> Daar staat </w:t>
      </w:r>
      <w:r w:rsidR="00DA2BCF">
        <w:rPr>
          <w:color w:val="auto"/>
        </w:rPr>
        <w:t xml:space="preserve">wat mij betreft </w:t>
      </w:r>
      <w:r w:rsidR="00C0138C">
        <w:rPr>
          <w:color w:val="auto"/>
        </w:rPr>
        <w:t>tegenover dat er ook hard moet worden opgetreden</w:t>
      </w:r>
      <w:r w:rsidR="00557B48">
        <w:rPr>
          <w:color w:val="auto"/>
        </w:rPr>
        <w:t xml:space="preserve"> </w:t>
      </w:r>
      <w:r w:rsidR="00487247">
        <w:rPr>
          <w:color w:val="auto"/>
        </w:rPr>
        <w:t>als financiële ondernemingen hun consumentenbescherming niet op orde</w:t>
      </w:r>
      <w:r w:rsidR="00DA2BCF">
        <w:rPr>
          <w:color w:val="auto"/>
        </w:rPr>
        <w:t xml:space="preserve"> </w:t>
      </w:r>
      <w:r w:rsidR="00487247">
        <w:rPr>
          <w:color w:val="auto"/>
        </w:rPr>
        <w:t xml:space="preserve">hebben. </w:t>
      </w:r>
      <w:r w:rsidR="00C0138C">
        <w:rPr>
          <w:color w:val="auto"/>
        </w:rPr>
        <w:t>Een sterke markt vraagt ook om een sterke overheid</w:t>
      </w:r>
      <w:r>
        <w:rPr>
          <w:color w:val="auto"/>
        </w:rPr>
        <w:t xml:space="preserve"> en strenge toezichthouders</w:t>
      </w:r>
      <w:r w:rsidR="00C0138C">
        <w:rPr>
          <w:color w:val="auto"/>
        </w:rPr>
        <w:t xml:space="preserve">. </w:t>
      </w:r>
      <w:r w:rsidRPr="00722067" w:rsidR="00487247">
        <w:rPr>
          <w:color w:val="auto"/>
        </w:rPr>
        <w:t>Wanneer het klantbelang</w:t>
      </w:r>
      <w:r w:rsidR="00487247">
        <w:rPr>
          <w:color w:val="auto"/>
        </w:rPr>
        <w:t xml:space="preserve"> </w:t>
      </w:r>
      <w:r w:rsidRPr="00722067" w:rsidR="00487247">
        <w:rPr>
          <w:color w:val="auto"/>
        </w:rPr>
        <w:t>onvoldoende wordt meegenomen, kunnen zich misstanden voordoen waar</w:t>
      </w:r>
      <w:r>
        <w:rPr>
          <w:color w:val="auto"/>
        </w:rPr>
        <w:t>van</w:t>
      </w:r>
      <w:r w:rsidRPr="00722067" w:rsidR="00487247">
        <w:rPr>
          <w:color w:val="auto"/>
        </w:rPr>
        <w:t xml:space="preserve"> consumenten en </w:t>
      </w:r>
      <w:r w:rsidR="00487247">
        <w:rPr>
          <w:color w:val="auto"/>
        </w:rPr>
        <w:t>(kleine) ondernemers</w:t>
      </w:r>
      <w:r w:rsidRPr="00722067" w:rsidR="00487247">
        <w:rPr>
          <w:color w:val="auto"/>
        </w:rPr>
        <w:t xml:space="preserve"> soms jarenlang last</w:t>
      </w:r>
      <w:r w:rsidR="00E34809">
        <w:rPr>
          <w:color w:val="auto"/>
        </w:rPr>
        <w:t xml:space="preserve"> </w:t>
      </w:r>
      <w:r w:rsidRPr="00722067" w:rsidR="00487247">
        <w:rPr>
          <w:color w:val="auto"/>
        </w:rPr>
        <w:t xml:space="preserve">hebben. </w:t>
      </w:r>
      <w:r w:rsidR="00487247">
        <w:rPr>
          <w:color w:val="auto"/>
        </w:rPr>
        <w:t xml:space="preserve">Beruchte voorbeelden uit het verleden zijn de misstanden rond beleggingsverzekeringen en rentederivaten. We moeten leren van het verleden en nieuwe risico’s </w:t>
      </w:r>
      <w:r>
        <w:rPr>
          <w:color w:val="auto"/>
        </w:rPr>
        <w:t xml:space="preserve">snel </w:t>
      </w:r>
      <w:r w:rsidR="00C0138C">
        <w:rPr>
          <w:color w:val="auto"/>
        </w:rPr>
        <w:t xml:space="preserve">en stevig </w:t>
      </w:r>
      <w:r w:rsidR="00487247">
        <w:rPr>
          <w:color w:val="auto"/>
        </w:rPr>
        <w:t xml:space="preserve">aanpakken. </w:t>
      </w:r>
    </w:p>
    <w:p w:rsidRPr="00722067" w:rsidR="00487247" w:rsidP="00487247" w:rsidRDefault="00487247" w14:paraId="59C0F26C" w14:textId="77777777">
      <w:pPr>
        <w:spacing w:line="276" w:lineRule="auto"/>
        <w:rPr>
          <w:b/>
          <w:bCs/>
          <w:color w:val="auto"/>
        </w:rPr>
      </w:pPr>
    </w:p>
    <w:p w:rsidR="00F441EE" w:rsidP="00487247" w:rsidRDefault="00487247" w14:paraId="5A20F086" w14:textId="77777777">
      <w:pPr>
        <w:spacing w:line="276" w:lineRule="auto"/>
        <w:rPr>
          <w:color w:val="auto"/>
        </w:rPr>
      </w:pPr>
      <w:r>
        <w:rPr>
          <w:b/>
          <w:bCs/>
          <w:color w:val="auto"/>
        </w:rPr>
        <w:t>Het</w:t>
      </w:r>
      <w:r w:rsidR="00F441EE">
        <w:rPr>
          <w:b/>
          <w:bCs/>
          <w:color w:val="auto"/>
        </w:rPr>
        <w:t xml:space="preserve"> is cruciaal dat het</w:t>
      </w:r>
      <w:r>
        <w:rPr>
          <w:b/>
          <w:bCs/>
          <w:color w:val="auto"/>
        </w:rPr>
        <w:t xml:space="preserve"> b</w:t>
      </w:r>
      <w:r w:rsidRPr="00722067">
        <w:rPr>
          <w:b/>
          <w:bCs/>
          <w:color w:val="auto"/>
        </w:rPr>
        <w:t xml:space="preserve">etalingsverkeer toegankelijk </w:t>
      </w:r>
      <w:r w:rsidR="00F441EE">
        <w:rPr>
          <w:b/>
          <w:bCs/>
          <w:color w:val="auto"/>
        </w:rPr>
        <w:t>is</w:t>
      </w:r>
      <w:r w:rsidRPr="00722067">
        <w:rPr>
          <w:b/>
          <w:bCs/>
          <w:color w:val="auto"/>
        </w:rPr>
        <w:t>.</w:t>
      </w:r>
      <w:r w:rsidRPr="00722067">
        <w:rPr>
          <w:color w:val="auto"/>
        </w:rPr>
        <w:t xml:space="preserve"> </w:t>
      </w:r>
      <w:r w:rsidR="00F441EE">
        <w:rPr>
          <w:color w:val="auto"/>
        </w:rPr>
        <w:t>Het is belangrijk dat de toegang tot bankzaken goed geregeld is, ook voor mensen die hier meer moeite mee hebben.</w:t>
      </w:r>
      <w:r w:rsidRPr="00F441EE" w:rsidR="00F441EE">
        <w:rPr>
          <w:color w:val="auto"/>
        </w:rPr>
        <w:t xml:space="preserve"> </w:t>
      </w:r>
      <w:r w:rsidR="00F441EE">
        <w:rPr>
          <w:color w:val="auto"/>
        </w:rPr>
        <w:t>Hier zet ik mij voor in bij het Maatschappelijk Overleg Betalingsverkeer (MOB) waar</w:t>
      </w:r>
      <w:r w:rsidR="00161857">
        <w:rPr>
          <w:color w:val="auto"/>
        </w:rPr>
        <w:t>in</w:t>
      </w:r>
      <w:r w:rsidR="00F441EE">
        <w:rPr>
          <w:color w:val="auto"/>
        </w:rPr>
        <w:t xml:space="preserve"> vertegenwoordigers van consumenten, ouderen, mensen met een beperking, winkeliers</w:t>
      </w:r>
      <w:r w:rsidR="00161857">
        <w:rPr>
          <w:color w:val="auto"/>
        </w:rPr>
        <w:t>,</w:t>
      </w:r>
      <w:r w:rsidR="00F441EE">
        <w:rPr>
          <w:color w:val="auto"/>
        </w:rPr>
        <w:t xml:space="preserve"> betaalinstellingen </w:t>
      </w:r>
      <w:r w:rsidR="00161857">
        <w:rPr>
          <w:color w:val="auto"/>
        </w:rPr>
        <w:t xml:space="preserve">en DNB </w:t>
      </w:r>
      <w:r w:rsidR="00F441EE">
        <w:rPr>
          <w:color w:val="auto"/>
        </w:rPr>
        <w:t xml:space="preserve">overleggen over het betalingsverkeer. </w:t>
      </w:r>
      <w:r>
        <w:rPr>
          <w:color w:val="auto"/>
        </w:rPr>
        <w:t xml:space="preserve">De afgelopen decennia </w:t>
      </w:r>
      <w:r w:rsidR="00F441EE">
        <w:rPr>
          <w:color w:val="auto"/>
        </w:rPr>
        <w:t>zijn veranderingen</w:t>
      </w:r>
      <w:r>
        <w:rPr>
          <w:color w:val="auto"/>
        </w:rPr>
        <w:t xml:space="preserve"> in het betalingsverkeer hard gegaan. De meeste bankzaken kunnen nu eenvoudig online worden geregeld. Ook betalingen onderling zijn gemakkelijk op je telefoon te regelen. </w:t>
      </w:r>
      <w:r w:rsidR="00894901">
        <w:rPr>
          <w:color w:val="auto"/>
        </w:rPr>
        <w:t xml:space="preserve">Maar </w:t>
      </w:r>
      <w:r w:rsidR="00F441EE">
        <w:rPr>
          <w:color w:val="auto"/>
        </w:rPr>
        <w:t xml:space="preserve">er zijn ook mensen voor wie </w:t>
      </w:r>
      <w:r w:rsidR="0056048F">
        <w:rPr>
          <w:color w:val="auto"/>
        </w:rPr>
        <w:t>deze ontwikkelingen te snel gaan</w:t>
      </w:r>
      <w:r w:rsidR="00894901">
        <w:rPr>
          <w:color w:val="auto"/>
        </w:rPr>
        <w:t xml:space="preserve">. </w:t>
      </w:r>
      <w:r w:rsidR="007C5877">
        <w:rPr>
          <w:color w:val="auto"/>
        </w:rPr>
        <w:t xml:space="preserve">Daarom maken we in het MOB afspraken over </w:t>
      </w:r>
      <w:r w:rsidR="003308C7">
        <w:rPr>
          <w:color w:val="auto"/>
        </w:rPr>
        <w:t>een</w:t>
      </w:r>
      <w:r w:rsidR="007C5877">
        <w:rPr>
          <w:color w:val="auto"/>
        </w:rPr>
        <w:t xml:space="preserve"> toegankelijk betalingsverkeer.</w:t>
      </w:r>
    </w:p>
    <w:p w:rsidR="00F441EE" w:rsidP="00487247" w:rsidRDefault="00F441EE" w14:paraId="3CB835F9" w14:textId="77777777">
      <w:pPr>
        <w:spacing w:line="276" w:lineRule="auto"/>
        <w:rPr>
          <w:color w:val="auto"/>
        </w:rPr>
      </w:pPr>
    </w:p>
    <w:p w:rsidR="00487247" w:rsidP="00487247" w:rsidRDefault="00487247" w14:paraId="01FB5D83" w14:textId="77777777">
      <w:pPr>
        <w:spacing w:line="276" w:lineRule="auto"/>
        <w:rPr>
          <w:color w:val="auto"/>
        </w:rPr>
      </w:pPr>
      <w:bookmarkStart w:name="_Hlk187069760" w:id="16"/>
      <w:r>
        <w:rPr>
          <w:color w:val="auto"/>
        </w:rPr>
        <w:t>Het MOB heeft duidelijke ambities afgesproken om de toegankelijkheid van de dienstverlening voor mei 2026 sterk te verbeteren</w:t>
      </w:r>
      <w:bookmarkEnd w:id="16"/>
      <w:r>
        <w:rPr>
          <w:color w:val="auto"/>
        </w:rPr>
        <w:t>.</w:t>
      </w:r>
      <w:r>
        <w:rPr>
          <w:rStyle w:val="Voetnootmarkering"/>
          <w:color w:val="auto"/>
        </w:rPr>
        <w:footnoteReference w:id="25"/>
      </w:r>
      <w:r>
        <w:rPr>
          <w:color w:val="auto"/>
        </w:rPr>
        <w:t xml:space="preserve"> Onlangs bleek dat de acties die banken hiervoor nemen op dit moment nog niet voldoende zijn. De banken hebben toegezegd om voor 1 april verbeteracties te presenteren. </w:t>
      </w:r>
      <w:r w:rsidR="00F441EE">
        <w:rPr>
          <w:color w:val="auto"/>
        </w:rPr>
        <w:t xml:space="preserve">Ik vind het belangrijk dat deze acties om mensen betere toegang te geven slagen en </w:t>
      </w:r>
      <w:r w:rsidR="007C5877">
        <w:rPr>
          <w:color w:val="auto"/>
        </w:rPr>
        <w:t xml:space="preserve">ik </w:t>
      </w:r>
      <w:r w:rsidR="00F441EE">
        <w:rPr>
          <w:color w:val="auto"/>
        </w:rPr>
        <w:t xml:space="preserve">houd </w:t>
      </w:r>
      <w:r w:rsidR="003308C7">
        <w:rPr>
          <w:color w:val="auto"/>
        </w:rPr>
        <w:t>dit</w:t>
      </w:r>
      <w:r w:rsidR="007C5877">
        <w:rPr>
          <w:color w:val="auto"/>
        </w:rPr>
        <w:t xml:space="preserve"> daarom</w:t>
      </w:r>
      <w:r w:rsidR="00F441EE">
        <w:rPr>
          <w:color w:val="auto"/>
        </w:rPr>
        <w:t xml:space="preserve"> nauwlettend in de gaten</w:t>
      </w:r>
      <w:r w:rsidR="00241B60">
        <w:rPr>
          <w:color w:val="auto"/>
        </w:rPr>
        <w:t xml:space="preserve">. </w:t>
      </w:r>
      <w:r w:rsidR="00F441EE">
        <w:rPr>
          <w:color w:val="auto"/>
        </w:rPr>
        <w:t xml:space="preserve">Als </w:t>
      </w:r>
      <w:r w:rsidR="00241B60">
        <w:rPr>
          <w:color w:val="auto"/>
        </w:rPr>
        <w:t xml:space="preserve">de nieuwe aanpak niet voldoende </w:t>
      </w:r>
      <w:r w:rsidR="00F441EE">
        <w:rPr>
          <w:color w:val="auto"/>
        </w:rPr>
        <w:t>blijkt te werken</w:t>
      </w:r>
      <w:r w:rsidR="00241B60">
        <w:rPr>
          <w:color w:val="auto"/>
        </w:rPr>
        <w:t xml:space="preserve">, dan kom ik met aanvullende maatregelen en sluit ik wet- en regelgeving niet uit. </w:t>
      </w:r>
    </w:p>
    <w:p w:rsidR="00487247" w:rsidP="00487247" w:rsidRDefault="00487247" w14:paraId="233F2C14" w14:textId="77777777">
      <w:pPr>
        <w:spacing w:line="276" w:lineRule="auto"/>
        <w:rPr>
          <w:color w:val="auto"/>
        </w:rPr>
      </w:pPr>
    </w:p>
    <w:p w:rsidR="00487247" w:rsidP="00487247" w:rsidRDefault="00487247" w14:paraId="498ACBAA" w14:textId="77777777">
      <w:pPr>
        <w:spacing w:line="276" w:lineRule="auto"/>
        <w:rPr>
          <w:color w:val="auto"/>
        </w:rPr>
      </w:pPr>
      <w:r>
        <w:rPr>
          <w:b/>
          <w:bCs/>
          <w:color w:val="auto"/>
        </w:rPr>
        <w:t xml:space="preserve">De </w:t>
      </w:r>
      <w:r w:rsidRPr="000F4422">
        <w:rPr>
          <w:b/>
          <w:bCs/>
          <w:color w:val="auto"/>
        </w:rPr>
        <w:t>toegang tot een bankrekening</w:t>
      </w:r>
      <w:r>
        <w:rPr>
          <w:b/>
          <w:bCs/>
          <w:color w:val="auto"/>
        </w:rPr>
        <w:t xml:space="preserve"> is onmisbaar voor</w:t>
      </w:r>
      <w:r w:rsidRPr="000F4422">
        <w:rPr>
          <w:b/>
          <w:bCs/>
          <w:color w:val="auto"/>
        </w:rPr>
        <w:t xml:space="preserve"> consumenten en ondernemers </w:t>
      </w:r>
      <w:r>
        <w:rPr>
          <w:b/>
          <w:bCs/>
          <w:color w:val="auto"/>
        </w:rPr>
        <w:t xml:space="preserve">om deel te kunnen nemen aan de maatschappij. </w:t>
      </w:r>
      <w:r>
        <w:rPr>
          <w:color w:val="auto"/>
        </w:rPr>
        <w:t xml:space="preserve">Toch kennen veel mensen in hun omgeving voorbeelden </w:t>
      </w:r>
      <w:r w:rsidRPr="00722067">
        <w:rPr>
          <w:color w:val="auto"/>
        </w:rPr>
        <w:t>van bedrijven</w:t>
      </w:r>
      <w:r>
        <w:rPr>
          <w:color w:val="auto"/>
        </w:rPr>
        <w:t xml:space="preserve">, </w:t>
      </w:r>
      <w:r w:rsidRPr="00722067">
        <w:rPr>
          <w:color w:val="auto"/>
        </w:rPr>
        <w:t>stichtingen of vereniging</w:t>
      </w:r>
      <w:r>
        <w:rPr>
          <w:color w:val="auto"/>
        </w:rPr>
        <w:t>en</w:t>
      </w:r>
      <w:r w:rsidRPr="00722067">
        <w:rPr>
          <w:color w:val="auto"/>
        </w:rPr>
        <w:t xml:space="preserve"> die moeite hebben om een bankrekening te krijgen of </w:t>
      </w:r>
      <w:r>
        <w:rPr>
          <w:color w:val="auto"/>
        </w:rPr>
        <w:t xml:space="preserve">te </w:t>
      </w:r>
      <w:r w:rsidRPr="00722067">
        <w:rPr>
          <w:color w:val="auto"/>
        </w:rPr>
        <w:t xml:space="preserve">behouden. </w:t>
      </w:r>
      <w:r>
        <w:rPr>
          <w:color w:val="auto"/>
        </w:rPr>
        <w:t xml:space="preserve">De redenen zijn divers. Het gaat om klanten met grote risico’s, maar ook om klanten met een profiel dat niet bij de bank past. Dit </w:t>
      </w:r>
      <w:r w:rsidR="007D1A8F">
        <w:rPr>
          <w:color w:val="auto"/>
        </w:rPr>
        <w:t xml:space="preserve">laatste </w:t>
      </w:r>
      <w:r>
        <w:rPr>
          <w:color w:val="auto"/>
        </w:rPr>
        <w:t xml:space="preserve">vind ik in de huidige, zeer digitale samenleving </w:t>
      </w:r>
      <w:r w:rsidR="00E8100C">
        <w:rPr>
          <w:color w:val="auto"/>
        </w:rPr>
        <w:t>niet acceptabel</w:t>
      </w:r>
      <w:r>
        <w:rPr>
          <w:color w:val="auto"/>
        </w:rPr>
        <w:t xml:space="preserve">. </w:t>
      </w:r>
      <w:r w:rsidRPr="00722067">
        <w:rPr>
          <w:color w:val="auto"/>
        </w:rPr>
        <w:t xml:space="preserve">Voor consumenten bestaat er in </w:t>
      </w:r>
      <w:r w:rsidRPr="00722067">
        <w:rPr>
          <w:color w:val="auto"/>
        </w:rPr>
        <w:lastRenderedPageBreak/>
        <w:t xml:space="preserve">Europese regelgeving al een recht op een basisbetaalrekening. </w:t>
      </w:r>
      <w:r>
        <w:rPr>
          <w:color w:val="auto"/>
        </w:rPr>
        <w:t>O</w:t>
      </w:r>
      <w:r w:rsidRPr="00722067">
        <w:rPr>
          <w:color w:val="auto"/>
        </w:rPr>
        <w:t>ok zakelijke klanten moeten voldoende toegang hebben tot betaaldiensten</w:t>
      </w:r>
      <w:r>
        <w:rPr>
          <w:color w:val="auto"/>
        </w:rPr>
        <w:t>,</w:t>
      </w:r>
      <w:r w:rsidRPr="00722067">
        <w:rPr>
          <w:color w:val="auto"/>
        </w:rPr>
        <w:t xml:space="preserve"> </w:t>
      </w:r>
      <w:r>
        <w:rPr>
          <w:color w:val="auto"/>
        </w:rPr>
        <w:t xml:space="preserve">bijvoorbeeld via een basisbetaalrekening voor zakelijke klanten. </w:t>
      </w:r>
      <w:r w:rsidR="00F308B8">
        <w:rPr>
          <w:color w:val="auto"/>
        </w:rPr>
        <w:t xml:space="preserve">Daarom wil ik dat banken nog dit jaar </w:t>
      </w:r>
      <w:r>
        <w:rPr>
          <w:color w:val="auto"/>
        </w:rPr>
        <w:t>met voorstellen komen die de toegang van ondernemers tot een bankrekening verbeteren</w:t>
      </w:r>
      <w:r w:rsidR="007C5877">
        <w:rPr>
          <w:color w:val="auto"/>
        </w:rPr>
        <w:t>, bijvoorbeeld</w:t>
      </w:r>
      <w:r w:rsidR="00D215B4">
        <w:rPr>
          <w:color w:val="auto"/>
        </w:rPr>
        <w:t xml:space="preserve"> door een basisbetaalrekening als vangnet te bieden</w:t>
      </w:r>
      <w:r>
        <w:rPr>
          <w:color w:val="auto"/>
        </w:rPr>
        <w:t xml:space="preserve">. Daarnaast zet ik in op Europese regelgeving om dit te bewerkstelligen. Als deze stappen niet tot resultaten leiden </w:t>
      </w:r>
      <w:r w:rsidR="00241B60">
        <w:rPr>
          <w:color w:val="auto"/>
        </w:rPr>
        <w:t xml:space="preserve">ga </w:t>
      </w:r>
      <w:r w:rsidR="00894901">
        <w:rPr>
          <w:color w:val="auto"/>
        </w:rPr>
        <w:t>ik zelf maatregelen</w:t>
      </w:r>
      <w:r w:rsidR="00241B60">
        <w:rPr>
          <w:color w:val="auto"/>
        </w:rPr>
        <w:t xml:space="preserve"> nemen</w:t>
      </w:r>
      <w:r w:rsidR="00C94F9D">
        <w:rPr>
          <w:color w:val="auto"/>
        </w:rPr>
        <w:t>, zoals een nationaal wettelijk recht op een zakelijke basisbetaalrekening.</w:t>
      </w:r>
      <w:r>
        <w:rPr>
          <w:color w:val="auto"/>
        </w:rPr>
        <w:t xml:space="preserve"> </w:t>
      </w:r>
    </w:p>
    <w:p w:rsidR="00487247" w:rsidP="00487247" w:rsidRDefault="00487247" w14:paraId="6CB425C7" w14:textId="77777777">
      <w:pPr>
        <w:spacing w:line="276" w:lineRule="auto"/>
        <w:rPr>
          <w:color w:val="auto"/>
        </w:rPr>
      </w:pPr>
    </w:p>
    <w:p w:rsidRPr="00722067" w:rsidR="00487247" w:rsidP="00487247" w:rsidRDefault="00487247" w14:paraId="561A2825" w14:textId="77777777">
      <w:pPr>
        <w:rPr>
          <w:color w:val="auto"/>
        </w:rPr>
      </w:pPr>
      <w:r>
        <w:rPr>
          <w:b/>
          <w:bCs/>
          <w:color w:val="auto"/>
        </w:rPr>
        <w:t>He</w:t>
      </w:r>
      <w:r w:rsidRPr="00722067">
        <w:rPr>
          <w:b/>
          <w:bCs/>
          <w:color w:val="auto"/>
        </w:rPr>
        <w:t xml:space="preserve">t is van belang dat contant geld beschikbaar </w:t>
      </w:r>
      <w:r>
        <w:rPr>
          <w:b/>
          <w:bCs/>
          <w:color w:val="auto"/>
        </w:rPr>
        <w:t xml:space="preserve">en bereikbaar </w:t>
      </w:r>
      <w:r w:rsidRPr="00722067">
        <w:rPr>
          <w:b/>
          <w:bCs/>
          <w:color w:val="auto"/>
        </w:rPr>
        <w:t>blijft.</w:t>
      </w:r>
      <w:r w:rsidRPr="00722067">
        <w:rPr>
          <w:color w:val="auto"/>
        </w:rPr>
        <w:t xml:space="preserve"> Met de toenemende digitalisering loopt het gebruik van contant geld in de samenleving terug.</w:t>
      </w:r>
      <w:r>
        <w:rPr>
          <w:color w:val="auto"/>
        </w:rPr>
        <w:t xml:space="preserve"> Toch is</w:t>
      </w:r>
      <w:r w:rsidR="00557B48">
        <w:rPr>
          <w:color w:val="auto"/>
        </w:rPr>
        <w:t xml:space="preserve"> en blijft</w:t>
      </w:r>
      <w:r>
        <w:rPr>
          <w:color w:val="auto"/>
        </w:rPr>
        <w:t xml:space="preserve"> c</w:t>
      </w:r>
      <w:r w:rsidRPr="00722067">
        <w:rPr>
          <w:color w:val="auto"/>
        </w:rPr>
        <w:t xml:space="preserve">ontant geld </w:t>
      </w:r>
      <w:r>
        <w:rPr>
          <w:color w:val="auto"/>
        </w:rPr>
        <w:t>belangrijk, bijvoorbeeld voor mensen in een kwetsbare positie</w:t>
      </w:r>
      <w:r w:rsidR="003346D4">
        <w:rPr>
          <w:color w:val="auto"/>
        </w:rPr>
        <w:t xml:space="preserve"> of bij storingen in het digitale betalingsverkeer</w:t>
      </w:r>
      <w:r>
        <w:rPr>
          <w:color w:val="auto"/>
        </w:rPr>
        <w:t xml:space="preserve">. </w:t>
      </w:r>
      <w:r w:rsidR="003346D4">
        <w:rPr>
          <w:color w:val="auto"/>
        </w:rPr>
        <w:t>Contant geld</w:t>
      </w:r>
      <w:r>
        <w:rPr>
          <w:color w:val="auto"/>
        </w:rPr>
        <w:t xml:space="preserve"> maakt ons </w:t>
      </w:r>
      <w:r w:rsidR="00557B48">
        <w:rPr>
          <w:color w:val="auto"/>
        </w:rPr>
        <w:t xml:space="preserve">daarmee </w:t>
      </w:r>
      <w:r>
        <w:rPr>
          <w:color w:val="auto"/>
        </w:rPr>
        <w:t>weerbaarder.</w:t>
      </w:r>
      <w:r w:rsidRPr="00722067">
        <w:rPr>
          <w:color w:val="auto"/>
        </w:rPr>
        <w:t xml:space="preserve"> </w:t>
      </w:r>
      <w:r>
        <w:rPr>
          <w:color w:val="auto"/>
        </w:rPr>
        <w:t xml:space="preserve">Daarom </w:t>
      </w:r>
      <w:r w:rsidR="00624984">
        <w:rPr>
          <w:color w:val="auto"/>
        </w:rPr>
        <w:t>moet</w:t>
      </w:r>
      <w:r>
        <w:rPr>
          <w:color w:val="auto"/>
        </w:rPr>
        <w:t xml:space="preserve"> contant geld tegen redelijke kosten beschikbaar</w:t>
      </w:r>
      <w:r w:rsidR="00B404A1">
        <w:rPr>
          <w:color w:val="auto"/>
        </w:rPr>
        <w:t xml:space="preserve"> </w:t>
      </w:r>
      <w:r>
        <w:rPr>
          <w:color w:val="auto"/>
        </w:rPr>
        <w:t xml:space="preserve">zijn en moeten er voldoende geldautomaten zijn. Onderzoek wijst uit dat de dienstverlening rond contant geld zonder </w:t>
      </w:r>
      <w:r w:rsidR="004A3FB5">
        <w:rPr>
          <w:color w:val="auto"/>
        </w:rPr>
        <w:t xml:space="preserve">maatregelen </w:t>
      </w:r>
      <w:r>
        <w:rPr>
          <w:color w:val="auto"/>
        </w:rPr>
        <w:t>de komende jaren te mager wordt.</w:t>
      </w:r>
      <w:r w:rsidRPr="00722067">
        <w:rPr>
          <w:color w:val="auto"/>
        </w:rPr>
        <w:t xml:space="preserve"> </w:t>
      </w:r>
      <w:r>
        <w:rPr>
          <w:color w:val="auto"/>
        </w:rPr>
        <w:t xml:space="preserve">Daarom ga ik de beschikbaarheid van contant geld garanderen met wetgeving. </w:t>
      </w:r>
      <w:r w:rsidR="00894901">
        <w:rPr>
          <w:color w:val="auto"/>
        </w:rPr>
        <w:t>Dit voorjaar</w:t>
      </w:r>
      <w:r>
        <w:rPr>
          <w:color w:val="auto"/>
        </w:rPr>
        <w:t xml:space="preserve"> dien ik hiervoor </w:t>
      </w:r>
      <w:r w:rsidRPr="00DD5FD0">
        <w:rPr>
          <w:color w:val="auto"/>
        </w:rPr>
        <w:t xml:space="preserve">de Wet chartaal betalingsverkeer </w:t>
      </w:r>
      <w:r>
        <w:rPr>
          <w:color w:val="auto"/>
        </w:rPr>
        <w:t>in</w:t>
      </w:r>
      <w:r w:rsidRPr="00DD5FD0">
        <w:rPr>
          <w:color w:val="auto"/>
        </w:rPr>
        <w:t xml:space="preserve"> bij de Tweede Kamer</w:t>
      </w:r>
      <w:r>
        <w:rPr>
          <w:color w:val="auto"/>
        </w:rPr>
        <w:t>. Deze wet zorgt ervoor dat</w:t>
      </w:r>
      <w:r w:rsidRPr="00DD5FD0">
        <w:rPr>
          <w:color w:val="auto"/>
        </w:rPr>
        <w:t xml:space="preserve"> er </w:t>
      </w:r>
      <w:r>
        <w:rPr>
          <w:color w:val="auto"/>
        </w:rPr>
        <w:t xml:space="preserve">een landelijk dekkend netwerk van </w:t>
      </w:r>
      <w:r w:rsidRPr="00DD5FD0">
        <w:rPr>
          <w:color w:val="auto"/>
        </w:rPr>
        <w:t xml:space="preserve">werkende geldautomaten </w:t>
      </w:r>
      <w:r>
        <w:rPr>
          <w:color w:val="auto"/>
        </w:rPr>
        <w:t xml:space="preserve">is, contant geld opnemen voor particulieren </w:t>
      </w:r>
      <w:r w:rsidR="00FE23E7">
        <w:rPr>
          <w:color w:val="auto"/>
        </w:rPr>
        <w:t xml:space="preserve">kosteloos </w:t>
      </w:r>
      <w:r w:rsidR="00C94F9D">
        <w:rPr>
          <w:color w:val="auto"/>
        </w:rPr>
        <w:t xml:space="preserve">is </w:t>
      </w:r>
      <w:r w:rsidRPr="00DD5FD0">
        <w:rPr>
          <w:color w:val="auto"/>
        </w:rPr>
        <w:t xml:space="preserve">en het gebruik van contant geld </w:t>
      </w:r>
      <w:r w:rsidR="00624984">
        <w:rPr>
          <w:color w:val="auto"/>
        </w:rPr>
        <w:t xml:space="preserve">voor iedereen </w:t>
      </w:r>
      <w:r w:rsidRPr="00DD5FD0">
        <w:rPr>
          <w:color w:val="auto"/>
        </w:rPr>
        <w:t>betaalbaar blijft.</w:t>
      </w:r>
      <w:r>
        <w:rPr>
          <w:color w:val="auto"/>
        </w:rPr>
        <w:t xml:space="preserve"> </w:t>
      </w:r>
      <w:r w:rsidR="007D1A8F">
        <w:rPr>
          <w:color w:val="auto"/>
        </w:rPr>
        <w:t>Ook werk ik op dit moment</w:t>
      </w:r>
      <w:r>
        <w:rPr>
          <w:color w:val="auto"/>
        </w:rPr>
        <w:t xml:space="preserve"> </w:t>
      </w:r>
      <w:r w:rsidR="00703ED3">
        <w:rPr>
          <w:color w:val="auto"/>
        </w:rPr>
        <w:t xml:space="preserve">de </w:t>
      </w:r>
      <w:r>
        <w:rPr>
          <w:color w:val="auto"/>
        </w:rPr>
        <w:t>acceptatieplicht voor contant geld</w:t>
      </w:r>
      <w:r w:rsidR="007D1A8F">
        <w:rPr>
          <w:rStyle w:val="Voetnootmarkering"/>
          <w:color w:val="auto"/>
        </w:rPr>
        <w:footnoteReference w:id="26"/>
      </w:r>
      <w:r w:rsidR="007D1A8F">
        <w:rPr>
          <w:color w:val="auto"/>
        </w:rPr>
        <w:t xml:space="preserve"> nader uit en de (</w:t>
      </w:r>
      <w:r>
        <w:rPr>
          <w:color w:val="auto"/>
        </w:rPr>
        <w:t>beperkt</w:t>
      </w:r>
      <w:r w:rsidR="007D1A8F">
        <w:rPr>
          <w:color w:val="auto"/>
        </w:rPr>
        <w:t>e)</w:t>
      </w:r>
      <w:r>
        <w:rPr>
          <w:color w:val="auto"/>
        </w:rPr>
        <w:t xml:space="preserve"> uitzonderingen </w:t>
      </w:r>
      <w:r w:rsidR="007D1A8F">
        <w:rPr>
          <w:color w:val="auto"/>
        </w:rPr>
        <w:t>daarop</w:t>
      </w:r>
      <w:r>
        <w:rPr>
          <w:color w:val="auto"/>
        </w:rPr>
        <w:t xml:space="preserve">, zoals op grond van de veiligheid van de ondernemer. </w:t>
      </w:r>
      <w:r w:rsidR="00703ED3">
        <w:rPr>
          <w:color w:val="auto"/>
        </w:rPr>
        <w:t xml:space="preserve">Hierbij zoek ik naar de juiste balans tussen het belang van de beschikbaarheid van contant geld en het ondervangen van mogelijke risico’s die hiermee gepaard gaan. </w:t>
      </w:r>
      <w:r w:rsidR="00CC6255">
        <w:rPr>
          <w:color w:val="auto"/>
        </w:rPr>
        <w:t xml:space="preserve">Zo is veiligheid een belangrijke reden om contant geld niet te accepteren, maar moet deze uitzondering niet misbruikt kunnen worden. </w:t>
      </w:r>
      <w:r w:rsidR="007D1A8F">
        <w:rPr>
          <w:color w:val="auto"/>
        </w:rPr>
        <w:t xml:space="preserve">Ik verwacht </w:t>
      </w:r>
      <w:r w:rsidR="00CC6255">
        <w:rPr>
          <w:color w:val="auto"/>
        </w:rPr>
        <w:t xml:space="preserve">het besluit met de uitzonderingen op </w:t>
      </w:r>
      <w:r w:rsidR="00C82E22">
        <w:rPr>
          <w:color w:val="auto"/>
        </w:rPr>
        <w:t xml:space="preserve">de acceptatieplicht </w:t>
      </w:r>
      <w:r>
        <w:rPr>
          <w:color w:val="auto"/>
        </w:rPr>
        <w:t xml:space="preserve">dit jaar </w:t>
      </w:r>
      <w:r w:rsidR="007D1A8F">
        <w:rPr>
          <w:color w:val="auto"/>
        </w:rPr>
        <w:t>te consulteren</w:t>
      </w:r>
      <w:r w:rsidR="00076724">
        <w:rPr>
          <w:color w:val="auto"/>
        </w:rPr>
        <w:t xml:space="preserve"> en ga hier </w:t>
      </w:r>
      <w:r w:rsidR="0028236C">
        <w:rPr>
          <w:color w:val="auto"/>
        </w:rPr>
        <w:t xml:space="preserve">vervolgens graag het debat over aan met </w:t>
      </w:r>
      <w:r w:rsidR="00EE2BF3">
        <w:rPr>
          <w:color w:val="auto"/>
        </w:rPr>
        <w:t>de Tweede</w:t>
      </w:r>
      <w:r w:rsidR="0028236C">
        <w:rPr>
          <w:color w:val="auto"/>
        </w:rPr>
        <w:t xml:space="preserve"> Kamer</w:t>
      </w:r>
      <w:r w:rsidR="00241B60">
        <w:rPr>
          <w:color w:val="auto"/>
        </w:rPr>
        <w:t>.</w:t>
      </w:r>
    </w:p>
    <w:p w:rsidR="00487247" w:rsidP="00487247" w:rsidRDefault="00487247" w14:paraId="4483002A" w14:textId="77777777">
      <w:pPr>
        <w:spacing w:line="276" w:lineRule="auto"/>
        <w:rPr>
          <w:b/>
          <w:bCs/>
          <w:color w:val="auto"/>
        </w:rPr>
      </w:pPr>
    </w:p>
    <w:p w:rsidR="00487247" w:rsidP="00487247" w:rsidRDefault="00487247" w14:paraId="70AA143C" w14:textId="77777777">
      <w:pPr>
        <w:spacing w:line="276" w:lineRule="auto"/>
        <w:rPr>
          <w:color w:val="auto"/>
        </w:rPr>
      </w:pPr>
      <w:r w:rsidRPr="00722067">
        <w:rPr>
          <w:b/>
          <w:bCs/>
          <w:color w:val="auto"/>
        </w:rPr>
        <w:t xml:space="preserve">Consumenten </w:t>
      </w:r>
      <w:r w:rsidR="00FE23E7">
        <w:rPr>
          <w:b/>
          <w:bCs/>
          <w:color w:val="auto"/>
        </w:rPr>
        <w:t>moeten kunnen rekenen op</w:t>
      </w:r>
      <w:r w:rsidRPr="00722067" w:rsidR="00FE23E7">
        <w:rPr>
          <w:b/>
          <w:bCs/>
          <w:color w:val="auto"/>
        </w:rPr>
        <w:t xml:space="preserve"> </w:t>
      </w:r>
      <w:r w:rsidRPr="00722067">
        <w:rPr>
          <w:b/>
          <w:bCs/>
          <w:color w:val="auto"/>
        </w:rPr>
        <w:t>goede producten</w:t>
      </w:r>
      <w:r w:rsidR="00FE23E7">
        <w:rPr>
          <w:b/>
          <w:bCs/>
          <w:color w:val="auto"/>
        </w:rPr>
        <w:t>,</w:t>
      </w:r>
      <w:r w:rsidR="00DE7DBA">
        <w:rPr>
          <w:b/>
          <w:bCs/>
          <w:color w:val="auto"/>
        </w:rPr>
        <w:t xml:space="preserve"> </w:t>
      </w:r>
      <w:r w:rsidR="00537316">
        <w:rPr>
          <w:b/>
          <w:bCs/>
          <w:color w:val="auto"/>
        </w:rPr>
        <w:t>betrouwbare</w:t>
      </w:r>
      <w:r w:rsidRPr="00722067" w:rsidR="00537316">
        <w:rPr>
          <w:b/>
          <w:bCs/>
          <w:color w:val="auto"/>
        </w:rPr>
        <w:t xml:space="preserve"> </w:t>
      </w:r>
      <w:r w:rsidRPr="00722067">
        <w:rPr>
          <w:b/>
          <w:bCs/>
          <w:color w:val="auto"/>
        </w:rPr>
        <w:t>informatie</w:t>
      </w:r>
      <w:r w:rsidR="00FE23E7">
        <w:rPr>
          <w:b/>
          <w:bCs/>
          <w:color w:val="auto"/>
        </w:rPr>
        <w:t xml:space="preserve"> en bescherming tegen overkreditering</w:t>
      </w:r>
      <w:r w:rsidRPr="00722067">
        <w:rPr>
          <w:b/>
          <w:bCs/>
          <w:color w:val="auto"/>
        </w:rPr>
        <w:t>.</w:t>
      </w:r>
      <w:r w:rsidRPr="00722067">
        <w:rPr>
          <w:color w:val="auto"/>
        </w:rPr>
        <w:t xml:space="preserve"> </w:t>
      </w:r>
      <w:r>
        <w:rPr>
          <w:color w:val="auto"/>
        </w:rPr>
        <w:t>Doordat de financiële sector zich ontwikkelt on</w:t>
      </w:r>
      <w:r w:rsidR="00A904BB">
        <w:rPr>
          <w:color w:val="auto"/>
        </w:rPr>
        <w:t>t</w:t>
      </w:r>
      <w:r>
        <w:rPr>
          <w:color w:val="auto"/>
        </w:rPr>
        <w:t xml:space="preserve">staan er risico’s voor de consument door </w:t>
      </w:r>
      <w:r w:rsidRPr="00722067">
        <w:rPr>
          <w:color w:val="auto"/>
        </w:rPr>
        <w:t>nieuwe producten</w:t>
      </w:r>
      <w:r>
        <w:rPr>
          <w:color w:val="auto"/>
        </w:rPr>
        <w:t xml:space="preserve"> </w:t>
      </w:r>
      <w:r w:rsidRPr="00722067">
        <w:rPr>
          <w:color w:val="auto"/>
        </w:rPr>
        <w:t xml:space="preserve">zoals </w:t>
      </w:r>
      <w:proofErr w:type="spellStart"/>
      <w:r w:rsidRPr="00722067">
        <w:rPr>
          <w:i/>
          <w:iCs/>
          <w:color w:val="auto"/>
        </w:rPr>
        <w:t>buy</w:t>
      </w:r>
      <w:proofErr w:type="spellEnd"/>
      <w:r w:rsidRPr="00722067">
        <w:rPr>
          <w:i/>
          <w:iCs/>
          <w:color w:val="auto"/>
        </w:rPr>
        <w:t xml:space="preserve"> </w:t>
      </w:r>
      <w:proofErr w:type="spellStart"/>
      <w:r w:rsidRPr="00722067">
        <w:rPr>
          <w:i/>
          <w:iCs/>
          <w:color w:val="auto"/>
        </w:rPr>
        <w:t>now</w:t>
      </w:r>
      <w:proofErr w:type="spellEnd"/>
      <w:r w:rsidRPr="00722067">
        <w:rPr>
          <w:i/>
          <w:iCs/>
          <w:color w:val="auto"/>
        </w:rPr>
        <w:t xml:space="preserve"> </w:t>
      </w:r>
      <w:proofErr w:type="spellStart"/>
      <w:r w:rsidRPr="00722067">
        <w:rPr>
          <w:i/>
          <w:iCs/>
          <w:color w:val="auto"/>
        </w:rPr>
        <w:t>pay</w:t>
      </w:r>
      <w:proofErr w:type="spellEnd"/>
      <w:r w:rsidRPr="00722067">
        <w:rPr>
          <w:i/>
          <w:iCs/>
          <w:color w:val="auto"/>
        </w:rPr>
        <w:t xml:space="preserve"> later</w:t>
      </w:r>
      <w:r>
        <w:rPr>
          <w:color w:val="auto"/>
        </w:rPr>
        <w:t xml:space="preserve"> (BNPL), </w:t>
      </w:r>
      <w:r w:rsidRPr="00722067">
        <w:rPr>
          <w:color w:val="auto"/>
        </w:rPr>
        <w:t xml:space="preserve">ofwel achteraf betalen. </w:t>
      </w:r>
      <w:r>
        <w:rPr>
          <w:color w:val="auto"/>
        </w:rPr>
        <w:t>Vaak</w:t>
      </w:r>
      <w:r w:rsidRPr="00722067">
        <w:rPr>
          <w:color w:val="auto"/>
        </w:rPr>
        <w:t xml:space="preserve"> komen mensen in de problemen doordat zij onvoldoende worden </w:t>
      </w:r>
      <w:r>
        <w:rPr>
          <w:color w:val="auto"/>
        </w:rPr>
        <w:t>geïnformeerd</w:t>
      </w:r>
      <w:r w:rsidRPr="00722067">
        <w:rPr>
          <w:color w:val="auto"/>
        </w:rPr>
        <w:t xml:space="preserve"> over de risico</w:t>
      </w:r>
      <w:r>
        <w:rPr>
          <w:color w:val="auto"/>
        </w:rPr>
        <w:t>’</w:t>
      </w:r>
      <w:r w:rsidRPr="00722067">
        <w:rPr>
          <w:color w:val="auto"/>
        </w:rPr>
        <w:t xml:space="preserve">s </w:t>
      </w:r>
      <w:r>
        <w:rPr>
          <w:color w:val="auto"/>
        </w:rPr>
        <w:t>van het financiële product of</w:t>
      </w:r>
      <w:r w:rsidRPr="00722067">
        <w:rPr>
          <w:color w:val="auto"/>
        </w:rPr>
        <w:t xml:space="preserve"> de dienstverlening. Dit is </w:t>
      </w:r>
      <w:r>
        <w:rPr>
          <w:color w:val="auto"/>
        </w:rPr>
        <w:t xml:space="preserve">bij BNPL </w:t>
      </w:r>
      <w:r w:rsidRPr="00722067">
        <w:rPr>
          <w:color w:val="auto"/>
        </w:rPr>
        <w:t xml:space="preserve">in het bijzonder kwetsbaar wanneer het mogelijk is </w:t>
      </w:r>
      <w:r w:rsidR="000C54FD">
        <w:rPr>
          <w:color w:val="auto"/>
        </w:rPr>
        <w:t xml:space="preserve">voor jongeren </w:t>
      </w:r>
      <w:r w:rsidRPr="00722067">
        <w:rPr>
          <w:color w:val="auto"/>
        </w:rPr>
        <w:t>om</w:t>
      </w:r>
      <w:r w:rsidR="00DE7DBA">
        <w:rPr>
          <w:color w:val="auto"/>
        </w:rPr>
        <w:t xml:space="preserve"> online</w:t>
      </w:r>
      <w:r w:rsidRPr="00722067">
        <w:rPr>
          <w:color w:val="auto"/>
        </w:rPr>
        <w:t xml:space="preserve"> achteraf te betalen</w:t>
      </w:r>
      <w:r w:rsidR="000C54FD">
        <w:rPr>
          <w:color w:val="auto"/>
        </w:rPr>
        <w:t xml:space="preserve">, </w:t>
      </w:r>
      <w:r w:rsidR="00DE7DBA">
        <w:rPr>
          <w:color w:val="auto"/>
        </w:rPr>
        <w:t>of wanneer het consumenten mogelijk wordt gemaakt om</w:t>
      </w:r>
      <w:r w:rsidRPr="00722067" w:rsidR="00C94F9D">
        <w:rPr>
          <w:color w:val="auto"/>
        </w:rPr>
        <w:t xml:space="preserve"> </w:t>
      </w:r>
      <w:r w:rsidRPr="00722067">
        <w:rPr>
          <w:color w:val="auto"/>
        </w:rPr>
        <w:t>in fysieke winkels</w:t>
      </w:r>
      <w:r w:rsidR="00DE7DBA">
        <w:rPr>
          <w:color w:val="auto"/>
        </w:rPr>
        <w:t xml:space="preserve"> achteraf te betalen</w:t>
      </w:r>
      <w:r w:rsidRPr="00722067">
        <w:rPr>
          <w:color w:val="auto"/>
        </w:rPr>
        <w:t xml:space="preserve">. </w:t>
      </w:r>
      <w:r w:rsidR="000C54FD">
        <w:rPr>
          <w:color w:val="auto"/>
        </w:rPr>
        <w:t xml:space="preserve">Ik vind dat deze bedrijven hun verantwoordelijkheid moeten nemen en moeten voorkomen dat mensen in de problemen komen. </w:t>
      </w:r>
      <w:r w:rsidRPr="00722067">
        <w:rPr>
          <w:color w:val="auto"/>
        </w:rPr>
        <w:t xml:space="preserve">Een ander voorbeeld zijn </w:t>
      </w:r>
      <w:proofErr w:type="spellStart"/>
      <w:r w:rsidRPr="00722067">
        <w:rPr>
          <w:color w:val="auto"/>
        </w:rPr>
        <w:t>crypto’s</w:t>
      </w:r>
      <w:proofErr w:type="spellEnd"/>
      <w:r>
        <w:rPr>
          <w:color w:val="auto"/>
        </w:rPr>
        <w:t xml:space="preserve">. Daarbij werden de </w:t>
      </w:r>
      <w:r w:rsidRPr="00722067">
        <w:rPr>
          <w:color w:val="auto"/>
        </w:rPr>
        <w:t>veelal jonge beleggers tot voor kort nauwelijks beschermd tegen de grote risico’s</w:t>
      </w:r>
      <w:r>
        <w:rPr>
          <w:color w:val="auto"/>
        </w:rPr>
        <w:t xml:space="preserve">. </w:t>
      </w:r>
      <w:r w:rsidRPr="00722067">
        <w:rPr>
          <w:color w:val="auto"/>
        </w:rPr>
        <w:t xml:space="preserve">De invloed van </w:t>
      </w:r>
      <w:proofErr w:type="spellStart"/>
      <w:r w:rsidRPr="00722067">
        <w:rPr>
          <w:color w:val="auto"/>
        </w:rPr>
        <w:t>social</w:t>
      </w:r>
      <w:proofErr w:type="spellEnd"/>
      <w:r w:rsidRPr="00722067">
        <w:rPr>
          <w:color w:val="auto"/>
        </w:rPr>
        <w:t xml:space="preserve"> media en (f)</w:t>
      </w:r>
      <w:proofErr w:type="spellStart"/>
      <w:r w:rsidRPr="00722067">
        <w:rPr>
          <w:color w:val="auto"/>
        </w:rPr>
        <w:t>influencers</w:t>
      </w:r>
      <w:proofErr w:type="spellEnd"/>
      <w:r w:rsidRPr="00722067">
        <w:rPr>
          <w:color w:val="auto"/>
        </w:rPr>
        <w:t xml:space="preserve"> versterken de verleiding van het ‘snelle geld’, waar jongeren gevoelig voor blijken. Bijna de helft (45%) van de jongeren ziet rijk worden als een van de doelen in hun leven en denkt dat niet te bereiken met werken, maar met onder meer beleggen en/of handelen in </w:t>
      </w:r>
      <w:proofErr w:type="spellStart"/>
      <w:r w:rsidRPr="00722067">
        <w:rPr>
          <w:color w:val="auto"/>
        </w:rPr>
        <w:t>crypto’s</w:t>
      </w:r>
      <w:proofErr w:type="spellEnd"/>
      <w:r w:rsidRPr="00722067">
        <w:rPr>
          <w:color w:val="auto"/>
        </w:rPr>
        <w:t>.</w:t>
      </w:r>
      <w:r w:rsidRPr="00722067">
        <w:rPr>
          <w:rStyle w:val="Voetnootmarkering"/>
          <w:color w:val="auto"/>
        </w:rPr>
        <w:footnoteReference w:id="27"/>
      </w:r>
      <w:r>
        <w:rPr>
          <w:color w:val="auto"/>
        </w:rPr>
        <w:t xml:space="preserve"> Het is daarom de kunst om in de regelgeving de juiste balans te vinden tussen enerzijds het beschermen van kwetsbare consumenten via veilige producten en anderzijds het bieden van </w:t>
      </w:r>
      <w:r>
        <w:rPr>
          <w:color w:val="auto"/>
        </w:rPr>
        <w:lastRenderedPageBreak/>
        <w:t xml:space="preserve">de ruimte voor innovatie. Ik zie het als rol van de overheid </w:t>
      </w:r>
      <w:r w:rsidRPr="00731051">
        <w:rPr>
          <w:color w:val="auto"/>
        </w:rPr>
        <w:t xml:space="preserve">om consumenten goed voor te bereiden op het maken van financiële keuzes, </w:t>
      </w:r>
      <w:r>
        <w:rPr>
          <w:color w:val="auto"/>
        </w:rPr>
        <w:t>met</w:t>
      </w:r>
      <w:r w:rsidRPr="00731051">
        <w:rPr>
          <w:color w:val="auto"/>
        </w:rPr>
        <w:t xml:space="preserve"> goede voorlichting maar ook door financiële educatie te bevorderen.</w:t>
      </w:r>
    </w:p>
    <w:p w:rsidR="00487247" w:rsidP="00487247" w:rsidRDefault="00487247" w14:paraId="47D73EDA" w14:textId="77777777">
      <w:pPr>
        <w:spacing w:line="276" w:lineRule="auto"/>
        <w:rPr>
          <w:color w:val="auto"/>
        </w:rPr>
      </w:pPr>
    </w:p>
    <w:p w:rsidR="002D7224" w:rsidP="00487247" w:rsidRDefault="00487247" w14:paraId="2793112E" w14:textId="77777777">
      <w:pPr>
        <w:spacing w:line="276" w:lineRule="auto"/>
        <w:rPr>
          <w:color w:val="auto"/>
        </w:rPr>
      </w:pPr>
      <w:r>
        <w:rPr>
          <w:color w:val="auto"/>
        </w:rPr>
        <w:t xml:space="preserve">Op dit moment werk ik samen met mijn collega’s uit het kabinet om de nieuwe Europese regels die BNPL-klanten beter gaan beschermen versneld te implementeren. In deze wetgeving </w:t>
      </w:r>
      <w:r w:rsidR="00C94F9D">
        <w:rPr>
          <w:color w:val="auto"/>
        </w:rPr>
        <w:t xml:space="preserve">ga </w:t>
      </w:r>
      <w:r>
        <w:rPr>
          <w:color w:val="auto"/>
        </w:rPr>
        <w:t>ik ook voor</w:t>
      </w:r>
      <w:r w:rsidR="00C94F9D">
        <w:rPr>
          <w:color w:val="auto"/>
        </w:rPr>
        <w:t>stellen</w:t>
      </w:r>
      <w:r>
        <w:rPr>
          <w:color w:val="auto"/>
        </w:rPr>
        <w:t xml:space="preserve"> om nationaal een verplichte leeftijdsverificatie bij achteraf betalen in te voeren. Dit zorgt ervoor dat </w:t>
      </w:r>
      <w:r w:rsidRPr="009A0E17">
        <w:rPr>
          <w:color w:val="auto"/>
        </w:rPr>
        <w:t>jongeren geen gebruik kunnen maken van achteraf betalen.</w:t>
      </w:r>
      <w:r>
        <w:rPr>
          <w:color w:val="auto"/>
        </w:rPr>
        <w:t xml:space="preserve"> </w:t>
      </w:r>
      <w:r w:rsidR="00F56E76">
        <w:rPr>
          <w:color w:val="auto"/>
        </w:rPr>
        <w:t xml:space="preserve">Om schulden te voorkomen werk ik – in het kader van het voorkomen van overkreditering– ook aan een wetsvoorstel om het Bureau Kredietregistratie een wettelijke taak te geven. Dit wetsvoorstel zal waarborgen bevatten voor zorgvuldige verwerking van persoonsgegevens. </w:t>
      </w:r>
      <w:r>
        <w:rPr>
          <w:color w:val="auto"/>
        </w:rPr>
        <w:t xml:space="preserve">Verder laat ik onderzoek doen naar de risico’s die consumenten, en met name jongeren, lopen bij het handelen in </w:t>
      </w:r>
      <w:proofErr w:type="spellStart"/>
      <w:r>
        <w:rPr>
          <w:color w:val="auto"/>
        </w:rPr>
        <w:t>crypto’s</w:t>
      </w:r>
      <w:proofErr w:type="spellEnd"/>
      <w:r>
        <w:rPr>
          <w:color w:val="auto"/>
        </w:rPr>
        <w:t xml:space="preserve">. Hierbij kijk ik ook naar de rol van reclame en (f)influencers. Ik informeer de Kamer dit voorjaar over de uitkomsten van dit onderzoek. Op basis van het onderzoek bekijk ik of er aanvullende maatregelen nodig zijn. Ten slotte zet ik mij in Europees verband in om, samen met de minister van Economische Zaken, </w:t>
      </w:r>
      <w:proofErr w:type="spellStart"/>
      <w:r>
        <w:rPr>
          <w:color w:val="auto"/>
        </w:rPr>
        <w:t>finfluencers</w:t>
      </w:r>
      <w:proofErr w:type="spellEnd"/>
      <w:r>
        <w:rPr>
          <w:color w:val="auto"/>
        </w:rPr>
        <w:t xml:space="preserve"> expliciet te verbieden om financiële producten of diensten aan te prijzen van financiële ondernemingen die hiervoor niet de vereiste vergunning hebben.</w:t>
      </w:r>
    </w:p>
    <w:p w:rsidR="004F4E78" w:rsidP="00487247" w:rsidRDefault="004F4E78" w14:paraId="5006DF56" w14:textId="77777777">
      <w:pPr>
        <w:spacing w:line="276" w:lineRule="auto"/>
        <w:rPr>
          <w:color w:val="auto"/>
        </w:rPr>
      </w:pPr>
    </w:p>
    <w:p w:rsidRPr="001F32EC" w:rsidR="004F4E78" w:rsidP="00487247" w:rsidRDefault="00A06580" w14:paraId="32B2C6FA" w14:textId="77777777">
      <w:pPr>
        <w:spacing w:line="276" w:lineRule="auto"/>
        <w:rPr>
          <w:b/>
          <w:bCs/>
          <w:color w:val="auto"/>
        </w:rPr>
      </w:pPr>
      <w:r w:rsidRPr="001F32EC">
        <w:rPr>
          <w:b/>
          <w:bCs/>
          <w:color w:val="auto"/>
        </w:rPr>
        <w:t>Conclusie</w:t>
      </w:r>
    </w:p>
    <w:p w:rsidRPr="001D39E0" w:rsidR="00A06580" w:rsidP="00487247" w:rsidRDefault="0092366B" w14:paraId="0F882B68" w14:textId="77777777">
      <w:pPr>
        <w:spacing w:line="276" w:lineRule="auto"/>
        <w:rPr>
          <w:color w:val="auto"/>
        </w:rPr>
      </w:pPr>
      <w:r>
        <w:rPr>
          <w:color w:val="auto"/>
        </w:rPr>
        <w:t xml:space="preserve">In deze </w:t>
      </w:r>
      <w:r w:rsidR="0058175A">
        <w:rPr>
          <w:color w:val="auto"/>
        </w:rPr>
        <w:t xml:space="preserve">visie op de financiële sector </w:t>
      </w:r>
      <w:r>
        <w:rPr>
          <w:color w:val="auto"/>
        </w:rPr>
        <w:t xml:space="preserve">heb ik de belangrijkste </w:t>
      </w:r>
      <w:r w:rsidR="00420910">
        <w:rPr>
          <w:color w:val="auto"/>
        </w:rPr>
        <w:t>keuzes</w:t>
      </w:r>
      <w:r>
        <w:rPr>
          <w:color w:val="auto"/>
        </w:rPr>
        <w:t xml:space="preserve"> </w:t>
      </w:r>
      <w:r w:rsidR="00076724">
        <w:rPr>
          <w:color w:val="auto"/>
        </w:rPr>
        <w:t>geschetst</w:t>
      </w:r>
      <w:r>
        <w:rPr>
          <w:color w:val="auto"/>
        </w:rPr>
        <w:t xml:space="preserve"> die ik </w:t>
      </w:r>
      <w:r w:rsidR="00420910">
        <w:rPr>
          <w:color w:val="auto"/>
        </w:rPr>
        <w:t>voor</w:t>
      </w:r>
      <w:r>
        <w:rPr>
          <w:color w:val="auto"/>
        </w:rPr>
        <w:t xml:space="preserve"> de financiële sector zie</w:t>
      </w:r>
      <w:r w:rsidR="00EE2BF3">
        <w:rPr>
          <w:color w:val="auto"/>
        </w:rPr>
        <w:t>,</w:t>
      </w:r>
      <w:r w:rsidR="00076724">
        <w:rPr>
          <w:color w:val="auto"/>
        </w:rPr>
        <w:t xml:space="preserve"> samen met de dilemma’s en de mogelijke tegenstrijdigheden van verschillende doelstellingen die hieraan raken</w:t>
      </w:r>
      <w:r>
        <w:rPr>
          <w:color w:val="auto"/>
        </w:rPr>
        <w:t xml:space="preserve">. </w:t>
      </w:r>
      <w:r w:rsidR="0058175A">
        <w:rPr>
          <w:color w:val="auto"/>
        </w:rPr>
        <w:t xml:space="preserve">Zoals eerder aangekondigd kom ik ook nog met specifieke beleidsvoorstellen op delen van de financiële sector die in deze visie minder belicht zijn, zoals verzekeraars, accountants en financieel adviseurs. Ook voor deze onderdelen van de financiële sector geldt dat ik hen vanuit dezelfde trots op de sterke sector die Nederland heeft en het belang die te behouden zal benaderen. </w:t>
      </w:r>
      <w:r>
        <w:rPr>
          <w:color w:val="auto"/>
        </w:rPr>
        <w:t xml:space="preserve">Ik vind het belangrijk om samen met de Tweede Kamer op zoek te gaan naar een goede balans tussen </w:t>
      </w:r>
      <w:r w:rsidR="00076724">
        <w:rPr>
          <w:color w:val="auto"/>
        </w:rPr>
        <w:t xml:space="preserve">deze verschillende doelstellingen </w:t>
      </w:r>
      <w:r w:rsidR="007459A8">
        <w:rPr>
          <w:color w:val="auto"/>
        </w:rPr>
        <w:t xml:space="preserve">om de financiële sector </w:t>
      </w:r>
      <w:r w:rsidR="0058175A">
        <w:rPr>
          <w:color w:val="auto"/>
        </w:rPr>
        <w:t xml:space="preserve">als geheel </w:t>
      </w:r>
      <w:r w:rsidR="007459A8">
        <w:rPr>
          <w:color w:val="auto"/>
        </w:rPr>
        <w:t xml:space="preserve">te versterken </w:t>
      </w:r>
      <w:r w:rsidR="00076724">
        <w:rPr>
          <w:color w:val="auto"/>
        </w:rPr>
        <w:t xml:space="preserve">en kijk uit naar de </w:t>
      </w:r>
      <w:r w:rsidR="00B73567">
        <w:rPr>
          <w:color w:val="auto"/>
        </w:rPr>
        <w:t xml:space="preserve">inhoudelijk </w:t>
      </w:r>
      <w:r w:rsidR="007459A8">
        <w:rPr>
          <w:color w:val="auto"/>
        </w:rPr>
        <w:t>behandeling hiervan in uw Kamer.</w:t>
      </w:r>
    </w:p>
    <w:sectPr w:rsidRPr="001D39E0" w:rsidR="00A06580">
      <w:headerReference w:type="default" r:id="rId8"/>
      <w:headerReference w:type="first" r:id="rId9"/>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5EB53" w14:textId="77777777" w:rsidR="001721AD" w:rsidRDefault="001721AD">
      <w:pPr>
        <w:spacing w:line="240" w:lineRule="auto"/>
      </w:pPr>
      <w:r>
        <w:separator/>
      </w:r>
    </w:p>
  </w:endnote>
  <w:endnote w:type="continuationSeparator" w:id="0">
    <w:p w14:paraId="3BDB4F73" w14:textId="77777777" w:rsidR="001721AD" w:rsidRDefault="001721AD">
      <w:pPr>
        <w:spacing w:line="240" w:lineRule="auto"/>
      </w:pPr>
      <w:r>
        <w:continuationSeparator/>
      </w:r>
    </w:p>
  </w:endnote>
  <w:endnote w:type="continuationNotice" w:id="1">
    <w:p w14:paraId="46831DC2" w14:textId="77777777" w:rsidR="001721AD" w:rsidRDefault="001721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43ECB" w14:textId="77777777" w:rsidR="001721AD" w:rsidRDefault="001721AD">
      <w:pPr>
        <w:spacing w:line="240" w:lineRule="auto"/>
      </w:pPr>
      <w:r>
        <w:separator/>
      </w:r>
    </w:p>
  </w:footnote>
  <w:footnote w:type="continuationSeparator" w:id="0">
    <w:p w14:paraId="39786C79" w14:textId="77777777" w:rsidR="001721AD" w:rsidRDefault="001721AD">
      <w:pPr>
        <w:spacing w:line="240" w:lineRule="auto"/>
      </w:pPr>
      <w:r>
        <w:continuationSeparator/>
      </w:r>
    </w:p>
  </w:footnote>
  <w:footnote w:type="continuationNotice" w:id="1">
    <w:p w14:paraId="2B560F01" w14:textId="77777777" w:rsidR="001721AD" w:rsidRDefault="001721AD">
      <w:pPr>
        <w:spacing w:line="240" w:lineRule="auto"/>
      </w:pPr>
    </w:p>
  </w:footnote>
  <w:footnote w:id="2">
    <w:p w14:paraId="21D573BD" w14:textId="77777777" w:rsidR="00D924A8" w:rsidRPr="00487247" w:rsidRDefault="00D924A8">
      <w:pPr>
        <w:pStyle w:val="Voetnoottekst"/>
        <w:rPr>
          <w:sz w:val="14"/>
          <w:szCs w:val="14"/>
          <w:lang w:val="en-US"/>
        </w:rPr>
      </w:pPr>
      <w:r w:rsidRPr="00EF02EF">
        <w:rPr>
          <w:rStyle w:val="Voetnootmarkering"/>
          <w:sz w:val="14"/>
          <w:szCs w:val="14"/>
        </w:rPr>
        <w:footnoteRef/>
      </w:r>
      <w:r w:rsidRPr="00487247">
        <w:rPr>
          <w:sz w:val="14"/>
          <w:szCs w:val="14"/>
          <w:lang w:val="en-US"/>
        </w:rPr>
        <w:t xml:space="preserve"> IMF (2024). </w:t>
      </w:r>
      <w:r w:rsidRPr="00D924A8">
        <w:rPr>
          <w:sz w:val="14"/>
          <w:szCs w:val="14"/>
          <w:lang w:val="en-US"/>
        </w:rPr>
        <w:t>Kingdom of the Netherlands: Financial System Stability Assessment</w:t>
      </w:r>
      <w:r w:rsidR="00EF7838">
        <w:rPr>
          <w:sz w:val="14"/>
          <w:szCs w:val="14"/>
          <w:lang w:val="en-US"/>
        </w:rPr>
        <w:t xml:space="preserve">. </w:t>
      </w:r>
    </w:p>
  </w:footnote>
  <w:footnote w:id="3">
    <w:p w14:paraId="14C5CE43" w14:textId="77777777" w:rsidR="0066319A" w:rsidRPr="00EF02EF" w:rsidRDefault="0066319A" w:rsidP="0066319A">
      <w:pPr>
        <w:pStyle w:val="Voetnoottekst"/>
        <w:rPr>
          <w:sz w:val="14"/>
          <w:szCs w:val="14"/>
        </w:rPr>
      </w:pPr>
      <w:r w:rsidRPr="00EF02EF">
        <w:rPr>
          <w:rStyle w:val="Voetnootmarkering"/>
          <w:sz w:val="14"/>
          <w:szCs w:val="14"/>
        </w:rPr>
        <w:footnoteRef/>
      </w:r>
      <w:r w:rsidRPr="00EF02EF">
        <w:rPr>
          <w:sz w:val="14"/>
          <w:szCs w:val="14"/>
        </w:rPr>
        <w:t xml:space="preserve"> </w:t>
      </w:r>
      <w:r>
        <w:rPr>
          <w:sz w:val="14"/>
          <w:szCs w:val="14"/>
        </w:rPr>
        <w:t>CBS (2024). Arbeidsvolume per bedrijfstak; K Financiële dienstverlening; 2024 3</w:t>
      </w:r>
      <w:r w:rsidRPr="00CB5290">
        <w:rPr>
          <w:sz w:val="14"/>
          <w:szCs w:val="14"/>
          <w:vertAlign w:val="superscript"/>
        </w:rPr>
        <w:t>e</w:t>
      </w:r>
      <w:r>
        <w:rPr>
          <w:sz w:val="14"/>
          <w:szCs w:val="14"/>
        </w:rPr>
        <w:t xml:space="preserve"> kwartaal.</w:t>
      </w:r>
    </w:p>
  </w:footnote>
  <w:footnote w:id="4">
    <w:p w14:paraId="0386A773" w14:textId="77777777" w:rsidR="006F65D9" w:rsidRPr="00EF02EF" w:rsidRDefault="006F65D9">
      <w:pPr>
        <w:pStyle w:val="Voetnoottekst"/>
        <w:rPr>
          <w:sz w:val="14"/>
          <w:szCs w:val="14"/>
        </w:rPr>
      </w:pPr>
      <w:r w:rsidRPr="00EF02EF">
        <w:rPr>
          <w:rStyle w:val="Voetnootmarkering"/>
          <w:sz w:val="14"/>
          <w:szCs w:val="14"/>
        </w:rPr>
        <w:footnoteRef/>
      </w:r>
      <w:r w:rsidRPr="00EF02EF">
        <w:rPr>
          <w:sz w:val="14"/>
          <w:szCs w:val="14"/>
        </w:rPr>
        <w:t xml:space="preserve"> </w:t>
      </w:r>
      <w:r w:rsidR="000E5459">
        <w:rPr>
          <w:sz w:val="14"/>
          <w:szCs w:val="14"/>
        </w:rPr>
        <w:t>ECB (2024). ECB Data Portal</w:t>
      </w:r>
      <w:r w:rsidR="000E5459" w:rsidRPr="00EF02EF">
        <w:rPr>
          <w:sz w:val="14"/>
          <w:szCs w:val="14"/>
        </w:rPr>
        <w:t>.</w:t>
      </w:r>
    </w:p>
  </w:footnote>
  <w:footnote w:id="5">
    <w:p w14:paraId="5FD2A8B6" w14:textId="77777777" w:rsidR="008D0A4C" w:rsidRPr="00126FC1" w:rsidRDefault="008D0A4C">
      <w:pPr>
        <w:pStyle w:val="Voetnoottekst"/>
        <w:rPr>
          <w:sz w:val="14"/>
          <w:szCs w:val="14"/>
        </w:rPr>
      </w:pPr>
      <w:r w:rsidRPr="00126FC1">
        <w:rPr>
          <w:rStyle w:val="Voetnootmarkering"/>
          <w:sz w:val="14"/>
          <w:szCs w:val="14"/>
        </w:rPr>
        <w:footnoteRef/>
      </w:r>
      <w:r w:rsidRPr="00126FC1">
        <w:rPr>
          <w:sz w:val="14"/>
          <w:szCs w:val="14"/>
        </w:rPr>
        <w:t xml:space="preserve"> </w:t>
      </w:r>
      <w:r w:rsidRPr="008D0A4C">
        <w:rPr>
          <w:sz w:val="14"/>
          <w:szCs w:val="14"/>
        </w:rPr>
        <w:t>Kamerstukken II, 2024-2025, 32 013, nr. 298.</w:t>
      </w:r>
    </w:p>
  </w:footnote>
  <w:footnote w:id="6">
    <w:p w14:paraId="2F9F4854" w14:textId="77777777" w:rsidR="008D0A4C" w:rsidRDefault="008D0A4C">
      <w:pPr>
        <w:pStyle w:val="Voetnoottekst"/>
      </w:pPr>
      <w:r w:rsidRPr="00126FC1">
        <w:rPr>
          <w:rStyle w:val="Voetnootmarkering"/>
          <w:sz w:val="14"/>
          <w:szCs w:val="14"/>
        </w:rPr>
        <w:footnoteRef/>
      </w:r>
      <w:r w:rsidRPr="00126FC1">
        <w:rPr>
          <w:sz w:val="14"/>
          <w:szCs w:val="14"/>
        </w:rPr>
        <w:t xml:space="preserve"> </w:t>
      </w:r>
      <w:r w:rsidRPr="008D0A4C">
        <w:rPr>
          <w:sz w:val="14"/>
          <w:szCs w:val="14"/>
        </w:rPr>
        <w:t>Kamerstukken II, 2024-2025, 32 013, nr. 298.</w:t>
      </w:r>
    </w:p>
  </w:footnote>
  <w:footnote w:id="7">
    <w:p w14:paraId="0CA67BCF" w14:textId="77777777" w:rsidR="00CD56AF" w:rsidRPr="00126FC1" w:rsidRDefault="00CD56AF">
      <w:pPr>
        <w:pStyle w:val="Voetnoottekst"/>
        <w:rPr>
          <w:sz w:val="14"/>
          <w:szCs w:val="14"/>
        </w:rPr>
      </w:pPr>
      <w:r w:rsidRPr="00126FC1">
        <w:rPr>
          <w:rStyle w:val="Voetnootmarkering"/>
          <w:sz w:val="14"/>
          <w:szCs w:val="14"/>
        </w:rPr>
        <w:footnoteRef/>
      </w:r>
      <w:r w:rsidRPr="00126FC1">
        <w:rPr>
          <w:sz w:val="14"/>
          <w:szCs w:val="14"/>
        </w:rPr>
        <w:t xml:space="preserve"> Kamerstukken II, 2024-2025, 33 532, nr. 99.</w:t>
      </w:r>
    </w:p>
  </w:footnote>
  <w:footnote w:id="8">
    <w:p w14:paraId="69E87E00" w14:textId="77777777" w:rsidR="008D0A4C" w:rsidRPr="00126FC1" w:rsidRDefault="008D0A4C">
      <w:pPr>
        <w:pStyle w:val="Voetnoottekst"/>
        <w:rPr>
          <w:sz w:val="14"/>
          <w:szCs w:val="14"/>
        </w:rPr>
      </w:pPr>
      <w:r w:rsidRPr="00126FC1">
        <w:rPr>
          <w:rStyle w:val="Voetnootmarkering"/>
          <w:sz w:val="14"/>
          <w:szCs w:val="14"/>
        </w:rPr>
        <w:footnoteRef/>
      </w:r>
      <w:r w:rsidRPr="00126FC1">
        <w:rPr>
          <w:sz w:val="14"/>
          <w:szCs w:val="14"/>
        </w:rPr>
        <w:t xml:space="preserve"> Kamerstukken II, 2023-2024, 32 637, nr. 646.</w:t>
      </w:r>
    </w:p>
  </w:footnote>
  <w:footnote w:id="9">
    <w:p w14:paraId="1736C2FC" w14:textId="77777777" w:rsidR="00EE2EC3" w:rsidRDefault="00EE2EC3" w:rsidP="00EE2EC3">
      <w:pPr>
        <w:pStyle w:val="Voetnoottekst"/>
      </w:pPr>
      <w:r w:rsidRPr="00411A55">
        <w:rPr>
          <w:rStyle w:val="Voetnootmarkering"/>
          <w:sz w:val="14"/>
          <w:szCs w:val="14"/>
        </w:rPr>
        <w:footnoteRef/>
      </w:r>
      <w:r w:rsidRPr="00411A55">
        <w:rPr>
          <w:sz w:val="14"/>
          <w:szCs w:val="14"/>
        </w:rPr>
        <w:t xml:space="preserve"> </w:t>
      </w:r>
      <w:r w:rsidR="008D0A4C">
        <w:rPr>
          <w:sz w:val="14"/>
          <w:szCs w:val="14"/>
        </w:rPr>
        <w:t>DNB (2023). Banken in Beweging.</w:t>
      </w:r>
    </w:p>
  </w:footnote>
  <w:footnote w:id="10">
    <w:p w14:paraId="2AE2F020" w14:textId="77777777" w:rsidR="00EE2EC3" w:rsidRPr="00B45139" w:rsidRDefault="00EE2EC3" w:rsidP="00EE2EC3">
      <w:pPr>
        <w:pStyle w:val="Voetnoottekst"/>
        <w:rPr>
          <w:sz w:val="14"/>
          <w:szCs w:val="14"/>
        </w:rPr>
      </w:pPr>
      <w:r w:rsidRPr="00B45139">
        <w:rPr>
          <w:rStyle w:val="Voetnootmarkering"/>
          <w:sz w:val="14"/>
          <w:szCs w:val="14"/>
        </w:rPr>
        <w:footnoteRef/>
      </w:r>
      <w:r w:rsidRPr="00B45139">
        <w:rPr>
          <w:sz w:val="14"/>
          <w:szCs w:val="14"/>
        </w:rPr>
        <w:t xml:space="preserve"> Fintech is de verzamelnaam voor financiële ondernemingen die met innovatieve technologie hun diensten aanbieden.</w:t>
      </w:r>
    </w:p>
  </w:footnote>
  <w:footnote w:id="11">
    <w:p w14:paraId="5F22C667" w14:textId="77777777" w:rsidR="008F58AA" w:rsidRPr="003306E8" w:rsidRDefault="008F58AA" w:rsidP="008F58AA">
      <w:pPr>
        <w:pStyle w:val="Voetnoottekst"/>
        <w:rPr>
          <w:sz w:val="14"/>
          <w:szCs w:val="14"/>
        </w:rPr>
      </w:pPr>
      <w:r w:rsidRPr="003306E8">
        <w:rPr>
          <w:rStyle w:val="Voetnootmarkering"/>
          <w:sz w:val="14"/>
          <w:szCs w:val="14"/>
        </w:rPr>
        <w:footnoteRef/>
      </w:r>
      <w:r w:rsidRPr="003306E8">
        <w:rPr>
          <w:sz w:val="14"/>
          <w:szCs w:val="14"/>
        </w:rPr>
        <w:t xml:space="preserve"> Kamerstukken II, 2022-2023, 32 013, nr. 285.</w:t>
      </w:r>
    </w:p>
  </w:footnote>
  <w:footnote w:id="12">
    <w:p w14:paraId="542241E5" w14:textId="77777777" w:rsidR="001D39E0" w:rsidRPr="004A37F4" w:rsidRDefault="001D39E0" w:rsidP="001D39E0">
      <w:pPr>
        <w:pStyle w:val="Voetnoottekst"/>
        <w:rPr>
          <w:sz w:val="14"/>
          <w:szCs w:val="14"/>
        </w:rPr>
      </w:pPr>
      <w:r w:rsidRPr="003306E8">
        <w:rPr>
          <w:rStyle w:val="Voetnootmarkering"/>
          <w:sz w:val="14"/>
          <w:szCs w:val="14"/>
        </w:rPr>
        <w:footnoteRef/>
      </w:r>
      <w:r w:rsidRPr="003306E8">
        <w:rPr>
          <w:sz w:val="14"/>
          <w:szCs w:val="14"/>
        </w:rPr>
        <w:t xml:space="preserve"> Kamerstukken II, 2023-2024, 30 821, nr. 207.</w:t>
      </w:r>
    </w:p>
  </w:footnote>
  <w:footnote w:id="13">
    <w:p w14:paraId="4146DE49" w14:textId="77777777" w:rsidR="00F97E09" w:rsidRDefault="00F97E09">
      <w:pPr>
        <w:pStyle w:val="Voetnoottekst"/>
      </w:pPr>
      <w:r w:rsidRPr="00575860">
        <w:rPr>
          <w:rStyle w:val="Voetnootmarkering"/>
          <w:sz w:val="14"/>
          <w:szCs w:val="14"/>
        </w:rPr>
        <w:footnoteRef/>
      </w:r>
      <w:r>
        <w:t xml:space="preserve"> </w:t>
      </w:r>
      <w:r w:rsidR="008D0A4C">
        <w:rPr>
          <w:sz w:val="14"/>
          <w:szCs w:val="14"/>
        </w:rPr>
        <w:t xml:space="preserve">Zie bijvoorbeeld: </w:t>
      </w:r>
      <w:r w:rsidR="008D0A4C" w:rsidRPr="0032355F">
        <w:rPr>
          <w:sz w:val="14"/>
          <w:szCs w:val="14"/>
        </w:rPr>
        <w:t xml:space="preserve">Openbaar ministerie (2018). ING betaalt 775 miljoen vanwege ernstige nalatigheden bij voorkomen witwassen. </w:t>
      </w:r>
    </w:p>
  </w:footnote>
  <w:footnote w:id="14">
    <w:p w14:paraId="56CA662B" w14:textId="77777777" w:rsidR="007C1DE3" w:rsidRPr="00181702" w:rsidRDefault="007C1DE3" w:rsidP="007C1DE3">
      <w:pPr>
        <w:pStyle w:val="Voetnoottekst"/>
        <w:rPr>
          <w:sz w:val="14"/>
          <w:szCs w:val="14"/>
        </w:rPr>
      </w:pPr>
      <w:r w:rsidRPr="00181702">
        <w:rPr>
          <w:rStyle w:val="Voetnootmarkering"/>
          <w:sz w:val="16"/>
          <w:szCs w:val="16"/>
        </w:rPr>
        <w:footnoteRef/>
      </w:r>
      <w:r w:rsidRPr="00181702">
        <w:rPr>
          <w:sz w:val="16"/>
          <w:szCs w:val="16"/>
        </w:rPr>
        <w:t xml:space="preserve"> </w:t>
      </w:r>
      <w:r w:rsidR="008D0A4C" w:rsidRPr="0032355F">
        <w:rPr>
          <w:sz w:val="14"/>
          <w:szCs w:val="14"/>
        </w:rPr>
        <w:t xml:space="preserve">NVB (2024). Position Paper NextGen Poortwachters. </w:t>
      </w:r>
    </w:p>
  </w:footnote>
  <w:footnote w:id="15">
    <w:p w14:paraId="2DBE5CAF" w14:textId="77777777" w:rsidR="00532C95" w:rsidRPr="00181702" w:rsidRDefault="00532C95" w:rsidP="00532C95">
      <w:pPr>
        <w:pStyle w:val="Voetnoottekst"/>
        <w:rPr>
          <w:i/>
          <w:iCs/>
          <w:sz w:val="16"/>
          <w:szCs w:val="16"/>
        </w:rPr>
      </w:pPr>
      <w:r w:rsidRPr="00181702">
        <w:rPr>
          <w:rStyle w:val="Voetnootmarkering"/>
          <w:sz w:val="14"/>
          <w:szCs w:val="14"/>
        </w:rPr>
        <w:footnoteRef/>
      </w:r>
      <w:r w:rsidRPr="00181702">
        <w:rPr>
          <w:sz w:val="14"/>
          <w:szCs w:val="14"/>
        </w:rPr>
        <w:t xml:space="preserve"> </w:t>
      </w:r>
      <w:r w:rsidR="008D0A4C" w:rsidRPr="0032355F">
        <w:rPr>
          <w:sz w:val="14"/>
          <w:szCs w:val="14"/>
        </w:rPr>
        <w:t xml:space="preserve">NVB (2024). Position Paper NextGen Poortwachters. </w:t>
      </w:r>
    </w:p>
  </w:footnote>
  <w:footnote w:id="16">
    <w:p w14:paraId="7AF66FFA" w14:textId="77777777" w:rsidR="00370067" w:rsidRPr="00C00E47" w:rsidRDefault="00370067" w:rsidP="00370067">
      <w:pPr>
        <w:pStyle w:val="Voetnoottekst"/>
        <w:rPr>
          <w:sz w:val="14"/>
          <w:szCs w:val="14"/>
        </w:rPr>
      </w:pPr>
      <w:r w:rsidRPr="00C00E47">
        <w:rPr>
          <w:rStyle w:val="Voetnootmarkering"/>
          <w:sz w:val="14"/>
          <w:szCs w:val="14"/>
        </w:rPr>
        <w:footnoteRef/>
      </w:r>
      <w:r w:rsidRPr="00C00E47">
        <w:rPr>
          <w:sz w:val="14"/>
          <w:szCs w:val="14"/>
        </w:rPr>
        <w:t xml:space="preserve"> </w:t>
      </w:r>
      <w:r w:rsidR="008D0A4C">
        <w:rPr>
          <w:sz w:val="14"/>
          <w:szCs w:val="14"/>
        </w:rPr>
        <w:t>DNB (2022). Van herstel naar balans.</w:t>
      </w:r>
    </w:p>
  </w:footnote>
  <w:footnote w:id="17">
    <w:p w14:paraId="5B32B1D2" w14:textId="77777777" w:rsidR="00370067" w:rsidRPr="002F1450" w:rsidRDefault="00370067" w:rsidP="00370067">
      <w:pPr>
        <w:pStyle w:val="Voetnoottekst"/>
        <w:rPr>
          <w:sz w:val="14"/>
          <w:szCs w:val="14"/>
        </w:rPr>
      </w:pPr>
      <w:r w:rsidRPr="002F1450">
        <w:rPr>
          <w:rStyle w:val="Voetnootmarkering"/>
          <w:sz w:val="14"/>
          <w:szCs w:val="14"/>
        </w:rPr>
        <w:footnoteRef/>
      </w:r>
      <w:r w:rsidRPr="002F1450">
        <w:rPr>
          <w:sz w:val="14"/>
          <w:szCs w:val="14"/>
        </w:rPr>
        <w:t xml:space="preserve"> Toegankelijkheidsmonitor Consumenten en Ondernemers 2024, Maatschappelijk Overleg Betalingsverkeer</w:t>
      </w:r>
      <w:r>
        <w:rPr>
          <w:sz w:val="14"/>
          <w:szCs w:val="14"/>
        </w:rPr>
        <w:t>.</w:t>
      </w:r>
    </w:p>
  </w:footnote>
  <w:footnote w:id="18">
    <w:p w14:paraId="42DCA3A0" w14:textId="77777777" w:rsidR="00370067" w:rsidRDefault="00370067" w:rsidP="00370067">
      <w:pPr>
        <w:pStyle w:val="Voetnoottekst"/>
        <w:rPr>
          <w:sz w:val="16"/>
          <w:szCs w:val="16"/>
        </w:rPr>
      </w:pPr>
      <w:r w:rsidRPr="00722067">
        <w:rPr>
          <w:rStyle w:val="Voetnootmarkering"/>
          <w:sz w:val="14"/>
          <w:szCs w:val="14"/>
        </w:rPr>
        <w:footnoteRef/>
      </w:r>
      <w:r w:rsidRPr="00722067">
        <w:rPr>
          <w:sz w:val="14"/>
          <w:szCs w:val="14"/>
        </w:rPr>
        <w:t xml:space="preserve"> </w:t>
      </w:r>
      <w:r w:rsidR="008D0A4C">
        <w:rPr>
          <w:sz w:val="14"/>
          <w:szCs w:val="14"/>
        </w:rPr>
        <w:t xml:space="preserve">DNB (2022). Van herstel naar balans. </w:t>
      </w:r>
      <w:r>
        <w:rPr>
          <w:sz w:val="14"/>
          <w:szCs w:val="14"/>
        </w:rPr>
        <w:t xml:space="preserve">Aandachtspunt hierbij is dat anti-witwasregelgeving niet de enige reden voor weigering is: </w:t>
      </w:r>
      <w:r w:rsidRPr="00577E1E">
        <w:rPr>
          <w:sz w:val="14"/>
          <w:szCs w:val="14"/>
        </w:rPr>
        <w:t>bij 25% van de particulieren en bij 18% van de zakelijke cliënten was anti-witwasregelgeving voor de banken aanleiding voor de weigering</w:t>
      </w:r>
      <w:r>
        <w:rPr>
          <w:sz w:val="14"/>
          <w:szCs w:val="14"/>
        </w:rPr>
        <w:t xml:space="preserve">. De overige cliënten werden om andere redenen (bijv. commerciële overwegingen of reputatierisico’s) geweigerd. </w:t>
      </w:r>
      <w:r w:rsidRPr="00722067">
        <w:rPr>
          <w:sz w:val="14"/>
          <w:szCs w:val="14"/>
        </w:rPr>
        <w:t xml:space="preserve">Daarnaast blijkt uit hetzelfde onderzoek dat in 2021 de vier grootste (retail)banken van 0,02% van hun particuliere en 0,17% van hun zakelijke cliënten afscheid heeft genomen vanwege risico’s op witwassen of terrorismefinanciering. </w:t>
      </w:r>
    </w:p>
  </w:footnote>
  <w:footnote w:id="19">
    <w:p w14:paraId="257DFEE7" w14:textId="77777777" w:rsidR="00532C95" w:rsidRPr="008440D7" w:rsidRDefault="00532C95" w:rsidP="00532C95">
      <w:pPr>
        <w:pStyle w:val="Voetnoottekst"/>
        <w:rPr>
          <w:sz w:val="14"/>
          <w:szCs w:val="14"/>
        </w:rPr>
      </w:pPr>
      <w:r w:rsidRPr="008440D7">
        <w:rPr>
          <w:rStyle w:val="Voetnootmarkering"/>
          <w:sz w:val="14"/>
          <w:szCs w:val="14"/>
        </w:rPr>
        <w:footnoteRef/>
      </w:r>
      <w:r w:rsidRPr="008440D7">
        <w:rPr>
          <w:sz w:val="14"/>
          <w:szCs w:val="14"/>
        </w:rPr>
        <w:t xml:space="preserve"> </w:t>
      </w:r>
      <w:r w:rsidR="008D0A4C" w:rsidRPr="00D7332B">
        <w:rPr>
          <w:sz w:val="14"/>
          <w:szCs w:val="14"/>
        </w:rPr>
        <w:t xml:space="preserve">NVB (2024). Position Paper NextGen Poortwachters; KPMG (2024). Krachten gebundeld; VNO-NCW en MKB-Nederland (2024). </w:t>
      </w:r>
    </w:p>
  </w:footnote>
  <w:footnote w:id="20">
    <w:p w14:paraId="6DA8AC39" w14:textId="77777777" w:rsidR="00532C95" w:rsidRDefault="00532C95" w:rsidP="00532C95">
      <w:pPr>
        <w:pStyle w:val="Voetnoottekst"/>
      </w:pPr>
      <w:r w:rsidRPr="008440D7">
        <w:rPr>
          <w:rStyle w:val="Voetnootmarkering"/>
          <w:sz w:val="14"/>
          <w:szCs w:val="14"/>
        </w:rPr>
        <w:footnoteRef/>
      </w:r>
      <w:r w:rsidRPr="008440D7">
        <w:rPr>
          <w:sz w:val="14"/>
          <w:szCs w:val="14"/>
        </w:rPr>
        <w:t xml:space="preserve"> In de Kamerbrief die uw Kamer in april ontvangt, zal ik ook de openstaande motie van het lid De Vries gestand doen over tot meer duidelijkheid, zekerheid en efficiency komen voor ondernemers en klanten bij de uitvoering van de Wwft.</w:t>
      </w:r>
    </w:p>
  </w:footnote>
  <w:footnote w:id="21">
    <w:p w14:paraId="7AE3EB68" w14:textId="77777777" w:rsidR="00370067" w:rsidRPr="006207C8" w:rsidRDefault="00370067" w:rsidP="00370067">
      <w:pPr>
        <w:pStyle w:val="Voetnoottekst"/>
        <w:rPr>
          <w:sz w:val="14"/>
          <w:szCs w:val="14"/>
        </w:rPr>
      </w:pPr>
      <w:r w:rsidRPr="00EF02EF">
        <w:rPr>
          <w:rStyle w:val="Voetnootmarkering"/>
          <w:sz w:val="18"/>
          <w:szCs w:val="18"/>
        </w:rPr>
        <w:footnoteRef/>
      </w:r>
      <w:r w:rsidRPr="006207C8">
        <w:rPr>
          <w:sz w:val="18"/>
          <w:szCs w:val="18"/>
        </w:rPr>
        <w:t xml:space="preserve"> </w:t>
      </w:r>
      <w:r w:rsidRPr="006207C8">
        <w:rPr>
          <w:sz w:val="14"/>
          <w:szCs w:val="14"/>
        </w:rPr>
        <w:t xml:space="preserve">Kamerstukken II 2023-2024, 31 477, nr. 95. </w:t>
      </w:r>
    </w:p>
  </w:footnote>
  <w:footnote w:id="22">
    <w:p w14:paraId="14CAF9C8" w14:textId="77777777" w:rsidR="00370067" w:rsidRPr="00EF02EF" w:rsidRDefault="00370067" w:rsidP="00370067">
      <w:pPr>
        <w:pStyle w:val="Voetnoottekst"/>
        <w:rPr>
          <w:sz w:val="14"/>
          <w:szCs w:val="14"/>
        </w:rPr>
      </w:pPr>
      <w:r w:rsidRPr="00EF02EF">
        <w:rPr>
          <w:rStyle w:val="Voetnootmarkering"/>
          <w:sz w:val="14"/>
          <w:szCs w:val="14"/>
        </w:rPr>
        <w:footnoteRef/>
      </w:r>
      <w:r w:rsidRPr="00EF02EF">
        <w:rPr>
          <w:sz w:val="14"/>
          <w:szCs w:val="14"/>
        </w:rPr>
        <w:t xml:space="preserve"> Politiek prominente personen (PEPs). </w:t>
      </w:r>
    </w:p>
  </w:footnote>
  <w:footnote w:id="23">
    <w:p w14:paraId="49DD3104" w14:textId="77777777" w:rsidR="00B119AA" w:rsidRDefault="00B119AA" w:rsidP="00B119AA">
      <w:pPr>
        <w:pStyle w:val="Voetnoottekst"/>
      </w:pPr>
      <w:r w:rsidRPr="00C00E47">
        <w:rPr>
          <w:rStyle w:val="Voetnootmarkering"/>
          <w:sz w:val="14"/>
          <w:szCs w:val="14"/>
        </w:rPr>
        <w:footnoteRef/>
      </w:r>
      <w:r w:rsidRPr="00C00E47">
        <w:rPr>
          <w:sz w:val="14"/>
          <w:szCs w:val="14"/>
        </w:rPr>
        <w:t xml:space="preserve"> Onder andere met de taxonomie, rapportagerichtlijn voor duurzame fondsen (SFDR), rapportagerichtlijn Corporate Sustainability Reporting Directive, de CSDDD, EU Green Bond Standard en prudentiële vereisten.</w:t>
      </w:r>
    </w:p>
  </w:footnote>
  <w:footnote w:id="24">
    <w:p w14:paraId="45AE4B9B" w14:textId="77777777" w:rsidR="00B119AA" w:rsidRPr="00671CB6" w:rsidRDefault="00B119AA" w:rsidP="00B119AA">
      <w:pPr>
        <w:pStyle w:val="Voetnoottekst"/>
        <w:rPr>
          <w:sz w:val="14"/>
          <w:szCs w:val="14"/>
        </w:rPr>
      </w:pPr>
      <w:r w:rsidRPr="00671CB6">
        <w:rPr>
          <w:rStyle w:val="Voetnootmarkering"/>
          <w:sz w:val="14"/>
          <w:szCs w:val="14"/>
        </w:rPr>
        <w:footnoteRef/>
      </w:r>
      <w:r w:rsidRPr="00671CB6">
        <w:rPr>
          <w:sz w:val="14"/>
          <w:szCs w:val="14"/>
        </w:rPr>
        <w:t xml:space="preserve"> Zo </w:t>
      </w:r>
      <w:r>
        <w:rPr>
          <w:sz w:val="14"/>
          <w:szCs w:val="14"/>
        </w:rPr>
        <w:t>merkt de</w:t>
      </w:r>
      <w:r w:rsidRPr="00671CB6">
        <w:rPr>
          <w:sz w:val="14"/>
          <w:szCs w:val="14"/>
        </w:rPr>
        <w:t xml:space="preserve"> FinTech Census 2023</w:t>
      </w:r>
      <w:r>
        <w:rPr>
          <w:sz w:val="14"/>
          <w:szCs w:val="14"/>
        </w:rPr>
        <w:t xml:space="preserve"> op</w:t>
      </w:r>
      <w:r w:rsidRPr="00671CB6">
        <w:rPr>
          <w:sz w:val="14"/>
          <w:szCs w:val="14"/>
        </w:rPr>
        <w:t xml:space="preserve"> dat een Nederlandse vergunning als een bewijs van kwaliteit wordt gezien.</w:t>
      </w:r>
      <w:r>
        <w:rPr>
          <w:sz w:val="14"/>
          <w:szCs w:val="14"/>
        </w:rPr>
        <w:t xml:space="preserve"> Bijlage bij Kamerstukken II 2022/23, 32013, nr. 285.</w:t>
      </w:r>
    </w:p>
  </w:footnote>
  <w:footnote w:id="25">
    <w:p w14:paraId="4A975B64" w14:textId="77777777" w:rsidR="00487247" w:rsidRPr="00D0228B" w:rsidRDefault="00487247" w:rsidP="00487247">
      <w:pPr>
        <w:pStyle w:val="Voetnoottekst"/>
        <w:rPr>
          <w:sz w:val="14"/>
          <w:szCs w:val="14"/>
        </w:rPr>
      </w:pPr>
      <w:r w:rsidRPr="00D0228B">
        <w:rPr>
          <w:rStyle w:val="Voetnootmarkering"/>
          <w:sz w:val="14"/>
          <w:szCs w:val="14"/>
        </w:rPr>
        <w:footnoteRef/>
      </w:r>
      <w:r w:rsidRPr="00D0228B">
        <w:rPr>
          <w:sz w:val="14"/>
          <w:szCs w:val="14"/>
        </w:rPr>
        <w:t xml:space="preserve"> </w:t>
      </w:r>
      <w:r w:rsidR="008D0A4C">
        <w:rPr>
          <w:sz w:val="14"/>
          <w:szCs w:val="14"/>
        </w:rPr>
        <w:t xml:space="preserve">MOB </w:t>
      </w:r>
      <w:r>
        <w:rPr>
          <w:rFonts w:cs="Segoe UI"/>
          <w:color w:val="394251"/>
          <w:sz w:val="14"/>
          <w:szCs w:val="14"/>
          <w:shd w:val="clear" w:color="auto" w:fill="FFFFFF"/>
        </w:rPr>
        <w:t>(2024). Toegankelijkheidsmonitor consumenten en ondernemers 2024.</w:t>
      </w:r>
    </w:p>
  </w:footnote>
  <w:footnote w:id="26">
    <w:p w14:paraId="2B99DC41" w14:textId="77777777" w:rsidR="007D1A8F" w:rsidRPr="00982EF2" w:rsidRDefault="007D1A8F">
      <w:pPr>
        <w:pStyle w:val="Voetnoottekst"/>
        <w:rPr>
          <w:sz w:val="14"/>
          <w:szCs w:val="14"/>
        </w:rPr>
      </w:pPr>
      <w:r w:rsidRPr="00982EF2">
        <w:rPr>
          <w:rStyle w:val="Voetnootmarkering"/>
          <w:sz w:val="14"/>
          <w:szCs w:val="14"/>
        </w:rPr>
        <w:footnoteRef/>
      </w:r>
      <w:r w:rsidRPr="00982EF2">
        <w:rPr>
          <w:sz w:val="14"/>
          <w:szCs w:val="14"/>
        </w:rPr>
        <w:t xml:space="preserve"> Amendement Dijk/Flach, Kamerstukken II 2024-2025 36228-19</w:t>
      </w:r>
    </w:p>
  </w:footnote>
  <w:footnote w:id="27">
    <w:p w14:paraId="48A363AF" w14:textId="77777777" w:rsidR="00487247" w:rsidRPr="00AB65B6" w:rsidRDefault="00487247" w:rsidP="00487247">
      <w:pPr>
        <w:pStyle w:val="Voetnoottekst"/>
        <w:rPr>
          <w:sz w:val="14"/>
          <w:szCs w:val="14"/>
        </w:rPr>
      </w:pPr>
      <w:r w:rsidRPr="00AB65B6">
        <w:rPr>
          <w:rStyle w:val="Voetnootmarkering"/>
          <w:sz w:val="14"/>
          <w:szCs w:val="14"/>
        </w:rPr>
        <w:footnoteRef/>
      </w:r>
      <w:r w:rsidRPr="00AB65B6">
        <w:rPr>
          <w:sz w:val="14"/>
          <w:szCs w:val="14"/>
        </w:rPr>
        <w:t xml:space="preserve"> </w:t>
      </w:r>
      <w:r w:rsidRPr="00A153B7">
        <w:rPr>
          <w:sz w:val="14"/>
          <w:szCs w:val="14"/>
        </w:rPr>
        <w:t xml:space="preserve">Wijzer in geldzaken (2024). Tweederde jongeren die influencers volgt laat eigen financiële situatie hierdoor beïnvloeden.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E897C" w14:textId="77777777" w:rsidR="00774984" w:rsidRDefault="00266F79">
    <w:r>
      <w:rPr>
        <w:noProof/>
      </w:rPr>
      <mc:AlternateContent>
        <mc:Choice Requires="wps">
          <w:drawing>
            <wp:anchor distT="0" distB="0" distL="0" distR="0" simplePos="0" relativeHeight="251652096" behindDoc="0" locked="1" layoutInCell="1" allowOverlap="1" wp14:anchorId="7DB9F3A1" wp14:editId="61C45A34">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930054F" w14:textId="77777777" w:rsidR="00774984" w:rsidRDefault="00266F79">
                          <w:pPr>
                            <w:pStyle w:val="StandaardReferentiegegevensKop"/>
                          </w:pPr>
                          <w:r>
                            <w:t>Directie Financiële Markten</w:t>
                          </w:r>
                        </w:p>
                        <w:p w14:paraId="524896E4" w14:textId="77777777" w:rsidR="00774984" w:rsidRDefault="00774984">
                          <w:pPr>
                            <w:pStyle w:val="WitregelW1"/>
                          </w:pPr>
                        </w:p>
                        <w:p w14:paraId="45D197F2" w14:textId="77777777" w:rsidR="00774984" w:rsidRDefault="00266F79">
                          <w:pPr>
                            <w:pStyle w:val="StandaardReferentiegegevensKop"/>
                          </w:pPr>
                          <w:r>
                            <w:t>Ons kenmerk</w:t>
                          </w:r>
                        </w:p>
                        <w:p w14:paraId="14BF0711" w14:textId="09F7B7A6" w:rsidR="00C703AB" w:rsidRDefault="00297671">
                          <w:pPr>
                            <w:pStyle w:val="StandaardReferentiegegevens"/>
                          </w:pPr>
                          <w:fldSimple w:instr=" DOCPROPERTY  &quot;Kenmerk&quot;  \* MERGEFORMAT ">
                            <w:r w:rsidR="00C405B7">
                              <w:t>2025-0000014283</w:t>
                            </w:r>
                          </w:fldSimple>
                        </w:p>
                      </w:txbxContent>
                    </wps:txbx>
                    <wps:bodyPr vert="horz" wrap="square" lIns="0" tIns="0" rIns="0" bIns="0" anchor="t" anchorCtr="0"/>
                  </wps:wsp>
                </a:graphicData>
              </a:graphic>
            </wp:anchor>
          </w:drawing>
        </mc:Choice>
        <mc:Fallback>
          <w:pict>
            <v:shapetype w14:anchorId="7DB9F3A1"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4930054F" w14:textId="77777777" w:rsidR="00774984" w:rsidRDefault="00266F79">
                    <w:pPr>
                      <w:pStyle w:val="StandaardReferentiegegevensKop"/>
                    </w:pPr>
                    <w:r>
                      <w:t>Directie Financiële Markten</w:t>
                    </w:r>
                  </w:p>
                  <w:p w14:paraId="524896E4" w14:textId="77777777" w:rsidR="00774984" w:rsidRDefault="00774984">
                    <w:pPr>
                      <w:pStyle w:val="WitregelW1"/>
                    </w:pPr>
                  </w:p>
                  <w:p w14:paraId="45D197F2" w14:textId="77777777" w:rsidR="00774984" w:rsidRDefault="00266F79">
                    <w:pPr>
                      <w:pStyle w:val="StandaardReferentiegegevensKop"/>
                    </w:pPr>
                    <w:r>
                      <w:t>Ons kenmerk</w:t>
                    </w:r>
                  </w:p>
                  <w:p w14:paraId="14BF0711" w14:textId="09F7B7A6" w:rsidR="00C703AB" w:rsidRDefault="00297671">
                    <w:pPr>
                      <w:pStyle w:val="StandaardReferentiegegevens"/>
                    </w:pPr>
                    <w:fldSimple w:instr=" DOCPROPERTY  &quot;Kenmerk&quot;  \* MERGEFORMAT ">
                      <w:r w:rsidR="00C405B7">
                        <w:t>2025-0000014283</w:t>
                      </w:r>
                    </w:fldSimple>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4C55A54" wp14:editId="62270F65">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0F45A87" w14:textId="77777777" w:rsidR="00C703AB" w:rsidRDefault="001A0244">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4C55A54"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0F45A87" w14:textId="77777777" w:rsidR="00C703AB" w:rsidRDefault="001A0244">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F868F74" wp14:editId="383A0EFC">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8F3BABE" w14:textId="4C33E9B2" w:rsidR="00C703AB" w:rsidRDefault="001A0244">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F868F74"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8F3BABE" w14:textId="4C33E9B2" w:rsidR="00C703AB" w:rsidRDefault="001A0244">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9C61" w14:textId="77777777" w:rsidR="00774984" w:rsidRDefault="00266F79">
    <w:pPr>
      <w:spacing w:after="7029" w:line="14" w:lineRule="exact"/>
    </w:pPr>
    <w:r>
      <w:rPr>
        <w:noProof/>
      </w:rPr>
      <mc:AlternateContent>
        <mc:Choice Requires="wps">
          <w:drawing>
            <wp:anchor distT="0" distB="0" distL="0" distR="0" simplePos="0" relativeHeight="251655168" behindDoc="0" locked="1" layoutInCell="1" allowOverlap="1" wp14:anchorId="265DBC14" wp14:editId="75051FA2">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95C4056" w14:textId="77777777" w:rsidR="00774984" w:rsidRDefault="00266F79">
                          <w:pPr>
                            <w:spacing w:line="240" w:lineRule="auto"/>
                          </w:pPr>
                          <w:r>
                            <w:rPr>
                              <w:noProof/>
                            </w:rPr>
                            <w:drawing>
                              <wp:inline distT="0" distB="0" distL="0" distR="0" wp14:anchorId="6B6EC28A" wp14:editId="132A1887">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65DBC14"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95C4056" w14:textId="77777777" w:rsidR="00774984" w:rsidRDefault="00266F79">
                    <w:pPr>
                      <w:spacing w:line="240" w:lineRule="auto"/>
                    </w:pPr>
                    <w:r>
                      <w:rPr>
                        <w:noProof/>
                      </w:rPr>
                      <w:drawing>
                        <wp:inline distT="0" distB="0" distL="0" distR="0" wp14:anchorId="6B6EC28A" wp14:editId="132A1887">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609B77EB" wp14:editId="47546C21">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A092198" w14:textId="77777777" w:rsidR="00266F79" w:rsidRDefault="00266F79"/>
                      </w:txbxContent>
                    </wps:txbx>
                    <wps:bodyPr vert="horz" wrap="square" lIns="0" tIns="0" rIns="0" bIns="0" anchor="t" anchorCtr="0"/>
                  </wps:wsp>
                </a:graphicData>
              </a:graphic>
            </wp:anchor>
          </w:drawing>
        </mc:Choice>
        <mc:Fallback>
          <w:pict>
            <v:shape w14:anchorId="609B77EB"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A092198" w14:textId="77777777" w:rsidR="00266F79" w:rsidRDefault="00266F79"/>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CC50E33" wp14:editId="7EBE76B1">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ECA72FC" w14:textId="77777777" w:rsidR="00774984" w:rsidRDefault="00266F79">
                          <w:pPr>
                            <w:pStyle w:val="StandaardReferentiegegevensKop"/>
                          </w:pPr>
                          <w:r>
                            <w:t>Directie Financiële Markten</w:t>
                          </w:r>
                        </w:p>
                        <w:p w14:paraId="57A9F627" w14:textId="77777777" w:rsidR="00774984" w:rsidRDefault="00774984">
                          <w:pPr>
                            <w:pStyle w:val="WitregelW1"/>
                          </w:pPr>
                        </w:p>
                        <w:p w14:paraId="2E551062" w14:textId="77777777" w:rsidR="00774984" w:rsidRDefault="00266F79">
                          <w:pPr>
                            <w:pStyle w:val="StandaardReferentiegegevens"/>
                          </w:pPr>
                          <w:r>
                            <w:t>Korte Voorhout 7</w:t>
                          </w:r>
                        </w:p>
                        <w:p w14:paraId="10624DC1" w14:textId="77777777" w:rsidR="00774984" w:rsidRDefault="00266F79">
                          <w:pPr>
                            <w:pStyle w:val="StandaardReferentiegegevens"/>
                          </w:pPr>
                          <w:r>
                            <w:t>2511 CW  'S-GRAVENHAGE</w:t>
                          </w:r>
                        </w:p>
                        <w:p w14:paraId="264DA9E6" w14:textId="77777777" w:rsidR="00774984" w:rsidRDefault="00266F79">
                          <w:pPr>
                            <w:pStyle w:val="StandaardReferentiegegevens"/>
                          </w:pPr>
                          <w:r>
                            <w:t>POSTBUS 20201</w:t>
                          </w:r>
                        </w:p>
                        <w:p w14:paraId="0C7BACA8" w14:textId="77777777" w:rsidR="00774984" w:rsidRDefault="00266F79">
                          <w:pPr>
                            <w:pStyle w:val="StandaardReferentiegegevens"/>
                          </w:pPr>
                          <w:r>
                            <w:t>2500 EE  'S-GRAVENHAGE</w:t>
                          </w:r>
                        </w:p>
                        <w:p w14:paraId="7F9B632C" w14:textId="77777777" w:rsidR="00774984" w:rsidRDefault="00266F79">
                          <w:pPr>
                            <w:pStyle w:val="StandaardReferentiegegevens"/>
                          </w:pPr>
                          <w:r>
                            <w:t>www.rijksoverheid.nl/fin</w:t>
                          </w:r>
                        </w:p>
                        <w:p w14:paraId="07388D64" w14:textId="77777777" w:rsidR="00774984" w:rsidRDefault="00774984">
                          <w:pPr>
                            <w:pStyle w:val="WitregelW2"/>
                          </w:pPr>
                        </w:p>
                        <w:p w14:paraId="1F94F94A" w14:textId="77777777" w:rsidR="00774984" w:rsidRDefault="00266F79">
                          <w:pPr>
                            <w:pStyle w:val="StandaardReferentiegegevensKop"/>
                          </w:pPr>
                          <w:r>
                            <w:t>Ons kenmerk</w:t>
                          </w:r>
                        </w:p>
                        <w:p w14:paraId="312C5C0F" w14:textId="564078DC" w:rsidR="00C703AB" w:rsidRDefault="00297671">
                          <w:pPr>
                            <w:pStyle w:val="StandaardReferentiegegevens"/>
                          </w:pPr>
                          <w:fldSimple w:instr=" DOCPROPERTY  &quot;Kenmerk&quot;  \* MERGEFORMAT ">
                            <w:r w:rsidR="00C405B7">
                              <w:t>2025-0000014283</w:t>
                            </w:r>
                          </w:fldSimple>
                        </w:p>
                        <w:p w14:paraId="0DD46C91" w14:textId="77777777" w:rsidR="00774984" w:rsidRDefault="00774984">
                          <w:pPr>
                            <w:pStyle w:val="WitregelW1"/>
                          </w:pPr>
                        </w:p>
                        <w:p w14:paraId="2955A43C" w14:textId="77777777" w:rsidR="00774984" w:rsidRDefault="00266F79">
                          <w:pPr>
                            <w:pStyle w:val="StandaardReferentiegegevensKop"/>
                          </w:pPr>
                          <w:r>
                            <w:t>Uw brief (kenmerk)</w:t>
                          </w:r>
                        </w:p>
                        <w:p w14:paraId="558A560E" w14:textId="23B190FE" w:rsidR="00C703AB" w:rsidRDefault="001A0244">
                          <w:pPr>
                            <w:pStyle w:val="StandaardReferentiegegevens"/>
                          </w:pPr>
                          <w:r>
                            <w:fldChar w:fldCharType="begin"/>
                          </w:r>
                          <w:r>
                            <w:instrText xml:space="preserve"> DOCPROPERTY  "UwKenmerk"  \* MERGEFORMAT </w:instrText>
                          </w:r>
                          <w:r>
                            <w:fldChar w:fldCharType="end"/>
                          </w:r>
                        </w:p>
                        <w:p w14:paraId="37144322" w14:textId="77777777" w:rsidR="00774984" w:rsidRDefault="00774984">
                          <w:pPr>
                            <w:pStyle w:val="WitregelW1"/>
                          </w:pPr>
                        </w:p>
                        <w:p w14:paraId="1F604658" w14:textId="77777777" w:rsidR="00774984" w:rsidRDefault="00266F79">
                          <w:pPr>
                            <w:pStyle w:val="StandaardReferentiegegevensKop"/>
                          </w:pPr>
                          <w:r>
                            <w:t>Bijlagen</w:t>
                          </w:r>
                        </w:p>
                        <w:p w14:paraId="4B777363" w14:textId="248B7AAE" w:rsidR="00774984" w:rsidRDefault="00C405B7">
                          <w:pPr>
                            <w:pStyle w:val="StandaardReferentiegegevens"/>
                          </w:pPr>
                          <w:r>
                            <w:t>1.Visie op de</w:t>
                          </w:r>
                          <w:r w:rsidR="00297671">
                            <w:t xml:space="preserve"> financiële sector</w:t>
                          </w:r>
                        </w:p>
                      </w:txbxContent>
                    </wps:txbx>
                    <wps:bodyPr vert="horz" wrap="square" lIns="0" tIns="0" rIns="0" bIns="0" anchor="t" anchorCtr="0"/>
                  </wps:wsp>
                </a:graphicData>
              </a:graphic>
            </wp:anchor>
          </w:drawing>
        </mc:Choice>
        <mc:Fallback>
          <w:pict>
            <v:shapetype w14:anchorId="0CC50E33" id="_x0000_t202" coordsize="21600,21600" o:spt="202" path="m,l,21600r21600,l21600,xe">
              <v:stroke joinstyle="miter"/>
              <v:path gradientshapeok="t" o:connecttype="rect"/>
            </v:shapetype>
            <v:shape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1ECA72FC" w14:textId="77777777" w:rsidR="00774984" w:rsidRDefault="00266F79">
                    <w:pPr>
                      <w:pStyle w:val="StandaardReferentiegegevensKop"/>
                    </w:pPr>
                    <w:r>
                      <w:t>Directie Financiële Markten</w:t>
                    </w:r>
                  </w:p>
                  <w:p w14:paraId="57A9F627" w14:textId="77777777" w:rsidR="00774984" w:rsidRDefault="00774984">
                    <w:pPr>
                      <w:pStyle w:val="WitregelW1"/>
                    </w:pPr>
                  </w:p>
                  <w:p w14:paraId="2E551062" w14:textId="77777777" w:rsidR="00774984" w:rsidRDefault="00266F79">
                    <w:pPr>
                      <w:pStyle w:val="StandaardReferentiegegevens"/>
                    </w:pPr>
                    <w:r>
                      <w:t>Korte Voorhout 7</w:t>
                    </w:r>
                  </w:p>
                  <w:p w14:paraId="10624DC1" w14:textId="77777777" w:rsidR="00774984" w:rsidRDefault="00266F79">
                    <w:pPr>
                      <w:pStyle w:val="StandaardReferentiegegevens"/>
                    </w:pPr>
                    <w:r>
                      <w:t>2511 CW  'S-GRAVENHAGE</w:t>
                    </w:r>
                  </w:p>
                  <w:p w14:paraId="264DA9E6" w14:textId="77777777" w:rsidR="00774984" w:rsidRDefault="00266F79">
                    <w:pPr>
                      <w:pStyle w:val="StandaardReferentiegegevens"/>
                    </w:pPr>
                    <w:r>
                      <w:t>POSTBUS 20201</w:t>
                    </w:r>
                  </w:p>
                  <w:p w14:paraId="0C7BACA8" w14:textId="77777777" w:rsidR="00774984" w:rsidRDefault="00266F79">
                    <w:pPr>
                      <w:pStyle w:val="StandaardReferentiegegevens"/>
                    </w:pPr>
                    <w:r>
                      <w:t>2500 EE  'S-GRAVENHAGE</w:t>
                    </w:r>
                  </w:p>
                  <w:p w14:paraId="7F9B632C" w14:textId="77777777" w:rsidR="00774984" w:rsidRDefault="00266F79">
                    <w:pPr>
                      <w:pStyle w:val="StandaardReferentiegegevens"/>
                    </w:pPr>
                    <w:r>
                      <w:t>www.rijksoverheid.nl/fin</w:t>
                    </w:r>
                  </w:p>
                  <w:p w14:paraId="07388D64" w14:textId="77777777" w:rsidR="00774984" w:rsidRDefault="00774984">
                    <w:pPr>
                      <w:pStyle w:val="WitregelW2"/>
                    </w:pPr>
                  </w:p>
                  <w:p w14:paraId="1F94F94A" w14:textId="77777777" w:rsidR="00774984" w:rsidRDefault="00266F79">
                    <w:pPr>
                      <w:pStyle w:val="StandaardReferentiegegevensKop"/>
                    </w:pPr>
                    <w:r>
                      <w:t>Ons kenmerk</w:t>
                    </w:r>
                  </w:p>
                  <w:p w14:paraId="312C5C0F" w14:textId="564078DC" w:rsidR="00C703AB" w:rsidRDefault="00297671">
                    <w:pPr>
                      <w:pStyle w:val="StandaardReferentiegegevens"/>
                    </w:pPr>
                    <w:fldSimple w:instr=" DOCPROPERTY  &quot;Kenmerk&quot;  \* MERGEFORMAT ">
                      <w:r w:rsidR="00C405B7">
                        <w:t>2025-0000014283</w:t>
                      </w:r>
                    </w:fldSimple>
                  </w:p>
                  <w:p w14:paraId="0DD46C91" w14:textId="77777777" w:rsidR="00774984" w:rsidRDefault="00774984">
                    <w:pPr>
                      <w:pStyle w:val="WitregelW1"/>
                    </w:pPr>
                  </w:p>
                  <w:p w14:paraId="2955A43C" w14:textId="77777777" w:rsidR="00774984" w:rsidRDefault="00266F79">
                    <w:pPr>
                      <w:pStyle w:val="StandaardReferentiegegevensKop"/>
                    </w:pPr>
                    <w:r>
                      <w:t>Uw brief (kenmerk)</w:t>
                    </w:r>
                  </w:p>
                  <w:p w14:paraId="558A560E" w14:textId="23B190FE" w:rsidR="00C703AB" w:rsidRDefault="001A0244">
                    <w:pPr>
                      <w:pStyle w:val="StandaardReferentiegegevens"/>
                    </w:pPr>
                    <w:r>
                      <w:fldChar w:fldCharType="begin"/>
                    </w:r>
                    <w:r>
                      <w:instrText xml:space="preserve"> DOCPROPERTY  "UwKenmerk"  \* MERGEFORMAT </w:instrText>
                    </w:r>
                    <w:r>
                      <w:fldChar w:fldCharType="end"/>
                    </w:r>
                  </w:p>
                  <w:p w14:paraId="37144322" w14:textId="77777777" w:rsidR="00774984" w:rsidRDefault="00774984">
                    <w:pPr>
                      <w:pStyle w:val="WitregelW1"/>
                    </w:pPr>
                  </w:p>
                  <w:p w14:paraId="1F604658" w14:textId="77777777" w:rsidR="00774984" w:rsidRDefault="00266F79">
                    <w:pPr>
                      <w:pStyle w:val="StandaardReferentiegegevensKop"/>
                    </w:pPr>
                    <w:r>
                      <w:t>Bijlagen</w:t>
                    </w:r>
                  </w:p>
                  <w:p w14:paraId="4B777363" w14:textId="248B7AAE" w:rsidR="00774984" w:rsidRDefault="00C405B7">
                    <w:pPr>
                      <w:pStyle w:val="StandaardReferentiegegevens"/>
                    </w:pPr>
                    <w:r>
                      <w:t>1.Visie op de</w:t>
                    </w:r>
                    <w:r w:rsidR="00297671">
                      <w:t xml:space="preserve"> financiële sector</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BDC5F08" wp14:editId="0036A421">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E4C09DA" w14:textId="77777777" w:rsidR="00774984" w:rsidRDefault="00266F79">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6BDC5F08"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E4C09DA" w14:textId="77777777" w:rsidR="00774984" w:rsidRDefault="00266F79">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B4340F5" wp14:editId="6E1FCEF8">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105FC4ED" w14:textId="16EFAB44" w:rsidR="00C703AB" w:rsidRDefault="001A0244">
                          <w:pPr>
                            <w:pStyle w:val="Rubricering"/>
                          </w:pPr>
                          <w:r>
                            <w:fldChar w:fldCharType="begin"/>
                          </w:r>
                          <w:r>
                            <w:instrText xml:space="preserve"> DOCPROPERTY  "Rubricering"  \* MERGEFORMAT </w:instrText>
                          </w:r>
                          <w:r>
                            <w:fldChar w:fldCharType="end"/>
                          </w:r>
                        </w:p>
                        <w:p w14:paraId="45127829" w14:textId="77777777" w:rsidR="00774984" w:rsidRDefault="00266F79">
                          <w:r>
                            <w:t>Voorzitter van de Tweede Kamer der Staten-Generaal</w:t>
                          </w:r>
                          <w:r>
                            <w:br/>
                          </w:r>
                          <w:r>
                            <w:br/>
                            <w:t>Postbus 20018</w:t>
                          </w:r>
                          <w:r>
                            <w:br/>
                            <w:t>2500 EA  DEN HAAG</w:t>
                          </w:r>
                          <w:r>
                            <w:br/>
                          </w:r>
                        </w:p>
                      </w:txbxContent>
                    </wps:txbx>
                    <wps:bodyPr vert="horz" wrap="square" lIns="0" tIns="0" rIns="0" bIns="0" anchor="t" anchorCtr="0"/>
                  </wps:wsp>
                </a:graphicData>
              </a:graphic>
            </wp:anchor>
          </w:drawing>
        </mc:Choice>
        <mc:Fallback>
          <w:pict>
            <v:shape w14:anchorId="4B4340F5"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105FC4ED" w14:textId="16EFAB44" w:rsidR="00C703AB" w:rsidRDefault="001A0244">
                    <w:pPr>
                      <w:pStyle w:val="Rubricering"/>
                    </w:pPr>
                    <w:r>
                      <w:fldChar w:fldCharType="begin"/>
                    </w:r>
                    <w:r>
                      <w:instrText xml:space="preserve"> DOCPROPERTY  "Rubricering"  \* MERGEFORMAT </w:instrText>
                    </w:r>
                    <w:r>
                      <w:fldChar w:fldCharType="end"/>
                    </w:r>
                  </w:p>
                  <w:p w14:paraId="45127829" w14:textId="77777777" w:rsidR="00774984" w:rsidRDefault="00266F79">
                    <w:r>
                      <w:t>Voorzitter van de Tweede Kamer der Staten-Generaal</w:t>
                    </w:r>
                    <w:r>
                      <w:br/>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553F1C2" wp14:editId="106E8E73">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A9907ED" w14:textId="77777777" w:rsidR="00C703AB" w:rsidRDefault="001A024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553F1C2"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A9907ED" w14:textId="77777777" w:rsidR="00C703AB" w:rsidRDefault="001A024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C5B85A0" wp14:editId="5E223FA3">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74984" w14:paraId="325063C1" w14:textId="77777777">
                            <w:trPr>
                              <w:trHeight w:val="200"/>
                            </w:trPr>
                            <w:tc>
                              <w:tcPr>
                                <w:tcW w:w="1140" w:type="dxa"/>
                              </w:tcPr>
                              <w:p w14:paraId="4B167C92" w14:textId="77777777" w:rsidR="00774984" w:rsidRDefault="00774984"/>
                            </w:tc>
                            <w:tc>
                              <w:tcPr>
                                <w:tcW w:w="5400" w:type="dxa"/>
                              </w:tcPr>
                              <w:p w14:paraId="38B5D245" w14:textId="77777777" w:rsidR="00774984" w:rsidRDefault="00774984"/>
                            </w:tc>
                          </w:tr>
                          <w:tr w:rsidR="00774984" w14:paraId="63E0137A" w14:textId="77777777">
                            <w:trPr>
                              <w:trHeight w:val="240"/>
                            </w:trPr>
                            <w:tc>
                              <w:tcPr>
                                <w:tcW w:w="1140" w:type="dxa"/>
                              </w:tcPr>
                              <w:p w14:paraId="510FAFEA" w14:textId="77777777" w:rsidR="00774984" w:rsidRDefault="00266F79">
                                <w:r>
                                  <w:t>Datum</w:t>
                                </w:r>
                              </w:p>
                            </w:tc>
                            <w:tc>
                              <w:tcPr>
                                <w:tcW w:w="5400" w:type="dxa"/>
                              </w:tcPr>
                              <w:p w14:paraId="61DC84D0" w14:textId="48FFB5D5" w:rsidR="00774984" w:rsidRDefault="00374978">
                                <w:r>
                                  <w:t>20 januari 2025</w:t>
                                </w:r>
                              </w:p>
                            </w:tc>
                          </w:tr>
                          <w:tr w:rsidR="00774984" w14:paraId="2407992D" w14:textId="77777777">
                            <w:trPr>
                              <w:trHeight w:val="240"/>
                            </w:trPr>
                            <w:tc>
                              <w:tcPr>
                                <w:tcW w:w="1140" w:type="dxa"/>
                              </w:tcPr>
                              <w:p w14:paraId="26580916" w14:textId="77777777" w:rsidR="00774984" w:rsidRDefault="00266F79">
                                <w:r>
                                  <w:t>Betreft</w:t>
                                </w:r>
                              </w:p>
                            </w:tc>
                            <w:tc>
                              <w:tcPr>
                                <w:tcW w:w="5400" w:type="dxa"/>
                              </w:tcPr>
                              <w:p w14:paraId="1A615BB3" w14:textId="77777777" w:rsidR="00A2703E" w:rsidRDefault="00326540">
                                <w:r>
                                  <w:t>Visie op de financiële sector 2025</w:t>
                                </w:r>
                              </w:p>
                            </w:tc>
                          </w:tr>
                          <w:tr w:rsidR="00774984" w14:paraId="5E0E490E" w14:textId="77777777">
                            <w:trPr>
                              <w:trHeight w:val="200"/>
                            </w:trPr>
                            <w:tc>
                              <w:tcPr>
                                <w:tcW w:w="1140" w:type="dxa"/>
                              </w:tcPr>
                              <w:p w14:paraId="528C2133" w14:textId="77777777" w:rsidR="00774984" w:rsidRDefault="00774984"/>
                            </w:tc>
                            <w:tc>
                              <w:tcPr>
                                <w:tcW w:w="4738" w:type="dxa"/>
                              </w:tcPr>
                              <w:p w14:paraId="64E270CD" w14:textId="77777777" w:rsidR="00774984" w:rsidRDefault="00774984"/>
                            </w:tc>
                          </w:tr>
                        </w:tbl>
                        <w:p w14:paraId="65157D18" w14:textId="77777777" w:rsidR="00266F79" w:rsidRDefault="00266F79"/>
                      </w:txbxContent>
                    </wps:txbx>
                    <wps:bodyPr vert="horz" wrap="square" lIns="0" tIns="0" rIns="0" bIns="0" anchor="t" anchorCtr="0"/>
                  </wps:wsp>
                </a:graphicData>
              </a:graphic>
            </wp:anchor>
          </w:drawing>
        </mc:Choice>
        <mc:Fallback>
          <w:pict>
            <v:shape w14:anchorId="7C5B85A0"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774984" w14:paraId="325063C1" w14:textId="77777777">
                      <w:trPr>
                        <w:trHeight w:val="200"/>
                      </w:trPr>
                      <w:tc>
                        <w:tcPr>
                          <w:tcW w:w="1140" w:type="dxa"/>
                        </w:tcPr>
                        <w:p w14:paraId="4B167C92" w14:textId="77777777" w:rsidR="00774984" w:rsidRDefault="00774984"/>
                      </w:tc>
                      <w:tc>
                        <w:tcPr>
                          <w:tcW w:w="5400" w:type="dxa"/>
                        </w:tcPr>
                        <w:p w14:paraId="38B5D245" w14:textId="77777777" w:rsidR="00774984" w:rsidRDefault="00774984"/>
                      </w:tc>
                    </w:tr>
                    <w:tr w:rsidR="00774984" w14:paraId="63E0137A" w14:textId="77777777">
                      <w:trPr>
                        <w:trHeight w:val="240"/>
                      </w:trPr>
                      <w:tc>
                        <w:tcPr>
                          <w:tcW w:w="1140" w:type="dxa"/>
                        </w:tcPr>
                        <w:p w14:paraId="510FAFEA" w14:textId="77777777" w:rsidR="00774984" w:rsidRDefault="00266F79">
                          <w:r>
                            <w:t>Datum</w:t>
                          </w:r>
                        </w:p>
                      </w:tc>
                      <w:tc>
                        <w:tcPr>
                          <w:tcW w:w="5400" w:type="dxa"/>
                        </w:tcPr>
                        <w:p w14:paraId="61DC84D0" w14:textId="48FFB5D5" w:rsidR="00774984" w:rsidRDefault="00374978">
                          <w:r>
                            <w:t>20 januari 2025</w:t>
                          </w:r>
                        </w:p>
                      </w:tc>
                    </w:tr>
                    <w:tr w:rsidR="00774984" w14:paraId="2407992D" w14:textId="77777777">
                      <w:trPr>
                        <w:trHeight w:val="240"/>
                      </w:trPr>
                      <w:tc>
                        <w:tcPr>
                          <w:tcW w:w="1140" w:type="dxa"/>
                        </w:tcPr>
                        <w:p w14:paraId="26580916" w14:textId="77777777" w:rsidR="00774984" w:rsidRDefault="00266F79">
                          <w:r>
                            <w:t>Betreft</w:t>
                          </w:r>
                        </w:p>
                      </w:tc>
                      <w:tc>
                        <w:tcPr>
                          <w:tcW w:w="5400" w:type="dxa"/>
                        </w:tcPr>
                        <w:p w14:paraId="1A615BB3" w14:textId="77777777" w:rsidR="00A2703E" w:rsidRDefault="00326540">
                          <w:r>
                            <w:t>Visie op de financiële sector 2025</w:t>
                          </w:r>
                        </w:p>
                      </w:tc>
                    </w:tr>
                    <w:tr w:rsidR="00774984" w14:paraId="5E0E490E" w14:textId="77777777">
                      <w:trPr>
                        <w:trHeight w:val="200"/>
                      </w:trPr>
                      <w:tc>
                        <w:tcPr>
                          <w:tcW w:w="1140" w:type="dxa"/>
                        </w:tcPr>
                        <w:p w14:paraId="528C2133" w14:textId="77777777" w:rsidR="00774984" w:rsidRDefault="00774984"/>
                      </w:tc>
                      <w:tc>
                        <w:tcPr>
                          <w:tcW w:w="4738" w:type="dxa"/>
                        </w:tcPr>
                        <w:p w14:paraId="64E270CD" w14:textId="77777777" w:rsidR="00774984" w:rsidRDefault="00774984"/>
                      </w:tc>
                    </w:tr>
                  </w:tbl>
                  <w:p w14:paraId="65157D18" w14:textId="77777777" w:rsidR="00266F79" w:rsidRDefault="00266F79"/>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2F03B6F" wp14:editId="35250EC1">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1073969" w14:textId="64E19CC1" w:rsidR="00C703AB" w:rsidRDefault="001A0244">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2F03B6F"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1073969" w14:textId="64E19CC1" w:rsidR="00C703AB" w:rsidRDefault="001A0244">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9B3DE7F" wp14:editId="346BACEB">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3F959EA6" w14:textId="77777777" w:rsidR="00266F79" w:rsidRDefault="00266F79"/>
                      </w:txbxContent>
                    </wps:txbx>
                    <wps:bodyPr vert="horz" wrap="square" lIns="0" tIns="0" rIns="0" bIns="0" anchor="t" anchorCtr="0"/>
                  </wps:wsp>
                </a:graphicData>
              </a:graphic>
            </wp:anchor>
          </w:drawing>
        </mc:Choice>
        <mc:Fallback>
          <w:pict>
            <v:shape w14:anchorId="69B3DE7F"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3F959EA6" w14:textId="77777777" w:rsidR="00266F79" w:rsidRDefault="00266F7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F8F7BE"/>
    <w:multiLevelType w:val="multilevel"/>
    <w:tmpl w:val="766B58B5"/>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5A965C2"/>
    <w:multiLevelType w:val="multilevel"/>
    <w:tmpl w:val="DDFC219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2818099"/>
    <w:multiLevelType w:val="multilevel"/>
    <w:tmpl w:val="BC07D61B"/>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92384DD"/>
    <w:multiLevelType w:val="multilevel"/>
    <w:tmpl w:val="1D501B7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FBB77175"/>
    <w:multiLevelType w:val="multilevel"/>
    <w:tmpl w:val="843D0E6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13682B07"/>
    <w:multiLevelType w:val="hybridMultilevel"/>
    <w:tmpl w:val="C6F8CC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5DE823"/>
    <w:multiLevelType w:val="multilevel"/>
    <w:tmpl w:val="7DE89ED0"/>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B146C1"/>
    <w:multiLevelType w:val="hybridMultilevel"/>
    <w:tmpl w:val="CE9EFB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8187630"/>
    <w:multiLevelType w:val="hybridMultilevel"/>
    <w:tmpl w:val="B01CB4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ADD3D20"/>
    <w:multiLevelType w:val="hybridMultilevel"/>
    <w:tmpl w:val="5B9248B4"/>
    <w:lvl w:ilvl="0" w:tplc="735E778C">
      <w:start w:val="1"/>
      <w:numFmt w:val="decimal"/>
      <w:lvlText w:val="%1."/>
      <w:lvlJc w:val="left"/>
      <w:pPr>
        <w:ind w:left="1020" w:hanging="360"/>
      </w:pPr>
    </w:lvl>
    <w:lvl w:ilvl="1" w:tplc="CC42824E">
      <w:start w:val="1"/>
      <w:numFmt w:val="decimal"/>
      <w:lvlText w:val="%2."/>
      <w:lvlJc w:val="left"/>
      <w:pPr>
        <w:ind w:left="1020" w:hanging="360"/>
      </w:pPr>
    </w:lvl>
    <w:lvl w:ilvl="2" w:tplc="829C4350">
      <w:start w:val="1"/>
      <w:numFmt w:val="decimal"/>
      <w:lvlText w:val="%3."/>
      <w:lvlJc w:val="left"/>
      <w:pPr>
        <w:ind w:left="1020" w:hanging="360"/>
      </w:pPr>
    </w:lvl>
    <w:lvl w:ilvl="3" w:tplc="D16E174C">
      <w:start w:val="1"/>
      <w:numFmt w:val="decimal"/>
      <w:lvlText w:val="%4."/>
      <w:lvlJc w:val="left"/>
      <w:pPr>
        <w:ind w:left="1020" w:hanging="360"/>
      </w:pPr>
    </w:lvl>
    <w:lvl w:ilvl="4" w:tplc="3820B234">
      <w:start w:val="1"/>
      <w:numFmt w:val="decimal"/>
      <w:lvlText w:val="%5."/>
      <w:lvlJc w:val="left"/>
      <w:pPr>
        <w:ind w:left="1020" w:hanging="360"/>
      </w:pPr>
    </w:lvl>
    <w:lvl w:ilvl="5" w:tplc="0B92363A">
      <w:start w:val="1"/>
      <w:numFmt w:val="decimal"/>
      <w:lvlText w:val="%6."/>
      <w:lvlJc w:val="left"/>
      <w:pPr>
        <w:ind w:left="1020" w:hanging="360"/>
      </w:pPr>
    </w:lvl>
    <w:lvl w:ilvl="6" w:tplc="DC624D74">
      <w:start w:val="1"/>
      <w:numFmt w:val="decimal"/>
      <w:lvlText w:val="%7."/>
      <w:lvlJc w:val="left"/>
      <w:pPr>
        <w:ind w:left="1020" w:hanging="360"/>
      </w:pPr>
    </w:lvl>
    <w:lvl w:ilvl="7" w:tplc="F4748834">
      <w:start w:val="1"/>
      <w:numFmt w:val="decimal"/>
      <w:lvlText w:val="%8."/>
      <w:lvlJc w:val="left"/>
      <w:pPr>
        <w:ind w:left="1020" w:hanging="360"/>
      </w:pPr>
    </w:lvl>
    <w:lvl w:ilvl="8" w:tplc="B4E66C0E">
      <w:start w:val="1"/>
      <w:numFmt w:val="decimal"/>
      <w:lvlText w:val="%9."/>
      <w:lvlJc w:val="left"/>
      <w:pPr>
        <w:ind w:left="1020" w:hanging="360"/>
      </w:pPr>
    </w:lvl>
  </w:abstractNum>
  <w:abstractNum w:abstractNumId="10" w15:restartNumberingAfterBreak="0">
    <w:nsid w:val="1D697606"/>
    <w:multiLevelType w:val="hybridMultilevel"/>
    <w:tmpl w:val="23D89F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9BA6CB7"/>
    <w:multiLevelType w:val="hybridMultilevel"/>
    <w:tmpl w:val="068EC5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A2F1465"/>
    <w:multiLevelType w:val="hybridMultilevel"/>
    <w:tmpl w:val="1FC2A9A2"/>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CAA3593"/>
    <w:multiLevelType w:val="hybridMultilevel"/>
    <w:tmpl w:val="FC52A2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C2C1421"/>
    <w:multiLevelType w:val="hybridMultilevel"/>
    <w:tmpl w:val="54C0B21C"/>
    <w:lvl w:ilvl="0" w:tplc="0413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83E2782"/>
    <w:multiLevelType w:val="hybridMultilevel"/>
    <w:tmpl w:val="DC4852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AD8045A"/>
    <w:multiLevelType w:val="hybridMultilevel"/>
    <w:tmpl w:val="EC5C2870"/>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B2343A2"/>
    <w:multiLevelType w:val="hybridMultilevel"/>
    <w:tmpl w:val="AA38AA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29541DD"/>
    <w:multiLevelType w:val="hybridMultilevel"/>
    <w:tmpl w:val="6288753A"/>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5571097"/>
    <w:multiLevelType w:val="hybridMultilevel"/>
    <w:tmpl w:val="6054CA8C"/>
    <w:lvl w:ilvl="0" w:tplc="FC84E620">
      <w:start w:val="1"/>
      <w:numFmt w:val="decimal"/>
      <w:lvlText w:val="%1."/>
      <w:lvlJc w:val="left"/>
      <w:pPr>
        <w:ind w:left="1020" w:hanging="360"/>
      </w:pPr>
    </w:lvl>
    <w:lvl w:ilvl="1" w:tplc="0256E128">
      <w:start w:val="1"/>
      <w:numFmt w:val="decimal"/>
      <w:lvlText w:val="%2."/>
      <w:lvlJc w:val="left"/>
      <w:pPr>
        <w:ind w:left="1020" w:hanging="360"/>
      </w:pPr>
    </w:lvl>
    <w:lvl w:ilvl="2" w:tplc="60F4D0D8">
      <w:start w:val="1"/>
      <w:numFmt w:val="decimal"/>
      <w:lvlText w:val="%3."/>
      <w:lvlJc w:val="left"/>
      <w:pPr>
        <w:ind w:left="1020" w:hanging="360"/>
      </w:pPr>
    </w:lvl>
    <w:lvl w:ilvl="3" w:tplc="A18027B2">
      <w:start w:val="1"/>
      <w:numFmt w:val="decimal"/>
      <w:lvlText w:val="%4."/>
      <w:lvlJc w:val="left"/>
      <w:pPr>
        <w:ind w:left="1020" w:hanging="360"/>
      </w:pPr>
    </w:lvl>
    <w:lvl w:ilvl="4" w:tplc="48D4687A">
      <w:start w:val="1"/>
      <w:numFmt w:val="decimal"/>
      <w:lvlText w:val="%5."/>
      <w:lvlJc w:val="left"/>
      <w:pPr>
        <w:ind w:left="1020" w:hanging="360"/>
      </w:pPr>
    </w:lvl>
    <w:lvl w:ilvl="5" w:tplc="B20CEA3C">
      <w:start w:val="1"/>
      <w:numFmt w:val="decimal"/>
      <w:lvlText w:val="%6."/>
      <w:lvlJc w:val="left"/>
      <w:pPr>
        <w:ind w:left="1020" w:hanging="360"/>
      </w:pPr>
    </w:lvl>
    <w:lvl w:ilvl="6" w:tplc="ABC8AEE0">
      <w:start w:val="1"/>
      <w:numFmt w:val="decimal"/>
      <w:lvlText w:val="%7."/>
      <w:lvlJc w:val="left"/>
      <w:pPr>
        <w:ind w:left="1020" w:hanging="360"/>
      </w:pPr>
    </w:lvl>
    <w:lvl w:ilvl="7" w:tplc="5E1E2EB4">
      <w:start w:val="1"/>
      <w:numFmt w:val="decimal"/>
      <w:lvlText w:val="%8."/>
      <w:lvlJc w:val="left"/>
      <w:pPr>
        <w:ind w:left="1020" w:hanging="360"/>
      </w:pPr>
    </w:lvl>
    <w:lvl w:ilvl="8" w:tplc="FBF445D0">
      <w:start w:val="1"/>
      <w:numFmt w:val="decimal"/>
      <w:lvlText w:val="%9."/>
      <w:lvlJc w:val="left"/>
      <w:pPr>
        <w:ind w:left="1020" w:hanging="360"/>
      </w:pPr>
    </w:lvl>
  </w:abstractNum>
  <w:abstractNum w:abstractNumId="20" w15:restartNumberingAfterBreak="0">
    <w:nsid w:val="6E045B6E"/>
    <w:multiLevelType w:val="hybridMultilevel"/>
    <w:tmpl w:val="A23C60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0CB5C12"/>
    <w:multiLevelType w:val="hybridMultilevel"/>
    <w:tmpl w:val="C114A20C"/>
    <w:lvl w:ilvl="0" w:tplc="497A4556">
      <w:start w:val="1"/>
      <w:numFmt w:val="decimal"/>
      <w:lvlText w:val="%1."/>
      <w:lvlJc w:val="left"/>
      <w:pPr>
        <w:ind w:left="1020" w:hanging="360"/>
      </w:pPr>
    </w:lvl>
    <w:lvl w:ilvl="1" w:tplc="6AE42152">
      <w:start w:val="1"/>
      <w:numFmt w:val="decimal"/>
      <w:lvlText w:val="%2."/>
      <w:lvlJc w:val="left"/>
      <w:pPr>
        <w:ind w:left="1020" w:hanging="360"/>
      </w:pPr>
    </w:lvl>
    <w:lvl w:ilvl="2" w:tplc="CC5C9A38">
      <w:start w:val="1"/>
      <w:numFmt w:val="decimal"/>
      <w:lvlText w:val="%3."/>
      <w:lvlJc w:val="left"/>
      <w:pPr>
        <w:ind w:left="1020" w:hanging="360"/>
      </w:pPr>
    </w:lvl>
    <w:lvl w:ilvl="3" w:tplc="C14050AE">
      <w:start w:val="1"/>
      <w:numFmt w:val="decimal"/>
      <w:lvlText w:val="%4."/>
      <w:lvlJc w:val="left"/>
      <w:pPr>
        <w:ind w:left="1020" w:hanging="360"/>
      </w:pPr>
    </w:lvl>
    <w:lvl w:ilvl="4" w:tplc="975654B0">
      <w:start w:val="1"/>
      <w:numFmt w:val="decimal"/>
      <w:lvlText w:val="%5."/>
      <w:lvlJc w:val="left"/>
      <w:pPr>
        <w:ind w:left="1020" w:hanging="360"/>
      </w:pPr>
    </w:lvl>
    <w:lvl w:ilvl="5" w:tplc="68306980">
      <w:start w:val="1"/>
      <w:numFmt w:val="decimal"/>
      <w:lvlText w:val="%6."/>
      <w:lvlJc w:val="left"/>
      <w:pPr>
        <w:ind w:left="1020" w:hanging="360"/>
      </w:pPr>
    </w:lvl>
    <w:lvl w:ilvl="6" w:tplc="E3F48DFC">
      <w:start w:val="1"/>
      <w:numFmt w:val="decimal"/>
      <w:lvlText w:val="%7."/>
      <w:lvlJc w:val="left"/>
      <w:pPr>
        <w:ind w:left="1020" w:hanging="360"/>
      </w:pPr>
    </w:lvl>
    <w:lvl w:ilvl="7" w:tplc="9FBA18D2">
      <w:start w:val="1"/>
      <w:numFmt w:val="decimal"/>
      <w:lvlText w:val="%8."/>
      <w:lvlJc w:val="left"/>
      <w:pPr>
        <w:ind w:left="1020" w:hanging="360"/>
      </w:pPr>
    </w:lvl>
    <w:lvl w:ilvl="8" w:tplc="7F2E8D06">
      <w:start w:val="1"/>
      <w:numFmt w:val="decimal"/>
      <w:lvlText w:val="%9."/>
      <w:lvlJc w:val="left"/>
      <w:pPr>
        <w:ind w:left="1020" w:hanging="360"/>
      </w:pPr>
    </w:lvl>
  </w:abstractNum>
  <w:num w:numId="1" w16cid:durableId="464205415">
    <w:abstractNumId w:val="2"/>
  </w:num>
  <w:num w:numId="2" w16cid:durableId="1759251383">
    <w:abstractNumId w:val="0"/>
  </w:num>
  <w:num w:numId="3" w16cid:durableId="1536888510">
    <w:abstractNumId w:val="4"/>
  </w:num>
  <w:num w:numId="4" w16cid:durableId="1548643667">
    <w:abstractNumId w:val="3"/>
  </w:num>
  <w:num w:numId="5" w16cid:durableId="141392011">
    <w:abstractNumId w:val="6"/>
  </w:num>
  <w:num w:numId="6" w16cid:durableId="1740010693">
    <w:abstractNumId w:val="1"/>
  </w:num>
  <w:num w:numId="7" w16cid:durableId="1912931165">
    <w:abstractNumId w:val="14"/>
  </w:num>
  <w:num w:numId="8" w16cid:durableId="1565414175">
    <w:abstractNumId w:val="10"/>
  </w:num>
  <w:num w:numId="9" w16cid:durableId="435253085">
    <w:abstractNumId w:val="7"/>
  </w:num>
  <w:num w:numId="10" w16cid:durableId="81492544">
    <w:abstractNumId w:val="17"/>
  </w:num>
  <w:num w:numId="11" w16cid:durableId="1169104704">
    <w:abstractNumId w:val="5"/>
  </w:num>
  <w:num w:numId="12" w16cid:durableId="2007707034">
    <w:abstractNumId w:val="18"/>
  </w:num>
  <w:num w:numId="13" w16cid:durableId="1702852884">
    <w:abstractNumId w:val="7"/>
  </w:num>
  <w:num w:numId="14" w16cid:durableId="1228951925">
    <w:abstractNumId w:val="13"/>
  </w:num>
  <w:num w:numId="15" w16cid:durableId="338116488">
    <w:abstractNumId w:val="8"/>
  </w:num>
  <w:num w:numId="16" w16cid:durableId="321012657">
    <w:abstractNumId w:val="16"/>
  </w:num>
  <w:num w:numId="17" w16cid:durableId="1819228644">
    <w:abstractNumId w:val="11"/>
  </w:num>
  <w:num w:numId="18" w16cid:durableId="1251503837">
    <w:abstractNumId w:val="19"/>
  </w:num>
  <w:num w:numId="19" w16cid:durableId="1679231275">
    <w:abstractNumId w:val="21"/>
  </w:num>
  <w:num w:numId="20" w16cid:durableId="663359541">
    <w:abstractNumId w:val="20"/>
  </w:num>
  <w:num w:numId="21" w16cid:durableId="486477506">
    <w:abstractNumId w:val="15"/>
  </w:num>
  <w:num w:numId="22" w16cid:durableId="1644504420">
    <w:abstractNumId w:val="20"/>
  </w:num>
  <w:num w:numId="23" w16cid:durableId="320237492">
    <w:abstractNumId w:val="12"/>
  </w:num>
  <w:num w:numId="24" w16cid:durableId="16880214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984"/>
    <w:rsid w:val="000178A4"/>
    <w:rsid w:val="00020842"/>
    <w:rsid w:val="00020AFD"/>
    <w:rsid w:val="000214C4"/>
    <w:rsid w:val="00021B5D"/>
    <w:rsid w:val="00027009"/>
    <w:rsid w:val="0004050F"/>
    <w:rsid w:val="00042BAA"/>
    <w:rsid w:val="00045C7C"/>
    <w:rsid w:val="00050867"/>
    <w:rsid w:val="00050EDF"/>
    <w:rsid w:val="00052566"/>
    <w:rsid w:val="00055AC3"/>
    <w:rsid w:val="00056598"/>
    <w:rsid w:val="000567DB"/>
    <w:rsid w:val="00056844"/>
    <w:rsid w:val="00060CBF"/>
    <w:rsid w:val="000628DC"/>
    <w:rsid w:val="00064430"/>
    <w:rsid w:val="00065505"/>
    <w:rsid w:val="00071E56"/>
    <w:rsid w:val="00073F5E"/>
    <w:rsid w:val="00076724"/>
    <w:rsid w:val="00077708"/>
    <w:rsid w:val="00077E1B"/>
    <w:rsid w:val="00083A6A"/>
    <w:rsid w:val="0008780E"/>
    <w:rsid w:val="000907B0"/>
    <w:rsid w:val="000915BC"/>
    <w:rsid w:val="00094CF8"/>
    <w:rsid w:val="000A11D0"/>
    <w:rsid w:val="000A2E79"/>
    <w:rsid w:val="000A7AD8"/>
    <w:rsid w:val="000B203B"/>
    <w:rsid w:val="000B38DF"/>
    <w:rsid w:val="000C20C7"/>
    <w:rsid w:val="000C3E7B"/>
    <w:rsid w:val="000C54FD"/>
    <w:rsid w:val="000D2AEE"/>
    <w:rsid w:val="000D5454"/>
    <w:rsid w:val="000E2C02"/>
    <w:rsid w:val="000E5459"/>
    <w:rsid w:val="000E7BD4"/>
    <w:rsid w:val="000F1AF8"/>
    <w:rsid w:val="000F3F57"/>
    <w:rsid w:val="000F4422"/>
    <w:rsid w:val="000F6108"/>
    <w:rsid w:val="00100DEF"/>
    <w:rsid w:val="00102062"/>
    <w:rsid w:val="001027FE"/>
    <w:rsid w:val="00102870"/>
    <w:rsid w:val="00105809"/>
    <w:rsid w:val="001123B3"/>
    <w:rsid w:val="00113A6A"/>
    <w:rsid w:val="00126FC1"/>
    <w:rsid w:val="001312E6"/>
    <w:rsid w:val="001315C8"/>
    <w:rsid w:val="0013497B"/>
    <w:rsid w:val="001366DE"/>
    <w:rsid w:val="001454B3"/>
    <w:rsid w:val="0015106A"/>
    <w:rsid w:val="001533DD"/>
    <w:rsid w:val="00155038"/>
    <w:rsid w:val="00156E44"/>
    <w:rsid w:val="00161857"/>
    <w:rsid w:val="00167A85"/>
    <w:rsid w:val="0017044F"/>
    <w:rsid w:val="001721AD"/>
    <w:rsid w:val="0017637C"/>
    <w:rsid w:val="001800BB"/>
    <w:rsid w:val="00181702"/>
    <w:rsid w:val="001820EB"/>
    <w:rsid w:val="00182187"/>
    <w:rsid w:val="00182EA4"/>
    <w:rsid w:val="00183E3E"/>
    <w:rsid w:val="00186E1F"/>
    <w:rsid w:val="0019074A"/>
    <w:rsid w:val="00190D87"/>
    <w:rsid w:val="001A0244"/>
    <w:rsid w:val="001A469B"/>
    <w:rsid w:val="001A58CD"/>
    <w:rsid w:val="001B3425"/>
    <w:rsid w:val="001B3B39"/>
    <w:rsid w:val="001B561C"/>
    <w:rsid w:val="001B6D90"/>
    <w:rsid w:val="001B79E7"/>
    <w:rsid w:val="001C1F77"/>
    <w:rsid w:val="001C2786"/>
    <w:rsid w:val="001C345F"/>
    <w:rsid w:val="001C47B8"/>
    <w:rsid w:val="001C4841"/>
    <w:rsid w:val="001D31A9"/>
    <w:rsid w:val="001D39E0"/>
    <w:rsid w:val="001D71AA"/>
    <w:rsid w:val="001D780A"/>
    <w:rsid w:val="001F2ADA"/>
    <w:rsid w:val="001F32EC"/>
    <w:rsid w:val="001F3E7F"/>
    <w:rsid w:val="00201DF6"/>
    <w:rsid w:val="00207B5E"/>
    <w:rsid w:val="00210AD1"/>
    <w:rsid w:val="00211DF6"/>
    <w:rsid w:val="00212514"/>
    <w:rsid w:val="00215946"/>
    <w:rsid w:val="0021635B"/>
    <w:rsid w:val="002179D2"/>
    <w:rsid w:val="00220CBE"/>
    <w:rsid w:val="002237BB"/>
    <w:rsid w:val="0022389D"/>
    <w:rsid w:val="0022540D"/>
    <w:rsid w:val="002412CA"/>
    <w:rsid w:val="00241B60"/>
    <w:rsid w:val="002536BF"/>
    <w:rsid w:val="00253DE1"/>
    <w:rsid w:val="002553B1"/>
    <w:rsid w:val="00257047"/>
    <w:rsid w:val="002609A5"/>
    <w:rsid w:val="00266F79"/>
    <w:rsid w:val="00270715"/>
    <w:rsid w:val="002711C5"/>
    <w:rsid w:val="00280A83"/>
    <w:rsid w:val="00280E34"/>
    <w:rsid w:val="0028236C"/>
    <w:rsid w:val="00283213"/>
    <w:rsid w:val="002852E2"/>
    <w:rsid w:val="00285C97"/>
    <w:rsid w:val="00296F40"/>
    <w:rsid w:val="00297671"/>
    <w:rsid w:val="002A3C86"/>
    <w:rsid w:val="002A57BD"/>
    <w:rsid w:val="002A5BB4"/>
    <w:rsid w:val="002A65A4"/>
    <w:rsid w:val="002B05EF"/>
    <w:rsid w:val="002B1FEA"/>
    <w:rsid w:val="002B59CA"/>
    <w:rsid w:val="002B5BE5"/>
    <w:rsid w:val="002C2A05"/>
    <w:rsid w:val="002C2B46"/>
    <w:rsid w:val="002D6B9F"/>
    <w:rsid w:val="002D7224"/>
    <w:rsid w:val="002E6160"/>
    <w:rsid w:val="002F1C2A"/>
    <w:rsid w:val="002F2435"/>
    <w:rsid w:val="002F51AB"/>
    <w:rsid w:val="002F7C1A"/>
    <w:rsid w:val="00307211"/>
    <w:rsid w:val="00310609"/>
    <w:rsid w:val="00313B90"/>
    <w:rsid w:val="003141BE"/>
    <w:rsid w:val="00315C57"/>
    <w:rsid w:val="00315D43"/>
    <w:rsid w:val="0031718D"/>
    <w:rsid w:val="003204A8"/>
    <w:rsid w:val="00321D4E"/>
    <w:rsid w:val="00322A9A"/>
    <w:rsid w:val="0032397D"/>
    <w:rsid w:val="00323CE8"/>
    <w:rsid w:val="00323DCB"/>
    <w:rsid w:val="00326540"/>
    <w:rsid w:val="003300C5"/>
    <w:rsid w:val="003308C7"/>
    <w:rsid w:val="00330959"/>
    <w:rsid w:val="003346D4"/>
    <w:rsid w:val="003351EC"/>
    <w:rsid w:val="00337108"/>
    <w:rsid w:val="00340AA7"/>
    <w:rsid w:val="0034292A"/>
    <w:rsid w:val="00344A1F"/>
    <w:rsid w:val="00351D2A"/>
    <w:rsid w:val="00356FF8"/>
    <w:rsid w:val="00362040"/>
    <w:rsid w:val="0036452F"/>
    <w:rsid w:val="00364610"/>
    <w:rsid w:val="00370067"/>
    <w:rsid w:val="00374978"/>
    <w:rsid w:val="00375095"/>
    <w:rsid w:val="003829D5"/>
    <w:rsid w:val="003A6770"/>
    <w:rsid w:val="003A7AF2"/>
    <w:rsid w:val="003C5DBF"/>
    <w:rsid w:val="003C74E0"/>
    <w:rsid w:val="003D0CBE"/>
    <w:rsid w:val="003D1F21"/>
    <w:rsid w:val="003D28F5"/>
    <w:rsid w:val="003D3803"/>
    <w:rsid w:val="003D4051"/>
    <w:rsid w:val="003D437D"/>
    <w:rsid w:val="003D7FB0"/>
    <w:rsid w:val="003E3A3F"/>
    <w:rsid w:val="003E70EA"/>
    <w:rsid w:val="003E7514"/>
    <w:rsid w:val="003F112B"/>
    <w:rsid w:val="003F28BD"/>
    <w:rsid w:val="003F7570"/>
    <w:rsid w:val="003F764B"/>
    <w:rsid w:val="00400D72"/>
    <w:rsid w:val="00403E1F"/>
    <w:rsid w:val="004051FF"/>
    <w:rsid w:val="00406FEC"/>
    <w:rsid w:val="00411A55"/>
    <w:rsid w:val="00420341"/>
    <w:rsid w:val="00420471"/>
    <w:rsid w:val="00420910"/>
    <w:rsid w:val="004249F0"/>
    <w:rsid w:val="00426EF2"/>
    <w:rsid w:val="0043146C"/>
    <w:rsid w:val="004358EF"/>
    <w:rsid w:val="00436B11"/>
    <w:rsid w:val="00437D77"/>
    <w:rsid w:val="00446487"/>
    <w:rsid w:val="00446AB8"/>
    <w:rsid w:val="0045627F"/>
    <w:rsid w:val="00457622"/>
    <w:rsid w:val="00461E99"/>
    <w:rsid w:val="00471F6D"/>
    <w:rsid w:val="004736FF"/>
    <w:rsid w:val="0047647A"/>
    <w:rsid w:val="00481D59"/>
    <w:rsid w:val="00483A8A"/>
    <w:rsid w:val="00484F82"/>
    <w:rsid w:val="00487247"/>
    <w:rsid w:val="00491D66"/>
    <w:rsid w:val="00495CF0"/>
    <w:rsid w:val="00496015"/>
    <w:rsid w:val="004A16D3"/>
    <w:rsid w:val="004A37F4"/>
    <w:rsid w:val="004A3A71"/>
    <w:rsid w:val="004A3FB5"/>
    <w:rsid w:val="004B307D"/>
    <w:rsid w:val="004B56C0"/>
    <w:rsid w:val="004C01EC"/>
    <w:rsid w:val="004C2D60"/>
    <w:rsid w:val="004C4F03"/>
    <w:rsid w:val="004D19B8"/>
    <w:rsid w:val="004D609A"/>
    <w:rsid w:val="004E72D4"/>
    <w:rsid w:val="004F0098"/>
    <w:rsid w:val="004F2F7C"/>
    <w:rsid w:val="004F4E78"/>
    <w:rsid w:val="004F6414"/>
    <w:rsid w:val="005110CC"/>
    <w:rsid w:val="0051228C"/>
    <w:rsid w:val="005133D3"/>
    <w:rsid w:val="00526192"/>
    <w:rsid w:val="00526779"/>
    <w:rsid w:val="005269A4"/>
    <w:rsid w:val="00526AE8"/>
    <w:rsid w:val="00532C95"/>
    <w:rsid w:val="00537316"/>
    <w:rsid w:val="0054134C"/>
    <w:rsid w:val="0054494E"/>
    <w:rsid w:val="005465BD"/>
    <w:rsid w:val="00550762"/>
    <w:rsid w:val="0055695F"/>
    <w:rsid w:val="00557B48"/>
    <w:rsid w:val="005600EE"/>
    <w:rsid w:val="0056048F"/>
    <w:rsid w:val="00563C7B"/>
    <w:rsid w:val="005719E1"/>
    <w:rsid w:val="005723EC"/>
    <w:rsid w:val="00575860"/>
    <w:rsid w:val="00576681"/>
    <w:rsid w:val="005808C7"/>
    <w:rsid w:val="00580B1C"/>
    <w:rsid w:val="0058175A"/>
    <w:rsid w:val="005824FF"/>
    <w:rsid w:val="00586EB5"/>
    <w:rsid w:val="00587792"/>
    <w:rsid w:val="00593B9E"/>
    <w:rsid w:val="00596B5F"/>
    <w:rsid w:val="005B3136"/>
    <w:rsid w:val="005B43CC"/>
    <w:rsid w:val="005B5005"/>
    <w:rsid w:val="005B7D00"/>
    <w:rsid w:val="005C36FE"/>
    <w:rsid w:val="005C3AD0"/>
    <w:rsid w:val="005C63A3"/>
    <w:rsid w:val="005E225C"/>
    <w:rsid w:val="005F5AB5"/>
    <w:rsid w:val="005F7914"/>
    <w:rsid w:val="006037FA"/>
    <w:rsid w:val="00605780"/>
    <w:rsid w:val="006130EB"/>
    <w:rsid w:val="00615B5B"/>
    <w:rsid w:val="00617541"/>
    <w:rsid w:val="006207C8"/>
    <w:rsid w:val="00624984"/>
    <w:rsid w:val="006313F9"/>
    <w:rsid w:val="006314F7"/>
    <w:rsid w:val="006325AC"/>
    <w:rsid w:val="00633901"/>
    <w:rsid w:val="00634600"/>
    <w:rsid w:val="0063590B"/>
    <w:rsid w:val="00637C03"/>
    <w:rsid w:val="0064220C"/>
    <w:rsid w:val="00642FB8"/>
    <w:rsid w:val="0065162C"/>
    <w:rsid w:val="00652CE2"/>
    <w:rsid w:val="00654B22"/>
    <w:rsid w:val="0065709D"/>
    <w:rsid w:val="00661302"/>
    <w:rsid w:val="0066319A"/>
    <w:rsid w:val="006640B6"/>
    <w:rsid w:val="006700C1"/>
    <w:rsid w:val="00671CB6"/>
    <w:rsid w:val="006746FF"/>
    <w:rsid w:val="00684842"/>
    <w:rsid w:val="00685104"/>
    <w:rsid w:val="00686CF4"/>
    <w:rsid w:val="00694E00"/>
    <w:rsid w:val="00695B36"/>
    <w:rsid w:val="006A175C"/>
    <w:rsid w:val="006B21E0"/>
    <w:rsid w:val="006B4D6B"/>
    <w:rsid w:val="006B4E3D"/>
    <w:rsid w:val="006B5470"/>
    <w:rsid w:val="006C3DAC"/>
    <w:rsid w:val="006D2A1F"/>
    <w:rsid w:val="006E0C5F"/>
    <w:rsid w:val="006E7C1D"/>
    <w:rsid w:val="006F65D9"/>
    <w:rsid w:val="00701AA8"/>
    <w:rsid w:val="0070245A"/>
    <w:rsid w:val="00703ED3"/>
    <w:rsid w:val="00711AE0"/>
    <w:rsid w:val="0071267F"/>
    <w:rsid w:val="00715B08"/>
    <w:rsid w:val="00715EB4"/>
    <w:rsid w:val="00731051"/>
    <w:rsid w:val="00742001"/>
    <w:rsid w:val="00742CFF"/>
    <w:rsid w:val="00743AA8"/>
    <w:rsid w:val="007459A8"/>
    <w:rsid w:val="00750E97"/>
    <w:rsid w:val="007533A3"/>
    <w:rsid w:val="007571D3"/>
    <w:rsid w:val="0076462E"/>
    <w:rsid w:val="00774984"/>
    <w:rsid w:val="0078227C"/>
    <w:rsid w:val="00785455"/>
    <w:rsid w:val="0078653A"/>
    <w:rsid w:val="007965E5"/>
    <w:rsid w:val="007A3BE8"/>
    <w:rsid w:val="007A7189"/>
    <w:rsid w:val="007B066A"/>
    <w:rsid w:val="007B0CBD"/>
    <w:rsid w:val="007B6AA0"/>
    <w:rsid w:val="007C1DE3"/>
    <w:rsid w:val="007C4B54"/>
    <w:rsid w:val="007C5877"/>
    <w:rsid w:val="007C61A1"/>
    <w:rsid w:val="007C628B"/>
    <w:rsid w:val="007D0312"/>
    <w:rsid w:val="007D094A"/>
    <w:rsid w:val="007D0CDE"/>
    <w:rsid w:val="007D131B"/>
    <w:rsid w:val="007D1A8F"/>
    <w:rsid w:val="007D55FB"/>
    <w:rsid w:val="007D5917"/>
    <w:rsid w:val="007D71ED"/>
    <w:rsid w:val="007E4F81"/>
    <w:rsid w:val="007E5DC6"/>
    <w:rsid w:val="007F322C"/>
    <w:rsid w:val="007F6D43"/>
    <w:rsid w:val="007F7C51"/>
    <w:rsid w:val="00802A4A"/>
    <w:rsid w:val="00803A51"/>
    <w:rsid w:val="0080664A"/>
    <w:rsid w:val="0080712C"/>
    <w:rsid w:val="00816136"/>
    <w:rsid w:val="00816FED"/>
    <w:rsid w:val="008222A2"/>
    <w:rsid w:val="00822816"/>
    <w:rsid w:val="00834F1F"/>
    <w:rsid w:val="008353F9"/>
    <w:rsid w:val="00835D00"/>
    <w:rsid w:val="00840D82"/>
    <w:rsid w:val="008433E0"/>
    <w:rsid w:val="008440D7"/>
    <w:rsid w:val="008450E0"/>
    <w:rsid w:val="00865470"/>
    <w:rsid w:val="00866BC2"/>
    <w:rsid w:val="00871301"/>
    <w:rsid w:val="00871623"/>
    <w:rsid w:val="00873D17"/>
    <w:rsid w:val="008755FF"/>
    <w:rsid w:val="0088155B"/>
    <w:rsid w:val="00884DDF"/>
    <w:rsid w:val="008909F7"/>
    <w:rsid w:val="00894901"/>
    <w:rsid w:val="00896865"/>
    <w:rsid w:val="00897361"/>
    <w:rsid w:val="00897362"/>
    <w:rsid w:val="00897C48"/>
    <w:rsid w:val="00897F21"/>
    <w:rsid w:val="008A1369"/>
    <w:rsid w:val="008A337B"/>
    <w:rsid w:val="008A5449"/>
    <w:rsid w:val="008A5C8B"/>
    <w:rsid w:val="008A5FE6"/>
    <w:rsid w:val="008A66F3"/>
    <w:rsid w:val="008C5888"/>
    <w:rsid w:val="008C5CEB"/>
    <w:rsid w:val="008C64F7"/>
    <w:rsid w:val="008D0A4C"/>
    <w:rsid w:val="008D3976"/>
    <w:rsid w:val="008E10B8"/>
    <w:rsid w:val="008F58AA"/>
    <w:rsid w:val="008F755B"/>
    <w:rsid w:val="009024AF"/>
    <w:rsid w:val="00904FB3"/>
    <w:rsid w:val="0091231E"/>
    <w:rsid w:val="0092366B"/>
    <w:rsid w:val="009315AD"/>
    <w:rsid w:val="0093386B"/>
    <w:rsid w:val="00934F42"/>
    <w:rsid w:val="009427C0"/>
    <w:rsid w:val="0094710C"/>
    <w:rsid w:val="009515E1"/>
    <w:rsid w:val="00951A8A"/>
    <w:rsid w:val="00952794"/>
    <w:rsid w:val="0095455E"/>
    <w:rsid w:val="00956814"/>
    <w:rsid w:val="00957A0A"/>
    <w:rsid w:val="00961D44"/>
    <w:rsid w:val="00962571"/>
    <w:rsid w:val="00965E26"/>
    <w:rsid w:val="00976D1B"/>
    <w:rsid w:val="00977732"/>
    <w:rsid w:val="00982EF2"/>
    <w:rsid w:val="00983A7B"/>
    <w:rsid w:val="00995987"/>
    <w:rsid w:val="009973DA"/>
    <w:rsid w:val="009A0E17"/>
    <w:rsid w:val="009A354D"/>
    <w:rsid w:val="009A455B"/>
    <w:rsid w:val="009A47DF"/>
    <w:rsid w:val="009A605B"/>
    <w:rsid w:val="009B2B77"/>
    <w:rsid w:val="009B59AB"/>
    <w:rsid w:val="009C05FC"/>
    <w:rsid w:val="009C3144"/>
    <w:rsid w:val="009C5CBB"/>
    <w:rsid w:val="009D2D44"/>
    <w:rsid w:val="009D4D4C"/>
    <w:rsid w:val="009D6AC4"/>
    <w:rsid w:val="009E0853"/>
    <w:rsid w:val="009E29C4"/>
    <w:rsid w:val="009E3937"/>
    <w:rsid w:val="009E6978"/>
    <w:rsid w:val="00A00AD2"/>
    <w:rsid w:val="00A03C9F"/>
    <w:rsid w:val="00A06580"/>
    <w:rsid w:val="00A06E07"/>
    <w:rsid w:val="00A10173"/>
    <w:rsid w:val="00A139A2"/>
    <w:rsid w:val="00A143FD"/>
    <w:rsid w:val="00A152E1"/>
    <w:rsid w:val="00A153B7"/>
    <w:rsid w:val="00A15D49"/>
    <w:rsid w:val="00A2035D"/>
    <w:rsid w:val="00A21699"/>
    <w:rsid w:val="00A222F1"/>
    <w:rsid w:val="00A2703E"/>
    <w:rsid w:val="00A274D8"/>
    <w:rsid w:val="00A278E3"/>
    <w:rsid w:val="00A30A30"/>
    <w:rsid w:val="00A370C7"/>
    <w:rsid w:val="00A37F29"/>
    <w:rsid w:val="00A40471"/>
    <w:rsid w:val="00A42CC0"/>
    <w:rsid w:val="00A43455"/>
    <w:rsid w:val="00A434CF"/>
    <w:rsid w:val="00A478E0"/>
    <w:rsid w:val="00A513D0"/>
    <w:rsid w:val="00A5140D"/>
    <w:rsid w:val="00A546CF"/>
    <w:rsid w:val="00A64961"/>
    <w:rsid w:val="00A71EA8"/>
    <w:rsid w:val="00A71FAB"/>
    <w:rsid w:val="00A751F6"/>
    <w:rsid w:val="00A877D5"/>
    <w:rsid w:val="00A900CE"/>
    <w:rsid w:val="00A904BB"/>
    <w:rsid w:val="00A92A7F"/>
    <w:rsid w:val="00A95515"/>
    <w:rsid w:val="00AA6BAA"/>
    <w:rsid w:val="00AB1BAA"/>
    <w:rsid w:val="00AC09E2"/>
    <w:rsid w:val="00AC327D"/>
    <w:rsid w:val="00AC330C"/>
    <w:rsid w:val="00AC5742"/>
    <w:rsid w:val="00AC65B2"/>
    <w:rsid w:val="00AD0685"/>
    <w:rsid w:val="00AD481F"/>
    <w:rsid w:val="00AE0109"/>
    <w:rsid w:val="00AF0045"/>
    <w:rsid w:val="00AF3199"/>
    <w:rsid w:val="00B00BFC"/>
    <w:rsid w:val="00B050BB"/>
    <w:rsid w:val="00B119AA"/>
    <w:rsid w:val="00B1528B"/>
    <w:rsid w:val="00B4015F"/>
    <w:rsid w:val="00B404A1"/>
    <w:rsid w:val="00B418BC"/>
    <w:rsid w:val="00B45612"/>
    <w:rsid w:val="00B46497"/>
    <w:rsid w:val="00B46FF9"/>
    <w:rsid w:val="00B47B41"/>
    <w:rsid w:val="00B5078F"/>
    <w:rsid w:val="00B51291"/>
    <w:rsid w:val="00B5226A"/>
    <w:rsid w:val="00B55722"/>
    <w:rsid w:val="00B55B48"/>
    <w:rsid w:val="00B60A10"/>
    <w:rsid w:val="00B61003"/>
    <w:rsid w:val="00B620E3"/>
    <w:rsid w:val="00B6756F"/>
    <w:rsid w:val="00B67D5F"/>
    <w:rsid w:val="00B7160D"/>
    <w:rsid w:val="00B73567"/>
    <w:rsid w:val="00B8073A"/>
    <w:rsid w:val="00B836CB"/>
    <w:rsid w:val="00B853FE"/>
    <w:rsid w:val="00B87160"/>
    <w:rsid w:val="00B90D7D"/>
    <w:rsid w:val="00B926E4"/>
    <w:rsid w:val="00B978EE"/>
    <w:rsid w:val="00BA04CF"/>
    <w:rsid w:val="00BA3726"/>
    <w:rsid w:val="00BA6061"/>
    <w:rsid w:val="00BA6515"/>
    <w:rsid w:val="00BA722D"/>
    <w:rsid w:val="00BB72F0"/>
    <w:rsid w:val="00BB7AF9"/>
    <w:rsid w:val="00BC1308"/>
    <w:rsid w:val="00BC2266"/>
    <w:rsid w:val="00BE499D"/>
    <w:rsid w:val="00C0138C"/>
    <w:rsid w:val="00C0501A"/>
    <w:rsid w:val="00C06F97"/>
    <w:rsid w:val="00C137F2"/>
    <w:rsid w:val="00C154CC"/>
    <w:rsid w:val="00C21CD7"/>
    <w:rsid w:val="00C244E0"/>
    <w:rsid w:val="00C33A13"/>
    <w:rsid w:val="00C405B7"/>
    <w:rsid w:val="00C40D8C"/>
    <w:rsid w:val="00C41B3C"/>
    <w:rsid w:val="00C43786"/>
    <w:rsid w:val="00C43C1F"/>
    <w:rsid w:val="00C44CF3"/>
    <w:rsid w:val="00C50926"/>
    <w:rsid w:val="00C51F05"/>
    <w:rsid w:val="00C53C2B"/>
    <w:rsid w:val="00C540A9"/>
    <w:rsid w:val="00C55569"/>
    <w:rsid w:val="00C5758C"/>
    <w:rsid w:val="00C60763"/>
    <w:rsid w:val="00C6084B"/>
    <w:rsid w:val="00C63C0C"/>
    <w:rsid w:val="00C703AB"/>
    <w:rsid w:val="00C70533"/>
    <w:rsid w:val="00C74B55"/>
    <w:rsid w:val="00C773D9"/>
    <w:rsid w:val="00C82E22"/>
    <w:rsid w:val="00C84835"/>
    <w:rsid w:val="00C84C96"/>
    <w:rsid w:val="00C85914"/>
    <w:rsid w:val="00C875DD"/>
    <w:rsid w:val="00C87A04"/>
    <w:rsid w:val="00C9130B"/>
    <w:rsid w:val="00C94F9D"/>
    <w:rsid w:val="00C95FF0"/>
    <w:rsid w:val="00C96DBD"/>
    <w:rsid w:val="00C97EB3"/>
    <w:rsid w:val="00C97F00"/>
    <w:rsid w:val="00CA2C9A"/>
    <w:rsid w:val="00CB22C8"/>
    <w:rsid w:val="00CB2B77"/>
    <w:rsid w:val="00CB59CD"/>
    <w:rsid w:val="00CC19C4"/>
    <w:rsid w:val="00CC4F83"/>
    <w:rsid w:val="00CC6255"/>
    <w:rsid w:val="00CD4577"/>
    <w:rsid w:val="00CD56AF"/>
    <w:rsid w:val="00CD7EFD"/>
    <w:rsid w:val="00CE34A9"/>
    <w:rsid w:val="00CE657D"/>
    <w:rsid w:val="00CE7AA5"/>
    <w:rsid w:val="00CF24A4"/>
    <w:rsid w:val="00CF575E"/>
    <w:rsid w:val="00CF585E"/>
    <w:rsid w:val="00D0228B"/>
    <w:rsid w:val="00D10243"/>
    <w:rsid w:val="00D10263"/>
    <w:rsid w:val="00D10475"/>
    <w:rsid w:val="00D12221"/>
    <w:rsid w:val="00D215B4"/>
    <w:rsid w:val="00D21EDF"/>
    <w:rsid w:val="00D23B3E"/>
    <w:rsid w:val="00D31DCC"/>
    <w:rsid w:val="00D32398"/>
    <w:rsid w:val="00D32C3C"/>
    <w:rsid w:val="00D364C7"/>
    <w:rsid w:val="00D367CF"/>
    <w:rsid w:val="00D41255"/>
    <w:rsid w:val="00D43BC7"/>
    <w:rsid w:val="00D44B4B"/>
    <w:rsid w:val="00D466B3"/>
    <w:rsid w:val="00D60F49"/>
    <w:rsid w:val="00D67D07"/>
    <w:rsid w:val="00D72624"/>
    <w:rsid w:val="00D7276E"/>
    <w:rsid w:val="00D753F7"/>
    <w:rsid w:val="00D770A6"/>
    <w:rsid w:val="00D80805"/>
    <w:rsid w:val="00D90258"/>
    <w:rsid w:val="00D924A8"/>
    <w:rsid w:val="00D92CF1"/>
    <w:rsid w:val="00D938F5"/>
    <w:rsid w:val="00D93CA0"/>
    <w:rsid w:val="00D93FD1"/>
    <w:rsid w:val="00D9572A"/>
    <w:rsid w:val="00D972D6"/>
    <w:rsid w:val="00DA2BCF"/>
    <w:rsid w:val="00DA44B8"/>
    <w:rsid w:val="00DA5EDE"/>
    <w:rsid w:val="00DC360C"/>
    <w:rsid w:val="00DC6FE0"/>
    <w:rsid w:val="00DC7A8C"/>
    <w:rsid w:val="00DD4F80"/>
    <w:rsid w:val="00DD5FD0"/>
    <w:rsid w:val="00DE01D0"/>
    <w:rsid w:val="00DE3A36"/>
    <w:rsid w:val="00DE3E10"/>
    <w:rsid w:val="00DE3EFB"/>
    <w:rsid w:val="00DE5326"/>
    <w:rsid w:val="00DE7DBA"/>
    <w:rsid w:val="00DF1165"/>
    <w:rsid w:val="00DF22E4"/>
    <w:rsid w:val="00DF41D8"/>
    <w:rsid w:val="00E00DF2"/>
    <w:rsid w:val="00E043D3"/>
    <w:rsid w:val="00E049A1"/>
    <w:rsid w:val="00E05DAD"/>
    <w:rsid w:val="00E06549"/>
    <w:rsid w:val="00E11060"/>
    <w:rsid w:val="00E158D7"/>
    <w:rsid w:val="00E16F62"/>
    <w:rsid w:val="00E17869"/>
    <w:rsid w:val="00E20926"/>
    <w:rsid w:val="00E25A2F"/>
    <w:rsid w:val="00E34809"/>
    <w:rsid w:val="00E35447"/>
    <w:rsid w:val="00E359E1"/>
    <w:rsid w:val="00E403D9"/>
    <w:rsid w:val="00E43AAF"/>
    <w:rsid w:val="00E500B0"/>
    <w:rsid w:val="00E60F25"/>
    <w:rsid w:val="00E62C86"/>
    <w:rsid w:val="00E630A5"/>
    <w:rsid w:val="00E64A1F"/>
    <w:rsid w:val="00E653CC"/>
    <w:rsid w:val="00E66EA6"/>
    <w:rsid w:val="00E74017"/>
    <w:rsid w:val="00E77420"/>
    <w:rsid w:val="00E805A5"/>
    <w:rsid w:val="00E8100C"/>
    <w:rsid w:val="00E849A6"/>
    <w:rsid w:val="00E86281"/>
    <w:rsid w:val="00E87E5D"/>
    <w:rsid w:val="00E949CF"/>
    <w:rsid w:val="00EA2489"/>
    <w:rsid w:val="00EA4BAD"/>
    <w:rsid w:val="00EB19CB"/>
    <w:rsid w:val="00EB3308"/>
    <w:rsid w:val="00EC5992"/>
    <w:rsid w:val="00ED2452"/>
    <w:rsid w:val="00ED31FD"/>
    <w:rsid w:val="00ED4D43"/>
    <w:rsid w:val="00ED78CC"/>
    <w:rsid w:val="00ED7B02"/>
    <w:rsid w:val="00EE2BF3"/>
    <w:rsid w:val="00EE2EC3"/>
    <w:rsid w:val="00EE6A0B"/>
    <w:rsid w:val="00EF02EF"/>
    <w:rsid w:val="00EF3838"/>
    <w:rsid w:val="00EF6E7F"/>
    <w:rsid w:val="00EF7838"/>
    <w:rsid w:val="00F0204D"/>
    <w:rsid w:val="00F023AF"/>
    <w:rsid w:val="00F03181"/>
    <w:rsid w:val="00F0337B"/>
    <w:rsid w:val="00F041FF"/>
    <w:rsid w:val="00F063A8"/>
    <w:rsid w:val="00F119B8"/>
    <w:rsid w:val="00F122AA"/>
    <w:rsid w:val="00F16232"/>
    <w:rsid w:val="00F1753C"/>
    <w:rsid w:val="00F2441F"/>
    <w:rsid w:val="00F271C2"/>
    <w:rsid w:val="00F308B8"/>
    <w:rsid w:val="00F417DF"/>
    <w:rsid w:val="00F441EE"/>
    <w:rsid w:val="00F4468C"/>
    <w:rsid w:val="00F46679"/>
    <w:rsid w:val="00F46B3C"/>
    <w:rsid w:val="00F47999"/>
    <w:rsid w:val="00F53584"/>
    <w:rsid w:val="00F5541B"/>
    <w:rsid w:val="00F56E76"/>
    <w:rsid w:val="00F648C3"/>
    <w:rsid w:val="00F73DAC"/>
    <w:rsid w:val="00F76901"/>
    <w:rsid w:val="00F87330"/>
    <w:rsid w:val="00F90134"/>
    <w:rsid w:val="00F93C29"/>
    <w:rsid w:val="00F97AFE"/>
    <w:rsid w:val="00F97E09"/>
    <w:rsid w:val="00FA3858"/>
    <w:rsid w:val="00FA3BB7"/>
    <w:rsid w:val="00FA3C4C"/>
    <w:rsid w:val="00FB2511"/>
    <w:rsid w:val="00FC1031"/>
    <w:rsid w:val="00FC37AC"/>
    <w:rsid w:val="00FD4995"/>
    <w:rsid w:val="00FD4EF0"/>
    <w:rsid w:val="00FE23E7"/>
    <w:rsid w:val="00FE3A3D"/>
    <w:rsid w:val="00FE74F3"/>
    <w:rsid w:val="00FF43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66F77"/>
  <w15:docId w15:val="{89C4FCDA-ECCE-48B6-94A7-7B3BD9EF4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D722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D7224"/>
    <w:rPr>
      <w:rFonts w:ascii="Verdana" w:hAnsi="Verdana"/>
      <w:color w:val="000000"/>
      <w:sz w:val="18"/>
      <w:szCs w:val="18"/>
    </w:rPr>
  </w:style>
  <w:style w:type="paragraph" w:styleId="Voettekst">
    <w:name w:val="footer"/>
    <w:basedOn w:val="Standaard"/>
    <w:link w:val="VoettekstChar"/>
    <w:uiPriority w:val="99"/>
    <w:unhideWhenUsed/>
    <w:rsid w:val="002D722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D7224"/>
    <w:rPr>
      <w:rFonts w:ascii="Verdana" w:hAnsi="Verdana"/>
      <w:color w:val="000000"/>
      <w:sz w:val="18"/>
      <w:szCs w:val="18"/>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2D7224"/>
    <w:pPr>
      <w:ind w:left="720"/>
      <w:contextualSpacing/>
    </w:pPr>
  </w:style>
  <w:style w:type="character" w:customStyle="1" w:styleId="cf01">
    <w:name w:val="cf01"/>
    <w:basedOn w:val="Standaardalinea-lettertype"/>
    <w:rsid w:val="002D7224"/>
    <w:rPr>
      <w:rFonts w:ascii="Segoe UI" w:hAnsi="Segoe UI" w:cs="Segoe UI" w:hint="default"/>
      <w:sz w:val="18"/>
      <w:szCs w:val="18"/>
    </w:rPr>
  </w:style>
  <w:style w:type="paragraph" w:styleId="Voetnoottekst">
    <w:name w:val="footnote text"/>
    <w:basedOn w:val="Standaard"/>
    <w:link w:val="VoetnoottekstChar"/>
    <w:uiPriority w:val="99"/>
    <w:unhideWhenUsed/>
    <w:rsid w:val="002D7224"/>
    <w:pPr>
      <w:spacing w:line="240" w:lineRule="auto"/>
    </w:pPr>
    <w:rPr>
      <w:sz w:val="20"/>
      <w:szCs w:val="20"/>
    </w:rPr>
  </w:style>
  <w:style w:type="character" w:customStyle="1" w:styleId="VoetnoottekstChar">
    <w:name w:val="Voetnoottekst Char"/>
    <w:basedOn w:val="Standaardalinea-lettertype"/>
    <w:link w:val="Voetnoottekst"/>
    <w:uiPriority w:val="99"/>
    <w:rsid w:val="002D7224"/>
    <w:rPr>
      <w:rFonts w:ascii="Verdana" w:hAnsi="Verdana"/>
      <w:color w:val="000000"/>
    </w:rPr>
  </w:style>
  <w:style w:type="character" w:styleId="Voetnootmarkering">
    <w:name w:val="footnote reference"/>
    <w:basedOn w:val="Standaardalinea-lettertype"/>
    <w:uiPriority w:val="99"/>
    <w:semiHidden/>
    <w:unhideWhenUsed/>
    <w:rsid w:val="002D7224"/>
    <w:rPr>
      <w:vertAlign w:val="superscript"/>
    </w:rPr>
  </w:style>
  <w:style w:type="paragraph" w:customStyle="1" w:styleId="Default">
    <w:name w:val="Default"/>
    <w:rsid w:val="002D7224"/>
    <w:pPr>
      <w:autoSpaceDE w:val="0"/>
      <w:adjustRightInd w:val="0"/>
      <w:textAlignment w:val="auto"/>
    </w:pPr>
    <w:rPr>
      <w:rFonts w:ascii="Verdana" w:eastAsiaTheme="minorHAnsi" w:hAnsi="Verdana" w:cs="Verdana"/>
      <w:color w:val="000000"/>
      <w:sz w:val="24"/>
      <w:szCs w:val="24"/>
      <w:lang w:eastAsia="en-US"/>
      <w14:ligatures w14:val="standardContextual"/>
    </w:rPr>
  </w:style>
  <w:style w:type="character" w:styleId="Verwijzingopmerking">
    <w:name w:val="annotation reference"/>
    <w:basedOn w:val="Standaardalinea-lettertype"/>
    <w:uiPriority w:val="99"/>
    <w:semiHidden/>
    <w:unhideWhenUsed/>
    <w:rsid w:val="009A354D"/>
    <w:rPr>
      <w:sz w:val="16"/>
      <w:szCs w:val="16"/>
    </w:rPr>
  </w:style>
  <w:style w:type="paragraph" w:styleId="Tekstopmerking">
    <w:name w:val="annotation text"/>
    <w:basedOn w:val="Standaard"/>
    <w:link w:val="TekstopmerkingChar"/>
    <w:uiPriority w:val="99"/>
    <w:unhideWhenUsed/>
    <w:rsid w:val="009A354D"/>
    <w:pPr>
      <w:spacing w:line="240" w:lineRule="auto"/>
    </w:pPr>
    <w:rPr>
      <w:sz w:val="20"/>
      <w:szCs w:val="20"/>
    </w:rPr>
  </w:style>
  <w:style w:type="character" w:customStyle="1" w:styleId="TekstopmerkingChar">
    <w:name w:val="Tekst opmerking Char"/>
    <w:basedOn w:val="Standaardalinea-lettertype"/>
    <w:link w:val="Tekstopmerking"/>
    <w:uiPriority w:val="99"/>
    <w:rsid w:val="009A354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A354D"/>
    <w:rPr>
      <w:b/>
      <w:bCs/>
    </w:rPr>
  </w:style>
  <w:style w:type="character" w:customStyle="1" w:styleId="OnderwerpvanopmerkingChar">
    <w:name w:val="Onderwerp van opmerking Char"/>
    <w:basedOn w:val="TekstopmerkingChar"/>
    <w:link w:val="Onderwerpvanopmerking"/>
    <w:uiPriority w:val="99"/>
    <w:semiHidden/>
    <w:rsid w:val="009A354D"/>
    <w:rPr>
      <w:rFonts w:ascii="Verdana" w:hAnsi="Verdana"/>
      <w:b/>
      <w:bCs/>
      <w:color w:val="000000"/>
    </w:rPr>
  </w:style>
  <w:style w:type="table" w:styleId="Onopgemaaktetabel2">
    <w:name w:val="Plain Table 2"/>
    <w:basedOn w:val="Standaardtabel"/>
    <w:uiPriority w:val="42"/>
    <w:rsid w:val="00207B5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1D39E0"/>
    <w:rPr>
      <w:rFonts w:ascii="Verdana" w:hAnsi="Verdana"/>
      <w:color w:val="000000"/>
      <w:sz w:val="18"/>
      <w:szCs w:val="18"/>
    </w:rPr>
  </w:style>
  <w:style w:type="paragraph" w:styleId="Revisie">
    <w:name w:val="Revision"/>
    <w:hidden/>
    <w:uiPriority w:val="99"/>
    <w:semiHidden/>
    <w:rsid w:val="006130EB"/>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1A58CD"/>
    <w:rPr>
      <w:color w:val="605E5C"/>
      <w:shd w:val="clear" w:color="auto" w:fill="E1DFDD"/>
    </w:rPr>
  </w:style>
  <w:style w:type="character" w:customStyle="1" w:styleId="cf11">
    <w:name w:val="cf11"/>
    <w:basedOn w:val="Standaardalinea-lettertype"/>
    <w:rsid w:val="002536BF"/>
    <w:rPr>
      <w:rFonts w:ascii="Segoe UI" w:hAnsi="Segoe UI" w:cs="Segoe UI" w:hint="default"/>
      <w:sz w:val="18"/>
      <w:szCs w:val="18"/>
    </w:rPr>
  </w:style>
  <w:style w:type="character" w:customStyle="1" w:styleId="cf21">
    <w:name w:val="cf21"/>
    <w:basedOn w:val="Standaardalinea-lettertype"/>
    <w:rsid w:val="002536BF"/>
    <w:rPr>
      <w:rFonts w:ascii="Segoe UI" w:hAnsi="Segoe UI" w:cs="Segoe UI" w:hint="default"/>
      <w:sz w:val="18"/>
      <w:szCs w:val="18"/>
    </w:rPr>
  </w:style>
  <w:style w:type="paragraph" w:customStyle="1" w:styleId="pf0">
    <w:name w:val="pf0"/>
    <w:basedOn w:val="Standaard"/>
    <w:rsid w:val="005F791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4028">
      <w:bodyDiv w:val="1"/>
      <w:marLeft w:val="0"/>
      <w:marRight w:val="0"/>
      <w:marTop w:val="0"/>
      <w:marBottom w:val="0"/>
      <w:divBdr>
        <w:top w:val="none" w:sz="0" w:space="0" w:color="auto"/>
        <w:left w:val="none" w:sz="0" w:space="0" w:color="auto"/>
        <w:bottom w:val="none" w:sz="0" w:space="0" w:color="auto"/>
        <w:right w:val="none" w:sz="0" w:space="0" w:color="auto"/>
      </w:divBdr>
    </w:div>
    <w:div w:id="235170029">
      <w:bodyDiv w:val="1"/>
      <w:marLeft w:val="0"/>
      <w:marRight w:val="0"/>
      <w:marTop w:val="0"/>
      <w:marBottom w:val="0"/>
      <w:divBdr>
        <w:top w:val="none" w:sz="0" w:space="0" w:color="auto"/>
        <w:left w:val="none" w:sz="0" w:space="0" w:color="auto"/>
        <w:bottom w:val="none" w:sz="0" w:space="0" w:color="auto"/>
        <w:right w:val="none" w:sz="0" w:space="0" w:color="auto"/>
      </w:divBdr>
    </w:div>
    <w:div w:id="830828161">
      <w:bodyDiv w:val="1"/>
      <w:marLeft w:val="0"/>
      <w:marRight w:val="0"/>
      <w:marTop w:val="0"/>
      <w:marBottom w:val="0"/>
      <w:divBdr>
        <w:top w:val="none" w:sz="0" w:space="0" w:color="auto"/>
        <w:left w:val="none" w:sz="0" w:space="0" w:color="auto"/>
        <w:bottom w:val="none" w:sz="0" w:space="0" w:color="auto"/>
        <w:right w:val="none" w:sz="0" w:space="0" w:color="auto"/>
      </w:divBdr>
    </w:div>
    <w:div w:id="954025184">
      <w:bodyDiv w:val="1"/>
      <w:marLeft w:val="0"/>
      <w:marRight w:val="0"/>
      <w:marTop w:val="0"/>
      <w:marBottom w:val="0"/>
      <w:divBdr>
        <w:top w:val="none" w:sz="0" w:space="0" w:color="auto"/>
        <w:left w:val="none" w:sz="0" w:space="0" w:color="auto"/>
        <w:bottom w:val="none" w:sz="0" w:space="0" w:color="auto"/>
        <w:right w:val="none" w:sz="0" w:space="0" w:color="auto"/>
      </w:divBdr>
    </w:div>
    <w:div w:id="1361587204">
      <w:bodyDiv w:val="1"/>
      <w:marLeft w:val="0"/>
      <w:marRight w:val="0"/>
      <w:marTop w:val="0"/>
      <w:marBottom w:val="0"/>
      <w:divBdr>
        <w:top w:val="none" w:sz="0" w:space="0" w:color="auto"/>
        <w:left w:val="none" w:sz="0" w:space="0" w:color="auto"/>
        <w:bottom w:val="none" w:sz="0" w:space="0" w:color="auto"/>
        <w:right w:val="none" w:sz="0" w:space="0" w:color="auto"/>
      </w:divBdr>
    </w:div>
    <w:div w:id="2070566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28" Type="http://schemas.openxmlformats.org/officeDocument/2006/relationships/webSetting" Target="webSettings0.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6352</ap:Words>
  <ap:Characters>34939</ap:Characters>
  <ap:DocSecurity>0</ap:DocSecurity>
  <ap:Lines>291</ap:Lines>
  <ap:Paragraphs>82</ap:Paragraphs>
  <ap:ScaleCrop>false</ap:ScaleCrop>
  <ap:HeadingPairs>
    <vt:vector baseType="variant" size="2">
      <vt:variant>
        <vt:lpstr>Titel</vt:lpstr>
      </vt:variant>
      <vt:variant>
        <vt:i4>1</vt:i4>
      </vt:variant>
    </vt:vector>
  </ap:HeadingPairs>
  <ap:TitlesOfParts>
    <vt:vector baseType="lpstr" size="1">
      <vt:lpstr>Brief aan Eerste of Tweede Kamer - Beleidsagenda financiële sector 2025</vt:lpstr>
    </vt:vector>
  </ap:TitlesOfParts>
  <ap:LinksUpToDate>false</ap:LinksUpToDate>
  <ap:CharactersWithSpaces>41209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2025-01-17T12:56:00.0000000Z</lastPrinted>
  <dcterms:created xsi:type="dcterms:W3CDTF">2025-01-18T19:51:00.0000000Z</dcterms:created>
  <dcterms:modified xsi:type="dcterms:W3CDTF">2025-01-18T19:51:00.0000000Z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Beleidsagenda financiële sector 2025</vt:lpwstr>
  </property>
  <property fmtid="{D5CDD505-2E9C-101B-9397-08002B2CF9AE}" pid="5" name="Publicatiedatum">
    <vt:lpwstr/>
  </property>
  <property fmtid="{D5CDD505-2E9C-101B-9397-08002B2CF9AE}" pid="6" name="Verantwoordelijke organisatie">
    <vt:lpwstr>Directie Financiële Markten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Staten-Generaal_x000d__x000d_Postbus 20018_x000d_2500 EA  DEN HAAG_x000d__x000d_
</vt:lpwstr>
  </property>
  <property fmtid="{D5CDD505-2E9C-101B-9397-08002B2CF9AE}" pid="11" name="Van">
    <vt:lpwstr/>
  </property>
  <property fmtid="{D5CDD505-2E9C-101B-9397-08002B2CF9AE}" pid="12" name="Datum">
    <vt:lpwstr>16 december 2024</vt:lpwstr>
  </property>
  <property fmtid="{D5CDD505-2E9C-101B-9397-08002B2CF9AE}" pid="13" name="Opgesteld door, Naam">
    <vt:lpwstr/>
  </property>
  <property fmtid="{D5CDD505-2E9C-101B-9397-08002B2CF9AE}" pid="14" name="Opgesteld door, Telefoonnummer">
    <vt:lpwstr>088-4428931</vt:lpwstr>
  </property>
  <property fmtid="{D5CDD505-2E9C-101B-9397-08002B2CF9AE}" pid="15" name="Kenmerk">
    <vt:lpwstr>2025-0000014283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Beleidsagenda financiële sector 2025</vt:lpwstr>
  </property>
  <property fmtid="{D5CDD505-2E9C-101B-9397-08002B2CF9AE}" pid="30" name="UwKenmerk">
    <vt:lpwstr/>
  </property>
  <property fmtid="{D5CDD505-2E9C-101B-9397-08002B2CF9AE}" pid="31" name="MSIP_Label_e913c72d-4ff4-4b4e-b1b7-a3b0df073745_Enabled">
    <vt:lpwstr>true</vt:lpwstr>
  </property>
  <property fmtid="{D5CDD505-2E9C-101B-9397-08002B2CF9AE}" pid="32" name="MSIP_Label_e913c72d-4ff4-4b4e-b1b7-a3b0df073745_SetDate">
    <vt:lpwstr>2024-12-16T15:37:23Z</vt:lpwstr>
  </property>
  <property fmtid="{D5CDD505-2E9C-101B-9397-08002B2CF9AE}" pid="33" name="MSIP_Label_e913c72d-4ff4-4b4e-b1b7-a3b0df073745_Method">
    <vt:lpwstr>Privileged</vt:lpwstr>
  </property>
  <property fmtid="{D5CDD505-2E9C-101B-9397-08002B2CF9AE}" pid="34" name="MSIP_Label_e913c72d-4ff4-4b4e-b1b7-a3b0df073745_Name">
    <vt:lpwstr>FIN-DGGT-Dep. V.</vt:lpwstr>
  </property>
  <property fmtid="{D5CDD505-2E9C-101B-9397-08002B2CF9AE}" pid="35" name="MSIP_Label_e913c72d-4ff4-4b4e-b1b7-a3b0df073745_SiteId">
    <vt:lpwstr>84712536-f524-40a0-913b-5d25ba502732</vt:lpwstr>
  </property>
  <property fmtid="{D5CDD505-2E9C-101B-9397-08002B2CF9AE}" pid="36" name="MSIP_Label_e913c72d-4ff4-4b4e-b1b7-a3b0df073745_ActionId">
    <vt:lpwstr>a6279fe4-9875-45f8-9bba-31ae777f63dc</vt:lpwstr>
  </property>
  <property fmtid="{D5CDD505-2E9C-101B-9397-08002B2CF9AE}" pid="37" name="MSIP_Label_e913c72d-4ff4-4b4e-b1b7-a3b0df073745_ContentBits">
    <vt:lpwstr>0</vt:lpwstr>
  </property>
</Properties>
</file>