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276C8" w:rsidR="004276C8" w:rsidP="004276C8" w:rsidRDefault="004276C8" w14:paraId="1764892C" w14:textId="24D82FF8">
      <w:r w:rsidRPr="004276C8">
        <w:br/>
      </w:r>
      <w:r w:rsidRPr="004276C8">
        <w:rPr>
          <w:b/>
          <w:bCs/>
        </w:rPr>
        <w:t>Verzonden:</w:t>
      </w:r>
      <w:r w:rsidRPr="004276C8">
        <w:t xml:space="preserve"> </w:t>
      </w:r>
      <w:proofErr w:type="spellStart"/>
      <w:r w:rsidRPr="004276C8">
        <w:t>Tuesday</w:t>
      </w:r>
      <w:proofErr w:type="spellEnd"/>
      <w:r w:rsidRPr="004276C8">
        <w:t xml:space="preserve">, </w:t>
      </w:r>
      <w:proofErr w:type="spellStart"/>
      <w:r w:rsidRPr="004276C8">
        <w:t>January</w:t>
      </w:r>
      <w:proofErr w:type="spellEnd"/>
      <w:r w:rsidRPr="004276C8">
        <w:t xml:space="preserve"> 21, 2025 2:44:31 PM</w:t>
      </w:r>
      <w:r w:rsidRPr="004276C8">
        <w:br/>
      </w:r>
      <w:r w:rsidRPr="004276C8">
        <w:rPr>
          <w:b/>
          <w:bCs/>
        </w:rPr>
        <w:t>Aan:</w:t>
      </w:r>
      <w:r w:rsidRPr="004276C8">
        <w:t xml:space="preserve"> Post, H. </w:t>
      </w:r>
      <w:r w:rsidRPr="004276C8">
        <w:br/>
      </w:r>
      <w:r w:rsidRPr="004276C8">
        <w:rPr>
          <w:b/>
          <w:bCs/>
        </w:rPr>
        <w:t>CC:</w:t>
      </w:r>
      <w:r w:rsidRPr="004276C8">
        <w:t xml:space="preserve"> Flach, </w:t>
      </w:r>
      <w:r>
        <w:br/>
      </w:r>
      <w:r w:rsidRPr="004276C8">
        <w:rPr>
          <w:b/>
          <w:bCs/>
        </w:rPr>
        <w:t>Onderwerp:</w:t>
      </w:r>
      <w:r w:rsidRPr="004276C8">
        <w:t xml:space="preserve"> Verzoek </w:t>
      </w:r>
      <w:proofErr w:type="spellStart"/>
      <w:r w:rsidRPr="004276C8">
        <w:t>cie</w:t>
      </w:r>
      <w:proofErr w:type="spellEnd"/>
      <w:r w:rsidRPr="004276C8">
        <w:t xml:space="preserve"> regeling </w:t>
      </w:r>
    </w:p>
    <w:p w:rsidRPr="004276C8" w:rsidR="004276C8" w:rsidP="004276C8" w:rsidRDefault="004276C8" w14:paraId="06EF1AF4" w14:textId="77777777">
      <w:r w:rsidRPr="004276C8">
        <w:t> </w:t>
      </w:r>
    </w:p>
    <w:p w:rsidRPr="004276C8" w:rsidR="004276C8" w:rsidP="004276C8" w:rsidRDefault="004276C8" w14:paraId="1DE9BE70" w14:textId="77777777">
      <w:r w:rsidRPr="004276C8">
        <w:t>Beste Harmanda,</w:t>
      </w:r>
    </w:p>
    <w:p w:rsidRPr="004276C8" w:rsidR="004276C8" w:rsidP="004276C8" w:rsidRDefault="004276C8" w14:paraId="2B3B8037" w14:textId="77777777">
      <w:r w:rsidRPr="004276C8">
        <w:t> </w:t>
      </w:r>
    </w:p>
    <w:p w:rsidRPr="004276C8" w:rsidR="004276C8" w:rsidP="004276C8" w:rsidRDefault="004276C8" w14:paraId="24B29A4B" w14:textId="77777777">
      <w:r w:rsidRPr="004276C8">
        <w:t xml:space="preserve">Zojuist lazen wij de Kamerbrief over het advies van de Advocaat-generaal van het EU Hof van Justitie over richtlijn toereikende minimumlonen. Daaruit blijkt dat de EU mogelijk niet bevoegd is t.a.v. deze richtlijn. Dat zou kunnen betekenen dat de Tweede Kamer heeft ingestemd met een EU-richtlijn die geen rechtsgrond heeft. Het kabinet wil vooralsnog doorgaan met implementatie van deze wet, zo valt in de brief te lezen. </w:t>
      </w:r>
    </w:p>
    <w:p w:rsidRPr="004276C8" w:rsidR="004276C8" w:rsidP="004276C8" w:rsidRDefault="004276C8" w14:paraId="72D600B1" w14:textId="77777777">
      <w:r w:rsidRPr="004276C8">
        <w:t> </w:t>
      </w:r>
    </w:p>
    <w:p w:rsidRPr="004276C8" w:rsidR="004276C8" w:rsidP="004276C8" w:rsidRDefault="004276C8" w14:paraId="16E57127" w14:textId="77777777">
      <w:r w:rsidRPr="004276C8">
        <w:t xml:space="preserve">André Flach wil n.a.v. de brief van het kabinet tijdens de commissie-regeling van werkzaamheden het kabinet vragen geen onomkeerbare stappen te zetten t.a.v. de Wet implementatie EU-richtlijn toereikende minimumlonen en de uitspraak van het Europese Hof van Justitie op dit punt af te wachten en beide Kamers vervolgens te informeren over de uitspraak en betekenis daarvan voor de implementatiewet in Nederland. Aangezien deze wet nu in de Eerste Kamer voorligt en het dus mogelijk is dat de Tweede Kamer met de implementatie van een EU-richtlijn heeft ingestemd die geen rechtsgrond heeft, willen we dit verzoek zo spoedig mogelijk aan het kabinet voorleggen. </w:t>
      </w:r>
    </w:p>
    <w:p w:rsidRPr="004276C8" w:rsidR="004276C8" w:rsidP="004276C8" w:rsidRDefault="004276C8" w14:paraId="7B32998A" w14:textId="77777777">
      <w:r w:rsidRPr="004276C8">
        <w:t> </w:t>
      </w:r>
    </w:p>
    <w:p w:rsidRPr="004276C8" w:rsidR="004276C8" w:rsidP="004276C8" w:rsidRDefault="004276C8" w14:paraId="5F39420F" w14:textId="77777777">
      <w:r w:rsidRPr="004276C8">
        <w:t>Met vriendelijke groet,</w:t>
      </w:r>
    </w:p>
    <w:p w:rsidRPr="004276C8" w:rsidR="004276C8" w:rsidP="004276C8" w:rsidRDefault="004276C8" w14:paraId="7903A0FF" w14:textId="77777777">
      <w:r w:rsidRPr="004276C8">
        <w:t>Beleidsmedewerker SGP | Asiel &amp; Migratie, Economische Zaken en Sociale Zaken &amp; Werkgelegenheid</w:t>
      </w:r>
      <w:r w:rsidRPr="004276C8">
        <w:br/>
        <w:t>Tweede Kamer der Staten-Generaal</w:t>
      </w:r>
    </w:p>
    <w:p w:rsidRPr="004276C8" w:rsidR="00741817" w:rsidP="004276C8" w:rsidRDefault="004276C8" w14:paraId="3B3F0AF0" w14:textId="1B443C9E">
      <w:pPr>
        <w:rPr>
          <w:b/>
          <w:bCs/>
        </w:rPr>
      </w:pPr>
      <w:r w:rsidRPr="004276C8">
        <w:rPr>
          <w:b/>
          <w:bCs/>
        </w:rPr>
        <w:t>Postbus 20018, 2500 EA Den Haag</w:t>
      </w:r>
      <w:r w:rsidRPr="004276C8">
        <w:rPr>
          <w:b/>
          <w:bCs/>
        </w:rPr>
        <w:br/>
      </w:r>
    </w:p>
    <w:sectPr w:rsidRPr="004276C8" w:rsidR="0074181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C8"/>
    <w:rsid w:val="004276C8"/>
    <w:rsid w:val="0063752E"/>
    <w:rsid w:val="00741817"/>
    <w:rsid w:val="007B7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2DD3"/>
  <w15:chartTrackingRefBased/>
  <w15:docId w15:val="{91060058-0FD6-4AE6-886B-2C1A3118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6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6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6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6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6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6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6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6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6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6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6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6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6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6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6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6C8"/>
    <w:rPr>
      <w:rFonts w:eastAsiaTheme="majorEastAsia" w:cstheme="majorBidi"/>
      <w:color w:val="272727" w:themeColor="text1" w:themeTint="D8"/>
    </w:rPr>
  </w:style>
  <w:style w:type="paragraph" w:styleId="Titel">
    <w:name w:val="Title"/>
    <w:basedOn w:val="Standaard"/>
    <w:next w:val="Standaard"/>
    <w:link w:val="TitelChar"/>
    <w:uiPriority w:val="10"/>
    <w:qFormat/>
    <w:rsid w:val="0042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6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6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6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6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6C8"/>
    <w:rPr>
      <w:i/>
      <w:iCs/>
      <w:color w:val="404040" w:themeColor="text1" w:themeTint="BF"/>
    </w:rPr>
  </w:style>
  <w:style w:type="paragraph" w:styleId="Lijstalinea">
    <w:name w:val="List Paragraph"/>
    <w:basedOn w:val="Standaard"/>
    <w:uiPriority w:val="34"/>
    <w:qFormat/>
    <w:rsid w:val="004276C8"/>
    <w:pPr>
      <w:ind w:left="720"/>
      <w:contextualSpacing/>
    </w:pPr>
  </w:style>
  <w:style w:type="character" w:styleId="Intensievebenadrukking">
    <w:name w:val="Intense Emphasis"/>
    <w:basedOn w:val="Standaardalinea-lettertype"/>
    <w:uiPriority w:val="21"/>
    <w:qFormat/>
    <w:rsid w:val="004276C8"/>
    <w:rPr>
      <w:i/>
      <w:iCs/>
      <w:color w:val="0F4761" w:themeColor="accent1" w:themeShade="BF"/>
    </w:rPr>
  </w:style>
  <w:style w:type="paragraph" w:styleId="Duidelijkcitaat">
    <w:name w:val="Intense Quote"/>
    <w:basedOn w:val="Standaard"/>
    <w:next w:val="Standaard"/>
    <w:link w:val="DuidelijkcitaatChar"/>
    <w:uiPriority w:val="30"/>
    <w:qFormat/>
    <w:rsid w:val="0042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6C8"/>
    <w:rPr>
      <w:i/>
      <w:iCs/>
      <w:color w:val="0F4761" w:themeColor="accent1" w:themeShade="BF"/>
    </w:rPr>
  </w:style>
  <w:style w:type="character" w:styleId="Intensieveverwijzing">
    <w:name w:val="Intense Reference"/>
    <w:basedOn w:val="Standaardalinea-lettertype"/>
    <w:uiPriority w:val="32"/>
    <w:qFormat/>
    <w:rsid w:val="004276C8"/>
    <w:rPr>
      <w:b/>
      <w:bCs/>
      <w:smallCaps/>
      <w:color w:val="0F4761" w:themeColor="accent1" w:themeShade="BF"/>
      <w:spacing w:val="5"/>
    </w:rPr>
  </w:style>
  <w:style w:type="character" w:styleId="Hyperlink">
    <w:name w:val="Hyperlink"/>
    <w:basedOn w:val="Standaardalinea-lettertype"/>
    <w:uiPriority w:val="99"/>
    <w:unhideWhenUsed/>
    <w:rsid w:val="004276C8"/>
    <w:rPr>
      <w:color w:val="467886" w:themeColor="hyperlink"/>
      <w:u w:val="single"/>
    </w:rPr>
  </w:style>
  <w:style w:type="character" w:styleId="Onopgelostemelding">
    <w:name w:val="Unresolved Mention"/>
    <w:basedOn w:val="Standaardalinea-lettertype"/>
    <w:uiPriority w:val="99"/>
    <w:semiHidden/>
    <w:unhideWhenUsed/>
    <w:rsid w:val="00427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061931">
      <w:bodyDiv w:val="1"/>
      <w:marLeft w:val="0"/>
      <w:marRight w:val="0"/>
      <w:marTop w:val="0"/>
      <w:marBottom w:val="0"/>
      <w:divBdr>
        <w:top w:val="none" w:sz="0" w:space="0" w:color="auto"/>
        <w:left w:val="none" w:sz="0" w:space="0" w:color="auto"/>
        <w:bottom w:val="none" w:sz="0" w:space="0" w:color="auto"/>
        <w:right w:val="none" w:sz="0" w:space="0" w:color="auto"/>
      </w:divBdr>
    </w:div>
    <w:div w:id="14031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216</ap:Words>
  <ap:Characters>1188</ap:Characters>
  <ap:DocSecurity>0</ap:DocSecurity>
  <ap:Lines>9</ap:Lines>
  <ap:Paragraphs>2</ap:Paragraphs>
  <ap:ScaleCrop>false</ap:ScaleCrop>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2025-01-21T13:53:00.0000000Z</dcterms:created>
  <dcterms:modified xsi:type="dcterms:W3CDTF">2025-01-21T13:54:00.0000000Z</dcterms:modified>
  <version/>
  <category/>
</coreProperties>
</file>