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48BB" w:rsidP="000F10B3" w:rsidRDefault="00A848BB" w14:paraId="065DA879" w14:textId="77777777">
      <w:pPr>
        <w:rPr>
          <w:szCs w:val="22"/>
        </w:rPr>
      </w:pPr>
    </w:p>
    <w:p w:rsidR="00A848BB" w:rsidP="000F10B3" w:rsidRDefault="00A848BB" w14:paraId="5214CD19" w14:textId="77777777">
      <w:pPr>
        <w:rPr>
          <w:szCs w:val="22"/>
        </w:rPr>
      </w:pPr>
    </w:p>
    <w:p w:rsidR="000F10B3" w:rsidP="000F10B3" w:rsidRDefault="00726026" w14:paraId="030D1931" w14:textId="77777777">
      <w:pPr>
        <w:rPr>
          <w:szCs w:val="22"/>
        </w:rPr>
      </w:pPr>
      <w:r>
        <w:rPr>
          <w:szCs w:val="22"/>
        </w:rPr>
        <w:t xml:space="preserve">Mijn voorganger heeft in zijn brief van 5 juni 2024 een inhoudelijke evaluatie van de </w:t>
      </w:r>
      <w:r w:rsidR="001D3585">
        <w:rPr>
          <w:szCs w:val="22"/>
        </w:rPr>
        <w:t>S</w:t>
      </w:r>
      <w:r>
        <w:rPr>
          <w:szCs w:val="22"/>
        </w:rPr>
        <w:t xml:space="preserve">ubsidieregeling </w:t>
      </w:r>
      <w:r w:rsidR="001D3585">
        <w:rPr>
          <w:szCs w:val="22"/>
        </w:rPr>
        <w:t>r</w:t>
      </w:r>
      <w:r>
        <w:rPr>
          <w:szCs w:val="22"/>
        </w:rPr>
        <w:t>echtsbijstand en aanverwante kosten T</w:t>
      </w:r>
      <w:r w:rsidR="001D3585">
        <w:rPr>
          <w:szCs w:val="22"/>
        </w:rPr>
        <w:t xml:space="preserve">ijdelijke </w:t>
      </w:r>
      <w:r>
        <w:rPr>
          <w:szCs w:val="22"/>
        </w:rPr>
        <w:t>w</w:t>
      </w:r>
      <w:r w:rsidR="001D3585">
        <w:rPr>
          <w:szCs w:val="22"/>
        </w:rPr>
        <w:t xml:space="preserve">et </w:t>
      </w:r>
      <w:r>
        <w:rPr>
          <w:szCs w:val="22"/>
        </w:rPr>
        <w:t>G</w:t>
      </w:r>
      <w:r w:rsidR="001D3585">
        <w:rPr>
          <w:szCs w:val="22"/>
        </w:rPr>
        <w:t>roningen</w:t>
      </w:r>
      <w:r>
        <w:rPr>
          <w:szCs w:val="22"/>
        </w:rPr>
        <w:t xml:space="preserve"> aangekondigd. </w:t>
      </w:r>
      <w:r w:rsidR="000F10B3">
        <w:rPr>
          <w:szCs w:val="22"/>
        </w:rPr>
        <w:t>Genoemde</w:t>
      </w:r>
      <w:r>
        <w:rPr>
          <w:szCs w:val="22"/>
        </w:rPr>
        <w:t xml:space="preserve"> subsidieregeling</w:t>
      </w:r>
      <w:r w:rsidR="007C405B">
        <w:rPr>
          <w:szCs w:val="22"/>
        </w:rPr>
        <w:t xml:space="preserve"> </w:t>
      </w:r>
      <w:r w:rsidR="00AB6F6C">
        <w:rPr>
          <w:szCs w:val="22"/>
        </w:rPr>
        <w:t xml:space="preserve">(hierna: regeling) </w:t>
      </w:r>
      <w:r w:rsidR="007C405B">
        <w:rPr>
          <w:szCs w:val="22"/>
        </w:rPr>
        <w:t xml:space="preserve">kent </w:t>
      </w:r>
      <w:r>
        <w:rPr>
          <w:szCs w:val="22"/>
        </w:rPr>
        <w:t xml:space="preserve">zijn grondslag in de Tijdelijke wet Groningen en </w:t>
      </w:r>
      <w:r w:rsidR="007C405B">
        <w:rPr>
          <w:szCs w:val="22"/>
        </w:rPr>
        <w:t>de Wet op de rechtsbijstand. De regeling</w:t>
      </w:r>
      <w:r w:rsidR="00890638">
        <w:rPr>
          <w:szCs w:val="22"/>
        </w:rPr>
        <w:t>, die per 1 juli 2023 van kracht is,</w:t>
      </w:r>
      <w:r w:rsidR="007C405B">
        <w:rPr>
          <w:szCs w:val="22"/>
        </w:rPr>
        <w:t xml:space="preserve"> </w:t>
      </w:r>
      <w:r>
        <w:rPr>
          <w:szCs w:val="22"/>
        </w:rPr>
        <w:t xml:space="preserve">wordt uitgevoerd door de Raad voor Rechtsbijstand (hierna: </w:t>
      </w:r>
      <w:proofErr w:type="spellStart"/>
      <w:r>
        <w:rPr>
          <w:szCs w:val="22"/>
        </w:rPr>
        <w:t>RvR</w:t>
      </w:r>
      <w:proofErr w:type="spellEnd"/>
      <w:r>
        <w:rPr>
          <w:szCs w:val="22"/>
        </w:rPr>
        <w:t>)</w:t>
      </w:r>
      <w:r w:rsidR="007C405B">
        <w:rPr>
          <w:szCs w:val="22"/>
        </w:rPr>
        <w:t xml:space="preserve"> en</w:t>
      </w:r>
      <w:r>
        <w:rPr>
          <w:szCs w:val="22"/>
        </w:rPr>
        <w:t xml:space="preserve"> geeft eigenaren in een schade- of versterkingstraject recht op kosteloze juridische, bouwkundige en financiële bijstand en </w:t>
      </w:r>
      <w:proofErr w:type="spellStart"/>
      <w:r>
        <w:rPr>
          <w:szCs w:val="22"/>
        </w:rPr>
        <w:t>mediation</w:t>
      </w:r>
      <w:proofErr w:type="spellEnd"/>
      <w:r>
        <w:rPr>
          <w:szCs w:val="22"/>
        </w:rPr>
        <w:t>.</w:t>
      </w:r>
      <w:r w:rsidR="001D3585">
        <w:rPr>
          <w:rStyle w:val="Voetnootmarkering"/>
          <w:szCs w:val="22"/>
        </w:rPr>
        <w:footnoteReference w:id="1"/>
      </w:r>
      <w:r>
        <w:rPr>
          <w:szCs w:val="22"/>
        </w:rPr>
        <w:t xml:space="preserve"> </w:t>
      </w:r>
    </w:p>
    <w:p w:rsidR="00B43D6E" w:rsidP="000F10B3" w:rsidRDefault="00B43D6E" w14:paraId="288C2FDD" w14:textId="77777777">
      <w:pPr>
        <w:rPr>
          <w:szCs w:val="22"/>
        </w:rPr>
      </w:pPr>
    </w:p>
    <w:p w:rsidR="000F10B3" w:rsidP="000F10B3" w:rsidRDefault="000F10B3" w14:paraId="2514FA92" w14:textId="77777777">
      <w:pPr>
        <w:rPr>
          <w:szCs w:val="22"/>
        </w:rPr>
      </w:pPr>
      <w:r>
        <w:rPr>
          <w:szCs w:val="22"/>
        </w:rPr>
        <w:t xml:space="preserve">Voorliggende brief bevat </w:t>
      </w:r>
      <w:r w:rsidR="004F0E97">
        <w:rPr>
          <w:szCs w:val="22"/>
        </w:rPr>
        <w:t>de</w:t>
      </w:r>
      <w:r>
        <w:rPr>
          <w:szCs w:val="22"/>
        </w:rPr>
        <w:t xml:space="preserve"> inhoudelijke evaluatie van de regeling. Deze evaluatie gaat in op de werking van de regeling, zoals de bekendheid </w:t>
      </w:r>
      <w:r w:rsidR="00AB6F6C">
        <w:rPr>
          <w:szCs w:val="22"/>
        </w:rPr>
        <w:t>er</w:t>
      </w:r>
      <w:r>
        <w:rPr>
          <w:szCs w:val="22"/>
        </w:rPr>
        <w:t xml:space="preserve">van onder gedupeerden en de aandachtspunten bij het gebruik ervan. </w:t>
      </w:r>
    </w:p>
    <w:p w:rsidR="00C312A4" w:rsidP="000F10B3" w:rsidRDefault="00C312A4" w14:paraId="30DD6FE2" w14:textId="77777777">
      <w:pPr>
        <w:rPr>
          <w:color w:val="auto"/>
          <w:szCs w:val="22"/>
        </w:rPr>
      </w:pPr>
      <w:r>
        <w:rPr>
          <w:szCs w:val="22"/>
        </w:rPr>
        <w:t xml:space="preserve">Het Kenniscentrum </w:t>
      </w:r>
      <w:r w:rsidR="007751C5">
        <w:rPr>
          <w:szCs w:val="22"/>
        </w:rPr>
        <w:t xml:space="preserve">Stelsel Gesubsidieerde Rechtsbijstand (hierna: Kenniscentrum) </w:t>
      </w:r>
      <w:r w:rsidR="00F80CD8">
        <w:rPr>
          <w:szCs w:val="22"/>
        </w:rPr>
        <w:t>bij</w:t>
      </w:r>
      <w:r>
        <w:rPr>
          <w:szCs w:val="22"/>
        </w:rPr>
        <w:t xml:space="preserve"> de </w:t>
      </w:r>
      <w:proofErr w:type="spellStart"/>
      <w:r>
        <w:rPr>
          <w:szCs w:val="22"/>
        </w:rPr>
        <w:t>RvR</w:t>
      </w:r>
      <w:proofErr w:type="spellEnd"/>
      <w:r>
        <w:rPr>
          <w:szCs w:val="22"/>
        </w:rPr>
        <w:t xml:space="preserve"> stelt periodiek een monitor op met grotendeels cijfermatige data over de regeling, zoals het aantal eigenaren dat een beroep doet op de regeling, </w:t>
      </w:r>
      <w:r w:rsidR="007751C5">
        <w:rPr>
          <w:szCs w:val="22"/>
        </w:rPr>
        <w:t>en</w:t>
      </w:r>
      <w:r>
        <w:rPr>
          <w:szCs w:val="22"/>
        </w:rPr>
        <w:t xml:space="preserve"> het aantal advocaten en mediators dat zich bij de </w:t>
      </w:r>
      <w:proofErr w:type="spellStart"/>
      <w:r>
        <w:rPr>
          <w:szCs w:val="22"/>
        </w:rPr>
        <w:t>RvR</w:t>
      </w:r>
      <w:proofErr w:type="spellEnd"/>
      <w:r>
        <w:rPr>
          <w:szCs w:val="22"/>
        </w:rPr>
        <w:t xml:space="preserve"> heeft </w:t>
      </w:r>
      <w:r w:rsidR="007751C5">
        <w:rPr>
          <w:szCs w:val="22"/>
        </w:rPr>
        <w:t>ingeschreven</w:t>
      </w:r>
      <w:r>
        <w:rPr>
          <w:szCs w:val="22"/>
        </w:rPr>
        <w:t xml:space="preserve">. Deze monitor </w:t>
      </w:r>
      <w:r w:rsidR="001D3585">
        <w:rPr>
          <w:szCs w:val="22"/>
        </w:rPr>
        <w:t>is te</w:t>
      </w:r>
      <w:r>
        <w:rPr>
          <w:szCs w:val="22"/>
        </w:rPr>
        <w:t xml:space="preserve"> vinden op www.raadvoorrechtsbijstand.org/kenniscentrum/projecten/mijnbouwschade.</w:t>
      </w:r>
    </w:p>
    <w:p w:rsidR="00726026" w:rsidP="00726026" w:rsidRDefault="00726026" w14:paraId="3A19F776" w14:textId="77777777">
      <w:pPr>
        <w:rPr>
          <w:szCs w:val="22"/>
        </w:rPr>
      </w:pPr>
    </w:p>
    <w:p w:rsidR="00726026" w:rsidP="00726026" w:rsidRDefault="00726026" w14:paraId="113732DA" w14:textId="77777777">
      <w:pPr>
        <w:rPr>
          <w:szCs w:val="22"/>
        </w:rPr>
      </w:pPr>
      <w:r>
        <w:rPr>
          <w:i/>
          <w:iCs/>
          <w:szCs w:val="22"/>
        </w:rPr>
        <w:t>Inhoudelijke evaluatie van de regeling</w:t>
      </w:r>
    </w:p>
    <w:p w:rsidR="00726026" w:rsidP="00726026" w:rsidRDefault="00726026" w14:paraId="0DA68587" w14:textId="77777777">
      <w:pPr>
        <w:rPr>
          <w:szCs w:val="22"/>
        </w:rPr>
      </w:pPr>
      <w:r>
        <w:rPr>
          <w:szCs w:val="22"/>
        </w:rPr>
        <w:t xml:space="preserve">Om informatie op te halen over het gebruik en de toepassing van de regeling, zijn in de zomer van 2024 de bij de regeling betrokken stakeholders bevraagd naar hun ervaringen met de regeling. </w:t>
      </w:r>
      <w:r w:rsidR="004F0E97">
        <w:rPr>
          <w:szCs w:val="22"/>
        </w:rPr>
        <w:t xml:space="preserve">Deze stakeholders zijn professionals </w:t>
      </w:r>
      <w:r w:rsidR="007751C5">
        <w:rPr>
          <w:szCs w:val="22"/>
        </w:rPr>
        <w:t xml:space="preserve">van organisaties </w:t>
      </w:r>
      <w:r w:rsidR="004F0E97">
        <w:rPr>
          <w:szCs w:val="22"/>
        </w:rPr>
        <w:t xml:space="preserve">die in hun werkzaamheden geregeld contact hebben met eigenaren voor wie de regeling een oplossing zou kunnen bieden. </w:t>
      </w:r>
      <w:r w:rsidR="005E1A9C">
        <w:rPr>
          <w:szCs w:val="22"/>
        </w:rPr>
        <w:t>Voor wat betreft</w:t>
      </w:r>
      <w:r>
        <w:rPr>
          <w:szCs w:val="22"/>
        </w:rPr>
        <w:t xml:space="preserve"> bevraagde partijen kunt u hierbij denken aan de bewonersadviesraad van de NCG, </w:t>
      </w:r>
      <w:r w:rsidR="00AB6F6C">
        <w:rPr>
          <w:szCs w:val="22"/>
        </w:rPr>
        <w:t xml:space="preserve">Stichting </w:t>
      </w:r>
      <w:r>
        <w:rPr>
          <w:szCs w:val="22"/>
        </w:rPr>
        <w:t>Stut</w:t>
      </w:r>
      <w:r w:rsidR="00AB6F6C">
        <w:rPr>
          <w:szCs w:val="22"/>
        </w:rPr>
        <w:t>-</w:t>
      </w:r>
      <w:r>
        <w:rPr>
          <w:szCs w:val="22"/>
        </w:rPr>
        <w:t>en</w:t>
      </w:r>
      <w:r w:rsidR="00AB6F6C">
        <w:rPr>
          <w:szCs w:val="22"/>
        </w:rPr>
        <w:t>-</w:t>
      </w:r>
      <w:r>
        <w:rPr>
          <w:szCs w:val="22"/>
        </w:rPr>
        <w:t xml:space="preserve">Steun, </w:t>
      </w:r>
      <w:r w:rsidR="00AB6F6C">
        <w:rPr>
          <w:szCs w:val="22"/>
        </w:rPr>
        <w:t>het Groninger Gasberaad (GGB) en de Groninger Bodembeweging (GBB)</w:t>
      </w:r>
      <w:r>
        <w:rPr>
          <w:szCs w:val="22"/>
        </w:rPr>
        <w:t xml:space="preserve">, aardbevingscoaches, de </w:t>
      </w:r>
      <w:proofErr w:type="spellStart"/>
      <w:r w:rsidR="00AB6F6C">
        <w:rPr>
          <w:szCs w:val="22"/>
        </w:rPr>
        <w:t>M</w:t>
      </w:r>
      <w:r>
        <w:rPr>
          <w:szCs w:val="22"/>
        </w:rPr>
        <w:t>ediatorsfederatie</w:t>
      </w:r>
      <w:proofErr w:type="spellEnd"/>
      <w:r>
        <w:rPr>
          <w:szCs w:val="22"/>
        </w:rPr>
        <w:t xml:space="preserve"> Nederland (</w:t>
      </w:r>
      <w:proofErr w:type="spellStart"/>
      <w:r>
        <w:rPr>
          <w:szCs w:val="22"/>
        </w:rPr>
        <w:t>Mf</w:t>
      </w:r>
      <w:r w:rsidR="007751C5">
        <w:rPr>
          <w:szCs w:val="22"/>
        </w:rPr>
        <w:t>N</w:t>
      </w:r>
      <w:proofErr w:type="spellEnd"/>
      <w:r>
        <w:rPr>
          <w:szCs w:val="22"/>
        </w:rPr>
        <w:t>)</w:t>
      </w:r>
      <w:r w:rsidR="007236C7">
        <w:rPr>
          <w:szCs w:val="22"/>
        </w:rPr>
        <w:t>,</w:t>
      </w:r>
      <w:r>
        <w:rPr>
          <w:szCs w:val="22"/>
        </w:rPr>
        <w:t xml:space="preserve"> de Nederlandse </w:t>
      </w:r>
      <w:r w:rsidR="007751C5">
        <w:rPr>
          <w:szCs w:val="22"/>
        </w:rPr>
        <w:t>o</w:t>
      </w:r>
      <w:r>
        <w:rPr>
          <w:szCs w:val="22"/>
        </w:rPr>
        <w:t xml:space="preserve">rde van </w:t>
      </w:r>
      <w:r w:rsidR="007751C5">
        <w:rPr>
          <w:szCs w:val="22"/>
        </w:rPr>
        <w:t>a</w:t>
      </w:r>
      <w:r>
        <w:rPr>
          <w:szCs w:val="22"/>
        </w:rPr>
        <w:t>dvocaten (</w:t>
      </w:r>
      <w:proofErr w:type="spellStart"/>
      <w:r>
        <w:rPr>
          <w:szCs w:val="22"/>
        </w:rPr>
        <w:t>NOvA</w:t>
      </w:r>
      <w:proofErr w:type="spellEnd"/>
      <w:r>
        <w:rPr>
          <w:szCs w:val="22"/>
        </w:rPr>
        <w:t>)</w:t>
      </w:r>
      <w:r w:rsidR="007236C7">
        <w:rPr>
          <w:szCs w:val="22"/>
        </w:rPr>
        <w:t>,</w:t>
      </w:r>
      <w:r w:rsidRPr="007236C7" w:rsidR="007236C7">
        <w:rPr>
          <w:szCs w:val="22"/>
        </w:rPr>
        <w:t xml:space="preserve"> </w:t>
      </w:r>
      <w:r w:rsidR="007236C7">
        <w:rPr>
          <w:szCs w:val="22"/>
        </w:rPr>
        <w:t>het Instituut Mijnbouwschade Groningen (het IMG en de Nationaal Coördinator Groningen (de NCG)</w:t>
      </w:r>
      <w:r>
        <w:rPr>
          <w:szCs w:val="22"/>
        </w:rPr>
        <w:t xml:space="preserve">. De </w:t>
      </w:r>
      <w:r w:rsidR="007751C5">
        <w:rPr>
          <w:szCs w:val="22"/>
        </w:rPr>
        <w:t>stakeholders</w:t>
      </w:r>
      <w:r>
        <w:rPr>
          <w:szCs w:val="22"/>
        </w:rPr>
        <w:t xml:space="preserve"> zijn onder meer bevraagd naar </w:t>
      </w:r>
      <w:r w:rsidR="001D3585">
        <w:rPr>
          <w:szCs w:val="22"/>
        </w:rPr>
        <w:t>het gebruik van</w:t>
      </w:r>
      <w:r>
        <w:rPr>
          <w:szCs w:val="22"/>
        </w:rPr>
        <w:t xml:space="preserve"> de regeling en naar wat er goed </w:t>
      </w:r>
      <w:r w:rsidR="007751C5">
        <w:rPr>
          <w:szCs w:val="22"/>
        </w:rPr>
        <w:t xml:space="preserve">loopt en </w:t>
      </w:r>
      <w:r>
        <w:rPr>
          <w:szCs w:val="22"/>
        </w:rPr>
        <w:t xml:space="preserve">nog </w:t>
      </w:r>
      <w:r w:rsidR="007751C5">
        <w:rPr>
          <w:szCs w:val="22"/>
        </w:rPr>
        <w:t>beter kan</w:t>
      </w:r>
      <w:r>
        <w:rPr>
          <w:szCs w:val="22"/>
        </w:rPr>
        <w:t>. Hieronder ga ik geanonimiseerd op de opgehaalde signalen in.</w:t>
      </w:r>
    </w:p>
    <w:p w:rsidR="00726026" w:rsidP="00726026" w:rsidRDefault="00726026" w14:paraId="485D4596" w14:textId="77777777">
      <w:pPr>
        <w:rPr>
          <w:szCs w:val="22"/>
        </w:rPr>
      </w:pPr>
    </w:p>
    <w:p w:rsidR="00BF7BD2" w:rsidP="00726026" w:rsidRDefault="00BF7BD2" w14:paraId="3D437883" w14:textId="77777777">
      <w:pPr>
        <w:rPr>
          <w:i/>
          <w:iCs/>
          <w:szCs w:val="22"/>
        </w:rPr>
      </w:pPr>
    </w:p>
    <w:p w:rsidR="00BF7BD2" w:rsidP="00726026" w:rsidRDefault="00BF7BD2" w14:paraId="60731E71" w14:textId="77777777">
      <w:pPr>
        <w:rPr>
          <w:i/>
          <w:iCs/>
          <w:szCs w:val="22"/>
        </w:rPr>
      </w:pPr>
    </w:p>
    <w:p w:rsidR="00BF7BD2" w:rsidP="00726026" w:rsidRDefault="00BF7BD2" w14:paraId="3B63C19F" w14:textId="77777777">
      <w:pPr>
        <w:rPr>
          <w:i/>
          <w:iCs/>
          <w:szCs w:val="22"/>
        </w:rPr>
      </w:pPr>
    </w:p>
    <w:p w:rsidR="00726026" w:rsidP="00726026" w:rsidRDefault="001D3585" w14:paraId="7D07D22A" w14:textId="77777777">
      <w:pPr>
        <w:rPr>
          <w:szCs w:val="22"/>
        </w:rPr>
      </w:pPr>
      <w:r>
        <w:rPr>
          <w:i/>
          <w:iCs/>
          <w:szCs w:val="22"/>
        </w:rPr>
        <w:t>Gebruik van</w:t>
      </w:r>
      <w:r w:rsidR="00726026">
        <w:rPr>
          <w:i/>
          <w:iCs/>
          <w:szCs w:val="22"/>
        </w:rPr>
        <w:t xml:space="preserve"> de regeling</w:t>
      </w:r>
    </w:p>
    <w:p w:rsidR="00726026" w:rsidP="00726026" w:rsidRDefault="003C714E" w14:paraId="30169A8E" w14:textId="77777777">
      <w:pPr>
        <w:rPr>
          <w:szCs w:val="22"/>
        </w:rPr>
      </w:pPr>
      <w:r w:rsidRPr="002D7E62">
        <w:rPr>
          <w:szCs w:val="22"/>
        </w:rPr>
        <w:t xml:space="preserve">Onder een aantal stakeholders blijkt de regeling nog relatief onbekend, maar het </w:t>
      </w:r>
      <w:r w:rsidRPr="002D7E62" w:rsidR="00890638">
        <w:rPr>
          <w:szCs w:val="22"/>
        </w:rPr>
        <w:t xml:space="preserve">gebruik van de </w:t>
      </w:r>
      <w:r w:rsidRPr="002D7E62" w:rsidR="00726026">
        <w:rPr>
          <w:szCs w:val="22"/>
        </w:rPr>
        <w:t xml:space="preserve">regeling </w:t>
      </w:r>
      <w:r w:rsidRPr="002D7E62" w:rsidR="001D3585">
        <w:rPr>
          <w:szCs w:val="22"/>
        </w:rPr>
        <w:t xml:space="preserve">door eigenaren indien zij juridische bijstand of </w:t>
      </w:r>
      <w:proofErr w:type="spellStart"/>
      <w:r w:rsidRPr="002D7E62" w:rsidR="001D3585">
        <w:rPr>
          <w:szCs w:val="22"/>
        </w:rPr>
        <w:t>mediation</w:t>
      </w:r>
      <w:proofErr w:type="spellEnd"/>
      <w:r w:rsidRPr="002D7E62" w:rsidR="001D3585">
        <w:rPr>
          <w:szCs w:val="22"/>
        </w:rPr>
        <w:t xml:space="preserve"> nodig hebben in het schade- of versterkingstraject</w:t>
      </w:r>
      <w:r w:rsidRPr="002D7E62" w:rsidR="00890638">
        <w:rPr>
          <w:szCs w:val="22"/>
        </w:rPr>
        <w:t xml:space="preserve"> </w:t>
      </w:r>
      <w:r w:rsidRPr="002D7E62" w:rsidR="002D7E62">
        <w:rPr>
          <w:szCs w:val="22"/>
        </w:rPr>
        <w:t>is in de afgelopen maanden  verdubbeld</w:t>
      </w:r>
      <w:r w:rsidRPr="002D7E62" w:rsidR="00890638">
        <w:rPr>
          <w:rStyle w:val="Voetnootmarkering"/>
          <w:szCs w:val="22"/>
        </w:rPr>
        <w:footnoteReference w:id="2"/>
      </w:r>
      <w:r w:rsidRPr="002D7E62" w:rsidR="001D3585">
        <w:rPr>
          <w:szCs w:val="22"/>
        </w:rPr>
        <w:t>.</w:t>
      </w:r>
      <w:r w:rsidR="001D3585">
        <w:rPr>
          <w:szCs w:val="22"/>
        </w:rPr>
        <w:t xml:space="preserve"> </w:t>
      </w:r>
      <w:r w:rsidR="00890638">
        <w:rPr>
          <w:szCs w:val="22"/>
        </w:rPr>
        <w:t>V</w:t>
      </w:r>
      <w:r w:rsidR="00726026">
        <w:rPr>
          <w:szCs w:val="22"/>
        </w:rPr>
        <w:t>oor</w:t>
      </w:r>
      <w:r w:rsidR="00890638">
        <w:rPr>
          <w:szCs w:val="22"/>
        </w:rPr>
        <w:t xml:space="preserve"> de relatieve onbekendheid met de regeling</w:t>
      </w:r>
      <w:r w:rsidR="00726026">
        <w:rPr>
          <w:szCs w:val="22"/>
        </w:rPr>
        <w:t xml:space="preserve"> worden verschillende verklaringen gegeven. Zo geeft een respondent aan dat er al veel regelingen zijn in Groningen waardoor deze regeling er wellicht niet uit springt. Andere verklaringen </w:t>
      </w:r>
      <w:r w:rsidR="00B43D6E">
        <w:rPr>
          <w:szCs w:val="22"/>
        </w:rPr>
        <w:t xml:space="preserve">die gegeven worden, </w:t>
      </w:r>
      <w:r w:rsidR="00726026">
        <w:rPr>
          <w:szCs w:val="22"/>
        </w:rPr>
        <w:t xml:space="preserve">zijn dat niet bij alle betrokkenen bekend is waar de regeling voor kan worden ingezet, dat eigenaren er </w:t>
      </w:r>
      <w:r w:rsidR="005878AA">
        <w:rPr>
          <w:szCs w:val="22"/>
        </w:rPr>
        <w:t xml:space="preserve">zelf </w:t>
      </w:r>
      <w:r w:rsidR="00726026">
        <w:rPr>
          <w:szCs w:val="22"/>
        </w:rPr>
        <w:t>met IMG en NCG uitkomen</w:t>
      </w:r>
      <w:r w:rsidR="00AB6F6C">
        <w:rPr>
          <w:szCs w:val="22"/>
        </w:rPr>
        <w:t xml:space="preserve"> nu de overheid met Nij </w:t>
      </w:r>
      <w:proofErr w:type="spellStart"/>
      <w:r w:rsidR="00AB6F6C">
        <w:rPr>
          <w:szCs w:val="22"/>
        </w:rPr>
        <w:t>Begun</w:t>
      </w:r>
      <w:proofErr w:type="spellEnd"/>
      <w:r w:rsidR="00AB6F6C">
        <w:rPr>
          <w:szCs w:val="22"/>
        </w:rPr>
        <w:t xml:space="preserve"> stappen zet richting een ruimhartige oplossing van knelpunten</w:t>
      </w:r>
      <w:r w:rsidR="00726026">
        <w:rPr>
          <w:szCs w:val="22"/>
        </w:rPr>
        <w:t xml:space="preserve">, dat de stap om een advocaat of mediator in te zetten groot is </w:t>
      </w:r>
      <w:r w:rsidR="007751C5">
        <w:rPr>
          <w:szCs w:val="22"/>
        </w:rPr>
        <w:t>en</w:t>
      </w:r>
      <w:r w:rsidR="00726026">
        <w:rPr>
          <w:szCs w:val="22"/>
        </w:rPr>
        <w:t xml:space="preserve"> dat gebruik wordt gemaakt van andere vormen van bijstand</w:t>
      </w:r>
      <w:r w:rsidR="00AB6F6C">
        <w:rPr>
          <w:szCs w:val="22"/>
        </w:rPr>
        <w:t xml:space="preserve"> zoals door Stut-en-Steun</w:t>
      </w:r>
      <w:r w:rsidR="00726026">
        <w:rPr>
          <w:szCs w:val="22"/>
        </w:rPr>
        <w:t xml:space="preserve">. Wel komt </w:t>
      </w:r>
      <w:r w:rsidR="00AB6F6C">
        <w:rPr>
          <w:szCs w:val="22"/>
        </w:rPr>
        <w:t xml:space="preserve">duidelijk </w:t>
      </w:r>
      <w:r w:rsidR="00726026">
        <w:rPr>
          <w:szCs w:val="22"/>
        </w:rPr>
        <w:t>het signaal naar voren dat het goed is dat de regeling er is omdat deze recht doet aan wat er in Groningen nodig is</w:t>
      </w:r>
      <w:r w:rsidR="00AB6F6C">
        <w:rPr>
          <w:szCs w:val="22"/>
        </w:rPr>
        <w:t xml:space="preserve"> en de rechtspositie van eigenaren versterkt</w:t>
      </w:r>
      <w:r w:rsidR="00726026">
        <w:rPr>
          <w:szCs w:val="22"/>
        </w:rPr>
        <w:t xml:space="preserve">. Tevens wordt aangegeven dat </w:t>
      </w:r>
      <w:r w:rsidR="00AB6F6C">
        <w:rPr>
          <w:szCs w:val="22"/>
        </w:rPr>
        <w:t xml:space="preserve">het aanvragen van een advocaat of mediator via de website van de </w:t>
      </w:r>
      <w:proofErr w:type="spellStart"/>
      <w:r w:rsidR="00AB6F6C">
        <w:rPr>
          <w:szCs w:val="22"/>
        </w:rPr>
        <w:t>RvR</w:t>
      </w:r>
      <w:proofErr w:type="spellEnd"/>
      <w:r w:rsidR="00AB6F6C">
        <w:rPr>
          <w:szCs w:val="22"/>
        </w:rPr>
        <w:t xml:space="preserve"> eenvoudig is. </w:t>
      </w:r>
      <w:r w:rsidR="00726026">
        <w:rPr>
          <w:szCs w:val="22"/>
        </w:rPr>
        <w:t xml:space="preserve">Ook is het positief dat er tientallen advocaten en mediators staan ingeschreven bij de </w:t>
      </w:r>
      <w:proofErr w:type="spellStart"/>
      <w:r w:rsidR="00726026">
        <w:rPr>
          <w:szCs w:val="22"/>
        </w:rPr>
        <w:t>RvR</w:t>
      </w:r>
      <w:proofErr w:type="spellEnd"/>
      <w:r w:rsidR="00726026">
        <w:rPr>
          <w:szCs w:val="22"/>
        </w:rPr>
        <w:t xml:space="preserve"> om eigenaren bij te kunnen staan.</w:t>
      </w:r>
      <w:r w:rsidR="004F0E97">
        <w:rPr>
          <w:szCs w:val="22"/>
        </w:rPr>
        <w:t xml:space="preserve"> </w:t>
      </w:r>
      <w:r w:rsidR="007751C5">
        <w:rPr>
          <w:szCs w:val="22"/>
        </w:rPr>
        <w:t xml:space="preserve">Begin 2025 </w:t>
      </w:r>
      <w:r w:rsidR="004F0E97">
        <w:rPr>
          <w:szCs w:val="22"/>
        </w:rPr>
        <w:t xml:space="preserve">stonden er </w:t>
      </w:r>
      <w:r w:rsidR="007751C5">
        <w:rPr>
          <w:szCs w:val="22"/>
        </w:rPr>
        <w:t>59</w:t>
      </w:r>
      <w:r w:rsidR="004F0E97">
        <w:rPr>
          <w:szCs w:val="22"/>
        </w:rPr>
        <w:t xml:space="preserve"> advocaten en </w:t>
      </w:r>
      <w:r w:rsidR="007751C5">
        <w:rPr>
          <w:szCs w:val="22"/>
        </w:rPr>
        <w:t>58</w:t>
      </w:r>
      <w:r w:rsidR="004F0E97">
        <w:rPr>
          <w:szCs w:val="22"/>
        </w:rPr>
        <w:t xml:space="preserve"> mediators ingeschreven. </w:t>
      </w:r>
      <w:r w:rsidR="00AB6F6C">
        <w:rPr>
          <w:szCs w:val="22"/>
        </w:rPr>
        <w:t xml:space="preserve">Dit aantal is momenteel voldoende voor het verlenen van bijstand voor diegenen die hiertoe een verzoek indienen bij de </w:t>
      </w:r>
      <w:proofErr w:type="spellStart"/>
      <w:r w:rsidR="00AB6F6C">
        <w:rPr>
          <w:szCs w:val="22"/>
        </w:rPr>
        <w:t>RvR</w:t>
      </w:r>
      <w:proofErr w:type="spellEnd"/>
      <w:r w:rsidR="00AB6F6C">
        <w:rPr>
          <w:szCs w:val="22"/>
        </w:rPr>
        <w:t>.</w:t>
      </w:r>
    </w:p>
    <w:p w:rsidR="00726026" w:rsidP="00726026" w:rsidRDefault="00726026" w14:paraId="6E3418D1" w14:textId="77777777">
      <w:pPr>
        <w:rPr>
          <w:szCs w:val="22"/>
        </w:rPr>
      </w:pPr>
    </w:p>
    <w:p w:rsidR="00726026" w:rsidP="00726026" w:rsidRDefault="00726026" w14:paraId="5FA904F5" w14:textId="77777777">
      <w:pPr>
        <w:rPr>
          <w:szCs w:val="22"/>
        </w:rPr>
      </w:pPr>
      <w:r>
        <w:rPr>
          <w:i/>
          <w:iCs/>
          <w:szCs w:val="22"/>
        </w:rPr>
        <w:t>Aandachtspunten regeling</w:t>
      </w:r>
    </w:p>
    <w:p w:rsidR="00B43D6E" w:rsidP="00726026" w:rsidRDefault="00726026" w14:paraId="72300EBB" w14:textId="77777777">
      <w:pPr>
        <w:rPr>
          <w:szCs w:val="22"/>
        </w:rPr>
      </w:pPr>
      <w:r>
        <w:rPr>
          <w:szCs w:val="22"/>
        </w:rPr>
        <w:t xml:space="preserve">Op de vraag wat er beter kan </w:t>
      </w:r>
      <w:r w:rsidR="007751C5">
        <w:rPr>
          <w:szCs w:val="22"/>
        </w:rPr>
        <w:t>ten aanzien van</w:t>
      </w:r>
      <w:r>
        <w:rPr>
          <w:szCs w:val="22"/>
        </w:rPr>
        <w:t xml:space="preserve"> de regeling, kwam onder meer het signaal </w:t>
      </w:r>
      <w:r w:rsidR="004F0E97">
        <w:rPr>
          <w:szCs w:val="22"/>
        </w:rPr>
        <w:t xml:space="preserve">naar boven </w:t>
      </w:r>
      <w:r>
        <w:rPr>
          <w:szCs w:val="22"/>
        </w:rPr>
        <w:t>dat duidelijker</w:t>
      </w:r>
      <w:r w:rsidR="00D90FF6">
        <w:rPr>
          <w:szCs w:val="22"/>
        </w:rPr>
        <w:t xml:space="preserve"> gecommuniceerd</w:t>
      </w:r>
      <w:r>
        <w:rPr>
          <w:szCs w:val="22"/>
        </w:rPr>
        <w:t xml:space="preserve"> moet worden hoe </w:t>
      </w:r>
      <w:r w:rsidR="0071083D">
        <w:rPr>
          <w:szCs w:val="22"/>
        </w:rPr>
        <w:t>(</w:t>
      </w:r>
      <w:r>
        <w:rPr>
          <w:szCs w:val="22"/>
        </w:rPr>
        <w:t>de on</w:t>
      </w:r>
      <w:r w:rsidR="007D4160">
        <w:rPr>
          <w:szCs w:val="22"/>
        </w:rPr>
        <w:t>afhankelijk</w:t>
      </w:r>
      <w:r>
        <w:rPr>
          <w:szCs w:val="22"/>
        </w:rPr>
        <w:t>heid van</w:t>
      </w:r>
      <w:r w:rsidR="0071083D">
        <w:rPr>
          <w:szCs w:val="22"/>
        </w:rPr>
        <w:t>)</w:t>
      </w:r>
      <w:r>
        <w:rPr>
          <w:szCs w:val="22"/>
        </w:rPr>
        <w:t xml:space="preserve"> een mediator tot een oplossing kan leiden en wat het traject van </w:t>
      </w:r>
      <w:proofErr w:type="spellStart"/>
      <w:r>
        <w:rPr>
          <w:szCs w:val="22"/>
        </w:rPr>
        <w:t>mediation</w:t>
      </w:r>
      <w:proofErr w:type="spellEnd"/>
      <w:r>
        <w:rPr>
          <w:szCs w:val="22"/>
        </w:rPr>
        <w:t xml:space="preserve"> </w:t>
      </w:r>
      <w:r w:rsidR="00D90FF6">
        <w:rPr>
          <w:szCs w:val="22"/>
        </w:rPr>
        <w:t xml:space="preserve">precies </w:t>
      </w:r>
      <w:r>
        <w:rPr>
          <w:szCs w:val="22"/>
        </w:rPr>
        <w:t xml:space="preserve">inhoudt. Overall is er meer behoefte aan informatie over de </w:t>
      </w:r>
      <w:r w:rsidR="00D90FF6">
        <w:rPr>
          <w:szCs w:val="22"/>
        </w:rPr>
        <w:t xml:space="preserve">strekking </w:t>
      </w:r>
      <w:r w:rsidR="002E6D03">
        <w:rPr>
          <w:szCs w:val="22"/>
        </w:rPr>
        <w:t xml:space="preserve">en toepassing </w:t>
      </w:r>
      <w:r w:rsidR="00D90FF6">
        <w:rPr>
          <w:szCs w:val="22"/>
        </w:rPr>
        <w:t xml:space="preserve">van de </w:t>
      </w:r>
      <w:r>
        <w:rPr>
          <w:szCs w:val="22"/>
        </w:rPr>
        <w:t>regeling</w:t>
      </w:r>
      <w:r w:rsidR="00B43D6E">
        <w:rPr>
          <w:szCs w:val="22"/>
        </w:rPr>
        <w:t xml:space="preserve">. Suggesties </w:t>
      </w:r>
      <w:r w:rsidR="002E6D03">
        <w:rPr>
          <w:szCs w:val="22"/>
        </w:rPr>
        <w:t xml:space="preserve">die </w:t>
      </w:r>
      <w:r w:rsidR="00B43D6E">
        <w:rPr>
          <w:szCs w:val="22"/>
        </w:rPr>
        <w:t xml:space="preserve">hiervoor </w:t>
      </w:r>
      <w:r w:rsidR="002E6D03">
        <w:rPr>
          <w:szCs w:val="22"/>
        </w:rPr>
        <w:t xml:space="preserve">worden gegeven zijn, naast </w:t>
      </w:r>
      <w:r w:rsidR="005878AA">
        <w:rPr>
          <w:szCs w:val="22"/>
        </w:rPr>
        <w:t xml:space="preserve">het geven van </w:t>
      </w:r>
      <w:r w:rsidR="002E6D03">
        <w:rPr>
          <w:szCs w:val="22"/>
        </w:rPr>
        <w:t xml:space="preserve">duidelijke informatie op de sites van de betrokken stakeholders, </w:t>
      </w:r>
      <w:r w:rsidR="00B43D6E">
        <w:rPr>
          <w:szCs w:val="22"/>
        </w:rPr>
        <w:t>het</w:t>
      </w:r>
      <w:r>
        <w:rPr>
          <w:szCs w:val="22"/>
        </w:rPr>
        <w:t xml:space="preserve"> tijdens gesprekken met bewoners </w:t>
      </w:r>
      <w:r w:rsidR="00B43D6E">
        <w:rPr>
          <w:szCs w:val="22"/>
        </w:rPr>
        <w:t xml:space="preserve">verstrekken van </w:t>
      </w:r>
      <w:r w:rsidR="002E6D03">
        <w:rPr>
          <w:szCs w:val="22"/>
        </w:rPr>
        <w:t xml:space="preserve">een </w:t>
      </w:r>
      <w:r>
        <w:rPr>
          <w:szCs w:val="22"/>
        </w:rPr>
        <w:t>flyer met informatie over de regeling</w:t>
      </w:r>
      <w:r w:rsidR="00E90344">
        <w:rPr>
          <w:szCs w:val="22"/>
        </w:rPr>
        <w:t xml:space="preserve"> of het </w:t>
      </w:r>
      <w:r>
        <w:rPr>
          <w:szCs w:val="22"/>
        </w:rPr>
        <w:t>noemen</w:t>
      </w:r>
      <w:r w:rsidR="002E6D03">
        <w:rPr>
          <w:szCs w:val="22"/>
        </w:rPr>
        <w:t xml:space="preserve"> en toelichten</w:t>
      </w:r>
      <w:r w:rsidR="00E90344">
        <w:rPr>
          <w:szCs w:val="22"/>
        </w:rPr>
        <w:t xml:space="preserve"> van de regeling tijdens bewonersavonden</w:t>
      </w:r>
      <w:r>
        <w:rPr>
          <w:szCs w:val="22"/>
        </w:rPr>
        <w:t xml:space="preserve">. </w:t>
      </w:r>
    </w:p>
    <w:p w:rsidR="00B43D6E" w:rsidP="00726026" w:rsidRDefault="00726026" w14:paraId="38B21312" w14:textId="77777777">
      <w:pPr>
        <w:rPr>
          <w:szCs w:val="22"/>
        </w:rPr>
      </w:pPr>
      <w:r>
        <w:rPr>
          <w:szCs w:val="22"/>
        </w:rPr>
        <w:t xml:space="preserve">In de praktijk blijken er vragen te leven over het toepassingsbereik van de regeling, zoals de vraag of </w:t>
      </w:r>
      <w:r w:rsidR="002E6D03">
        <w:rPr>
          <w:szCs w:val="22"/>
        </w:rPr>
        <w:t xml:space="preserve">bijstand bij geschillen over </w:t>
      </w:r>
      <w:r>
        <w:rPr>
          <w:szCs w:val="22"/>
        </w:rPr>
        <w:t xml:space="preserve">niet-fysieke </w:t>
      </w:r>
      <w:r w:rsidR="002E6D03">
        <w:rPr>
          <w:szCs w:val="22"/>
        </w:rPr>
        <w:t xml:space="preserve">(immateriële) </w:t>
      </w:r>
      <w:r>
        <w:rPr>
          <w:szCs w:val="22"/>
        </w:rPr>
        <w:t xml:space="preserve">schade ook onder de regeling valt. Dit is </w:t>
      </w:r>
      <w:r w:rsidR="00B43D6E">
        <w:rPr>
          <w:szCs w:val="22"/>
        </w:rPr>
        <w:t>zeker</w:t>
      </w:r>
      <w:r>
        <w:rPr>
          <w:szCs w:val="22"/>
        </w:rPr>
        <w:t xml:space="preserve"> het geval. </w:t>
      </w:r>
      <w:r w:rsidR="00EB030D">
        <w:rPr>
          <w:szCs w:val="22"/>
        </w:rPr>
        <w:t xml:space="preserve">Op de site van de </w:t>
      </w:r>
      <w:proofErr w:type="spellStart"/>
      <w:r w:rsidR="00EB030D">
        <w:rPr>
          <w:szCs w:val="22"/>
        </w:rPr>
        <w:t>RvR</w:t>
      </w:r>
      <w:proofErr w:type="spellEnd"/>
      <w:r w:rsidR="00EB030D">
        <w:rPr>
          <w:szCs w:val="22"/>
        </w:rPr>
        <w:t xml:space="preserve"> staan de antwoorden op </w:t>
      </w:r>
      <w:proofErr w:type="spellStart"/>
      <w:r w:rsidR="00EB030D">
        <w:rPr>
          <w:szCs w:val="22"/>
        </w:rPr>
        <w:t>veelgestelde</w:t>
      </w:r>
      <w:proofErr w:type="spellEnd"/>
      <w:r w:rsidR="00EB030D">
        <w:rPr>
          <w:szCs w:val="22"/>
        </w:rPr>
        <w:t xml:space="preserve"> vragen over het bereik en overige onderwerpen opgenomen. </w:t>
      </w:r>
      <w:r>
        <w:rPr>
          <w:szCs w:val="22"/>
        </w:rPr>
        <w:t>Ook benoem</w:t>
      </w:r>
      <w:r w:rsidR="00B43D6E">
        <w:rPr>
          <w:szCs w:val="22"/>
        </w:rPr>
        <w:t xml:space="preserve">en respondenten </w:t>
      </w:r>
      <w:r w:rsidR="002E6D03">
        <w:rPr>
          <w:szCs w:val="22"/>
        </w:rPr>
        <w:t>de</w:t>
      </w:r>
      <w:r w:rsidR="00B43D6E">
        <w:rPr>
          <w:szCs w:val="22"/>
        </w:rPr>
        <w:t xml:space="preserve"> verwachting</w:t>
      </w:r>
      <w:r>
        <w:rPr>
          <w:szCs w:val="22"/>
        </w:rPr>
        <w:t xml:space="preserve"> dat naarmate de schade- en versterkingsprocedures milder, makkelijker en menselijker verlopen, de behoefte aan bijstand zal afnemen.</w:t>
      </w:r>
    </w:p>
    <w:p w:rsidR="008F36F2" w:rsidP="00726026" w:rsidRDefault="00726026" w14:paraId="22926C30" w14:textId="77777777">
      <w:pPr>
        <w:rPr>
          <w:szCs w:val="22"/>
        </w:rPr>
      </w:pPr>
      <w:r>
        <w:rPr>
          <w:szCs w:val="22"/>
        </w:rPr>
        <w:t xml:space="preserve"> </w:t>
      </w:r>
    </w:p>
    <w:p w:rsidR="00BF7BD2" w:rsidP="00726026" w:rsidRDefault="00726026" w14:paraId="664D2E53" w14:textId="77777777">
      <w:pPr>
        <w:rPr>
          <w:szCs w:val="22"/>
        </w:rPr>
      </w:pPr>
      <w:r>
        <w:rPr>
          <w:szCs w:val="22"/>
        </w:rPr>
        <w:t xml:space="preserve">Als aandachtspunt wordt </w:t>
      </w:r>
      <w:r w:rsidR="008F36F2">
        <w:rPr>
          <w:szCs w:val="22"/>
        </w:rPr>
        <w:t>t</w:t>
      </w:r>
      <w:r w:rsidR="00C312A4">
        <w:rPr>
          <w:szCs w:val="22"/>
        </w:rPr>
        <w:t>evens</w:t>
      </w:r>
      <w:r>
        <w:rPr>
          <w:szCs w:val="22"/>
        </w:rPr>
        <w:t xml:space="preserve"> genoemd dat </w:t>
      </w:r>
      <w:r w:rsidR="00D90FF6">
        <w:rPr>
          <w:szCs w:val="22"/>
        </w:rPr>
        <w:t>naarmate de regeling langer loopt,</w:t>
      </w:r>
      <w:r>
        <w:rPr>
          <w:szCs w:val="22"/>
        </w:rPr>
        <w:t xml:space="preserve"> moet blijken of de tarieven dan wel de puntenvergoeding voor bijstandsverleners aanpassing behoeven. </w:t>
      </w:r>
      <w:r w:rsidR="008F36F2">
        <w:rPr>
          <w:szCs w:val="22"/>
        </w:rPr>
        <w:t>De regeling biedt een forfaitaire vergoeding van 42 punten</w:t>
      </w:r>
      <w:r w:rsidR="00EB030D">
        <w:rPr>
          <w:rStyle w:val="Voetnootmarkering"/>
          <w:szCs w:val="22"/>
        </w:rPr>
        <w:footnoteReference w:id="3"/>
      </w:r>
      <w:r w:rsidR="008F36F2">
        <w:rPr>
          <w:szCs w:val="22"/>
        </w:rPr>
        <w:t xml:space="preserve"> </w:t>
      </w:r>
      <w:r w:rsidR="008F36F2">
        <w:rPr>
          <w:szCs w:val="22"/>
        </w:rPr>
        <w:lastRenderedPageBreak/>
        <w:t xml:space="preserve">aan bijstandsverleners voor elke fase in een schade-of versterkingstraject, zoals het indienen van een zienswijze of het maken van bezwaar. </w:t>
      </w:r>
      <w:r w:rsidR="00C312A4">
        <w:rPr>
          <w:szCs w:val="22"/>
        </w:rPr>
        <w:t xml:space="preserve">Uit contact met de </w:t>
      </w:r>
      <w:proofErr w:type="spellStart"/>
      <w:r w:rsidR="00C312A4">
        <w:rPr>
          <w:szCs w:val="22"/>
        </w:rPr>
        <w:t>RvR</w:t>
      </w:r>
      <w:proofErr w:type="spellEnd"/>
      <w:r w:rsidR="00C312A4">
        <w:rPr>
          <w:szCs w:val="22"/>
        </w:rPr>
        <w:t>, die geregeld in gesprek is met bij de regeling betrokken advocaten, komt naar voren dat eigenaren</w:t>
      </w:r>
      <w:r w:rsidR="008F36F2">
        <w:rPr>
          <w:szCs w:val="22"/>
        </w:rPr>
        <w:t xml:space="preserve"> </w:t>
      </w:r>
      <w:r w:rsidR="00C312A4">
        <w:rPr>
          <w:szCs w:val="22"/>
        </w:rPr>
        <w:t xml:space="preserve">in sommige gevallen </w:t>
      </w:r>
      <w:r w:rsidR="008F36F2">
        <w:rPr>
          <w:szCs w:val="22"/>
        </w:rPr>
        <w:t>een specifieke</w:t>
      </w:r>
      <w:r w:rsidR="00694627">
        <w:rPr>
          <w:szCs w:val="22"/>
        </w:rPr>
        <w:t xml:space="preserve"> en</w:t>
      </w:r>
      <w:r w:rsidR="008F36F2">
        <w:rPr>
          <w:szCs w:val="22"/>
        </w:rPr>
        <w:t xml:space="preserve"> in omvang beperkte vraag </w:t>
      </w:r>
      <w:r w:rsidR="00C312A4">
        <w:rPr>
          <w:szCs w:val="22"/>
        </w:rPr>
        <w:t xml:space="preserve">hebben voor </w:t>
      </w:r>
      <w:r w:rsidR="008F36F2">
        <w:rPr>
          <w:szCs w:val="22"/>
        </w:rPr>
        <w:t xml:space="preserve">een expert. </w:t>
      </w:r>
    </w:p>
    <w:p w:rsidR="00726026" w:rsidP="00726026" w:rsidRDefault="008F36F2" w14:paraId="39F70B88" w14:textId="77777777">
      <w:pPr>
        <w:rPr>
          <w:szCs w:val="22"/>
        </w:rPr>
      </w:pPr>
      <w:r>
        <w:rPr>
          <w:szCs w:val="22"/>
        </w:rPr>
        <w:t xml:space="preserve">De vergoeding van 42 punten </w:t>
      </w:r>
      <w:r w:rsidR="00FC6908">
        <w:rPr>
          <w:szCs w:val="22"/>
        </w:rPr>
        <w:t xml:space="preserve">staat </w:t>
      </w:r>
      <w:r>
        <w:rPr>
          <w:szCs w:val="22"/>
        </w:rPr>
        <w:t>daarbij niet in proportie</w:t>
      </w:r>
      <w:r w:rsidR="00FC6908">
        <w:rPr>
          <w:szCs w:val="22"/>
        </w:rPr>
        <w:t xml:space="preserve"> tot de werkzaamheden van de advocaat. Ook is naar voren gebracht </w:t>
      </w:r>
      <w:r w:rsidR="00C312A4">
        <w:rPr>
          <w:szCs w:val="22"/>
        </w:rPr>
        <w:t xml:space="preserve">dat in geval van complexe zaken er </w:t>
      </w:r>
      <w:r w:rsidR="00F80CD8">
        <w:rPr>
          <w:szCs w:val="22"/>
        </w:rPr>
        <w:t xml:space="preserve">in sommige gevallen </w:t>
      </w:r>
      <w:r w:rsidR="00C312A4">
        <w:rPr>
          <w:szCs w:val="22"/>
        </w:rPr>
        <w:t xml:space="preserve">te weinig punten kunnen worden toegekend voor de juridische bijstand. </w:t>
      </w:r>
      <w:r w:rsidR="00FC6908">
        <w:rPr>
          <w:szCs w:val="22"/>
        </w:rPr>
        <w:t>Hierop is de vraag naar boven gekomen of naar differentiatie in de tarieven kan worden gekeken</w:t>
      </w:r>
      <w:r w:rsidR="00C312A4">
        <w:rPr>
          <w:szCs w:val="22"/>
        </w:rPr>
        <w:t xml:space="preserve">. </w:t>
      </w:r>
      <w:r w:rsidR="00FC6908">
        <w:rPr>
          <w:szCs w:val="22"/>
        </w:rPr>
        <w:t xml:space="preserve">Ik kom hierop terug </w:t>
      </w:r>
      <w:r w:rsidR="00730C48">
        <w:rPr>
          <w:szCs w:val="22"/>
        </w:rPr>
        <w:t>als</w:t>
      </w:r>
      <w:r w:rsidR="00E06D56">
        <w:rPr>
          <w:szCs w:val="22"/>
        </w:rPr>
        <w:t xml:space="preserve"> de </w:t>
      </w:r>
      <w:proofErr w:type="spellStart"/>
      <w:r w:rsidR="00E06D56">
        <w:rPr>
          <w:szCs w:val="22"/>
        </w:rPr>
        <w:t>RvR</w:t>
      </w:r>
      <w:proofErr w:type="spellEnd"/>
      <w:r w:rsidR="00E06D56">
        <w:rPr>
          <w:szCs w:val="22"/>
        </w:rPr>
        <w:t xml:space="preserve"> en ik over meer data </w:t>
      </w:r>
      <w:r w:rsidR="007A6A7A">
        <w:rPr>
          <w:szCs w:val="22"/>
        </w:rPr>
        <w:t>beschikken</w:t>
      </w:r>
      <w:r w:rsidR="00E06D56">
        <w:rPr>
          <w:szCs w:val="22"/>
        </w:rPr>
        <w:t xml:space="preserve"> om hier </w:t>
      </w:r>
      <w:r w:rsidR="00FC6908">
        <w:rPr>
          <w:szCs w:val="22"/>
        </w:rPr>
        <w:t xml:space="preserve">een onderbouwd </w:t>
      </w:r>
      <w:r w:rsidR="00E06D56">
        <w:rPr>
          <w:szCs w:val="22"/>
        </w:rPr>
        <w:t xml:space="preserve">antwoord op te </w:t>
      </w:r>
      <w:r w:rsidR="00730C48">
        <w:rPr>
          <w:szCs w:val="22"/>
        </w:rPr>
        <w:t xml:space="preserve">kunnen </w:t>
      </w:r>
      <w:r w:rsidR="00E06D56">
        <w:rPr>
          <w:szCs w:val="22"/>
        </w:rPr>
        <w:t>geven.</w:t>
      </w:r>
    </w:p>
    <w:p w:rsidR="00726026" w:rsidP="00726026" w:rsidRDefault="00726026" w14:paraId="55823107" w14:textId="77777777">
      <w:pPr>
        <w:rPr>
          <w:szCs w:val="22"/>
        </w:rPr>
      </w:pPr>
    </w:p>
    <w:p w:rsidR="00726026" w:rsidP="00726026" w:rsidRDefault="00E06D56" w14:paraId="7E9FC476" w14:textId="77777777">
      <w:pPr>
        <w:rPr>
          <w:szCs w:val="22"/>
        </w:rPr>
      </w:pPr>
      <w:r>
        <w:rPr>
          <w:i/>
          <w:iCs/>
          <w:szCs w:val="22"/>
        </w:rPr>
        <w:t>Aandachtspunten v</w:t>
      </w:r>
      <w:r w:rsidR="00726026">
        <w:rPr>
          <w:i/>
          <w:iCs/>
          <w:szCs w:val="22"/>
        </w:rPr>
        <w:t>erdiepingscursus mijnbouwschade</w:t>
      </w:r>
    </w:p>
    <w:p w:rsidR="00726026" w:rsidP="00726026" w:rsidRDefault="00726026" w14:paraId="5240EAC9" w14:textId="77777777">
      <w:pPr>
        <w:rPr>
          <w:szCs w:val="22"/>
        </w:rPr>
      </w:pPr>
      <w:r>
        <w:rPr>
          <w:szCs w:val="22"/>
        </w:rPr>
        <w:t xml:space="preserve">Advocaten en mediators die bij de </w:t>
      </w:r>
      <w:proofErr w:type="spellStart"/>
      <w:r>
        <w:rPr>
          <w:szCs w:val="22"/>
        </w:rPr>
        <w:t>RvR</w:t>
      </w:r>
      <w:proofErr w:type="spellEnd"/>
      <w:r>
        <w:rPr>
          <w:szCs w:val="22"/>
        </w:rPr>
        <w:t xml:space="preserve"> </w:t>
      </w:r>
      <w:r w:rsidR="00730C48">
        <w:rPr>
          <w:szCs w:val="22"/>
        </w:rPr>
        <w:t>zij</w:t>
      </w:r>
      <w:r>
        <w:rPr>
          <w:szCs w:val="22"/>
        </w:rPr>
        <w:t xml:space="preserve">n ingeschreven om bijstand op basis van de regeling te verlenen, </w:t>
      </w:r>
      <w:r w:rsidR="00694627">
        <w:rPr>
          <w:szCs w:val="22"/>
        </w:rPr>
        <w:t>moet</w:t>
      </w:r>
      <w:r>
        <w:rPr>
          <w:szCs w:val="22"/>
        </w:rPr>
        <w:t xml:space="preserve">en binnen een jaar een verdiepingscursus mijnbouwschade volgen. Deze </w:t>
      </w:r>
      <w:r w:rsidR="00730C48">
        <w:rPr>
          <w:szCs w:val="22"/>
        </w:rPr>
        <w:t>cursus</w:t>
      </w:r>
      <w:r>
        <w:rPr>
          <w:szCs w:val="22"/>
        </w:rPr>
        <w:t xml:space="preserve"> is gericht op het effectief kunnen optreden in schade- en versterkingsprocedures. In 2024 hebben 46 advocaten en 40 mediators de </w:t>
      </w:r>
      <w:r w:rsidR="00730C48">
        <w:rPr>
          <w:szCs w:val="22"/>
        </w:rPr>
        <w:t>cursus</w:t>
      </w:r>
      <w:r>
        <w:rPr>
          <w:szCs w:val="22"/>
        </w:rPr>
        <w:t xml:space="preserve"> gevolgd</w:t>
      </w:r>
      <w:r w:rsidR="00D90FF6">
        <w:rPr>
          <w:szCs w:val="22"/>
        </w:rPr>
        <w:t xml:space="preserve"> en </w:t>
      </w:r>
      <w:r w:rsidR="00730C48">
        <w:rPr>
          <w:szCs w:val="22"/>
        </w:rPr>
        <w:t xml:space="preserve">deze na afloop </w:t>
      </w:r>
      <w:r w:rsidR="00D90FF6">
        <w:rPr>
          <w:szCs w:val="22"/>
        </w:rPr>
        <w:t xml:space="preserve">geëvalueerd. De </w:t>
      </w:r>
      <w:r>
        <w:rPr>
          <w:szCs w:val="22"/>
        </w:rPr>
        <w:t>gemiddel</w:t>
      </w:r>
      <w:r w:rsidR="00D90FF6">
        <w:rPr>
          <w:szCs w:val="22"/>
        </w:rPr>
        <w:t xml:space="preserve">de waardering is </w:t>
      </w:r>
      <w:r>
        <w:rPr>
          <w:szCs w:val="22"/>
        </w:rPr>
        <w:t>een 8. De deelnemers vinden het een informatieve cursus met kundige docenten en de bespreking van praktijkgerichte casussituaties wordt als nuttig ervaren</w:t>
      </w:r>
      <w:r w:rsidR="00D90FF6">
        <w:rPr>
          <w:szCs w:val="22"/>
        </w:rPr>
        <w:t>;</w:t>
      </w:r>
      <w:r>
        <w:rPr>
          <w:szCs w:val="22"/>
        </w:rPr>
        <w:t xml:space="preserve"> zo ontstaat meer begrip voor de achterliggende dilemma’s en materie</w:t>
      </w:r>
      <w:r w:rsidR="00730C48">
        <w:rPr>
          <w:szCs w:val="22"/>
        </w:rPr>
        <w:t xml:space="preserve"> met betrekking tot schadeafhandeling en versterking van gebouwen</w:t>
      </w:r>
      <w:r>
        <w:rPr>
          <w:szCs w:val="22"/>
        </w:rPr>
        <w:t xml:space="preserve">. Aandachtspunt is of de cursus voor advocaten </w:t>
      </w:r>
      <w:r w:rsidR="00E90344">
        <w:rPr>
          <w:szCs w:val="22"/>
        </w:rPr>
        <w:t>en</w:t>
      </w:r>
      <w:r>
        <w:rPr>
          <w:szCs w:val="22"/>
        </w:rPr>
        <w:t xml:space="preserve"> mediators dezelfde (juridische) inhoud zou moeten hebben</w:t>
      </w:r>
      <w:r w:rsidR="007D4160">
        <w:rPr>
          <w:szCs w:val="22"/>
        </w:rPr>
        <w:t xml:space="preserve"> of dat </w:t>
      </w:r>
      <w:r w:rsidR="00E90344">
        <w:rPr>
          <w:szCs w:val="22"/>
        </w:rPr>
        <w:t xml:space="preserve">er </w:t>
      </w:r>
      <w:r w:rsidR="007D4160">
        <w:rPr>
          <w:szCs w:val="22"/>
        </w:rPr>
        <w:t xml:space="preserve">meer rekening </w:t>
      </w:r>
      <w:r w:rsidR="00E90344">
        <w:rPr>
          <w:szCs w:val="22"/>
        </w:rPr>
        <w:t xml:space="preserve">gehouden moet worden </w:t>
      </w:r>
      <w:r w:rsidR="007D4160">
        <w:rPr>
          <w:szCs w:val="22"/>
        </w:rPr>
        <w:t>met de verschillende rollen van deze professionals.</w:t>
      </w:r>
      <w:r>
        <w:rPr>
          <w:szCs w:val="22"/>
        </w:rPr>
        <w:t xml:space="preserve"> </w:t>
      </w:r>
    </w:p>
    <w:p w:rsidR="00726026" w:rsidP="00726026" w:rsidRDefault="00726026" w14:paraId="1F7C0E0B" w14:textId="77777777">
      <w:pPr>
        <w:rPr>
          <w:szCs w:val="22"/>
        </w:rPr>
      </w:pPr>
    </w:p>
    <w:p w:rsidR="00726026" w:rsidP="00726026" w:rsidRDefault="00726026" w14:paraId="75337A7C" w14:textId="77777777">
      <w:pPr>
        <w:rPr>
          <w:szCs w:val="22"/>
        </w:rPr>
      </w:pPr>
      <w:r>
        <w:rPr>
          <w:szCs w:val="22"/>
        </w:rPr>
        <w:t>Hieronder ga ik in op de acties die ik</w:t>
      </w:r>
      <w:r w:rsidR="00730C48">
        <w:rPr>
          <w:szCs w:val="22"/>
        </w:rPr>
        <w:t xml:space="preserve"> samen </w:t>
      </w:r>
      <w:r>
        <w:rPr>
          <w:szCs w:val="22"/>
        </w:rPr>
        <w:t>met de bij de regeling betrokken stakeholders genomen heb of voornemens ben te nemen om aan de aandachtspunten tegemoet te komen</w:t>
      </w:r>
      <w:r w:rsidR="00BF50E4">
        <w:rPr>
          <w:szCs w:val="22"/>
        </w:rPr>
        <w:t>.</w:t>
      </w:r>
    </w:p>
    <w:p w:rsidR="00726026" w:rsidP="00726026" w:rsidRDefault="00726026" w14:paraId="52EED39E" w14:textId="77777777">
      <w:pPr>
        <w:rPr>
          <w:szCs w:val="22"/>
        </w:rPr>
      </w:pPr>
    </w:p>
    <w:p w:rsidR="00726026" w:rsidP="00726026" w:rsidRDefault="00726026" w14:paraId="2F3935E2" w14:textId="77777777">
      <w:pPr>
        <w:rPr>
          <w:szCs w:val="22"/>
        </w:rPr>
      </w:pPr>
      <w:r>
        <w:rPr>
          <w:i/>
          <w:iCs/>
          <w:szCs w:val="22"/>
        </w:rPr>
        <w:t>Actie</w:t>
      </w:r>
      <w:r w:rsidR="0071083D">
        <w:rPr>
          <w:i/>
          <w:iCs/>
          <w:szCs w:val="22"/>
        </w:rPr>
        <w:t xml:space="preserve">s </w:t>
      </w:r>
      <w:r w:rsidR="00E06D56">
        <w:rPr>
          <w:i/>
          <w:iCs/>
          <w:szCs w:val="22"/>
        </w:rPr>
        <w:t>gericht op de bekendheid van de regeling</w:t>
      </w:r>
    </w:p>
    <w:p w:rsidR="00F80CD8" w:rsidP="00E06D56" w:rsidRDefault="00F80CD8" w14:paraId="40D4DEA4" w14:textId="77777777">
      <w:pPr>
        <w:rPr>
          <w:szCs w:val="22"/>
        </w:rPr>
      </w:pPr>
    </w:p>
    <w:p w:rsidR="007A6A7A" w:rsidP="00E06D56" w:rsidRDefault="00726026" w14:paraId="416E149E" w14:textId="77777777">
      <w:pPr>
        <w:rPr>
          <w:szCs w:val="22"/>
        </w:rPr>
      </w:pPr>
      <w:r w:rsidRPr="00E06D56">
        <w:rPr>
          <w:szCs w:val="22"/>
        </w:rPr>
        <w:t xml:space="preserve">Er zijn of worden diverse acties op touw gezet om de regeling meer onder de aandacht van </w:t>
      </w:r>
      <w:r w:rsidR="00730C48">
        <w:rPr>
          <w:szCs w:val="22"/>
        </w:rPr>
        <w:t xml:space="preserve">de </w:t>
      </w:r>
      <w:r w:rsidRPr="00E06D56">
        <w:rPr>
          <w:szCs w:val="22"/>
        </w:rPr>
        <w:t xml:space="preserve">professionals in het aardbevingsgebied en </w:t>
      </w:r>
      <w:r w:rsidR="00730C48">
        <w:rPr>
          <w:szCs w:val="22"/>
        </w:rPr>
        <w:t xml:space="preserve">de </w:t>
      </w:r>
      <w:r w:rsidRPr="00E06D56">
        <w:rPr>
          <w:szCs w:val="22"/>
        </w:rPr>
        <w:t xml:space="preserve">gedupeerde eigenaren te brengen, met een specifieke focus op </w:t>
      </w:r>
      <w:proofErr w:type="spellStart"/>
      <w:r w:rsidRPr="00E06D56">
        <w:rPr>
          <w:szCs w:val="22"/>
        </w:rPr>
        <w:t>mediation</w:t>
      </w:r>
      <w:proofErr w:type="spellEnd"/>
      <w:r w:rsidRPr="00E06D56">
        <w:rPr>
          <w:szCs w:val="22"/>
        </w:rPr>
        <w:t xml:space="preserve">. </w:t>
      </w:r>
    </w:p>
    <w:p w:rsidR="007A6A7A" w:rsidP="00E06D56" w:rsidRDefault="007A6A7A" w14:paraId="3719BF79" w14:textId="77777777">
      <w:pPr>
        <w:rPr>
          <w:szCs w:val="22"/>
        </w:rPr>
      </w:pPr>
    </w:p>
    <w:p w:rsidRPr="00E06D56" w:rsidR="00726026" w:rsidP="00E06D56" w:rsidRDefault="00726026" w14:paraId="71D36922" w14:textId="77777777">
      <w:pPr>
        <w:rPr>
          <w:rFonts w:eastAsia="Times New Roman" w:cs="Aptos"/>
        </w:rPr>
      </w:pPr>
      <w:r w:rsidRPr="00E06D56">
        <w:rPr>
          <w:szCs w:val="22"/>
        </w:rPr>
        <w:t xml:space="preserve">Zo heb ik op 5 november jl. samen met de </w:t>
      </w:r>
      <w:proofErr w:type="spellStart"/>
      <w:r w:rsidRPr="00E06D56">
        <w:rPr>
          <w:szCs w:val="22"/>
        </w:rPr>
        <w:t>RvR</w:t>
      </w:r>
      <w:proofErr w:type="spellEnd"/>
      <w:r w:rsidRPr="00E06D56">
        <w:rPr>
          <w:szCs w:val="22"/>
        </w:rPr>
        <w:t xml:space="preserve">, </w:t>
      </w:r>
      <w:proofErr w:type="spellStart"/>
      <w:r w:rsidRPr="00E06D56">
        <w:rPr>
          <w:szCs w:val="22"/>
        </w:rPr>
        <w:t>Mf</w:t>
      </w:r>
      <w:r w:rsidR="00BF50E4">
        <w:rPr>
          <w:szCs w:val="22"/>
        </w:rPr>
        <w:t>N</w:t>
      </w:r>
      <w:proofErr w:type="spellEnd"/>
      <w:r w:rsidRPr="00E06D56">
        <w:rPr>
          <w:szCs w:val="22"/>
        </w:rPr>
        <w:t xml:space="preserve">, een </w:t>
      </w:r>
      <w:r w:rsidRPr="00E06D56" w:rsidR="0071083D">
        <w:rPr>
          <w:szCs w:val="22"/>
        </w:rPr>
        <w:t xml:space="preserve">ervaren </w:t>
      </w:r>
      <w:r w:rsidRPr="00E06D56">
        <w:rPr>
          <w:szCs w:val="22"/>
        </w:rPr>
        <w:t xml:space="preserve">mediator en een betrokken aardbevingscoach een </w:t>
      </w:r>
      <w:proofErr w:type="spellStart"/>
      <w:r w:rsidRPr="00E06D56">
        <w:rPr>
          <w:szCs w:val="22"/>
        </w:rPr>
        <w:t>webinar</w:t>
      </w:r>
      <w:proofErr w:type="spellEnd"/>
      <w:r w:rsidRPr="00E06D56">
        <w:rPr>
          <w:szCs w:val="22"/>
        </w:rPr>
        <w:t xml:space="preserve"> over de regeling georganiseerd</w:t>
      </w:r>
      <w:r w:rsidR="00D90FF6">
        <w:rPr>
          <w:rStyle w:val="Voetnootmarkering"/>
          <w:szCs w:val="22"/>
        </w:rPr>
        <w:footnoteReference w:id="4"/>
      </w:r>
      <w:r w:rsidRPr="00E06D56">
        <w:rPr>
          <w:szCs w:val="22"/>
        </w:rPr>
        <w:t xml:space="preserve">. Dit </w:t>
      </w:r>
      <w:proofErr w:type="spellStart"/>
      <w:r w:rsidRPr="00E06D56">
        <w:rPr>
          <w:szCs w:val="22"/>
        </w:rPr>
        <w:t>webinar</w:t>
      </w:r>
      <w:proofErr w:type="spellEnd"/>
      <w:r w:rsidRPr="00E06D56">
        <w:rPr>
          <w:szCs w:val="22"/>
        </w:rPr>
        <w:t xml:space="preserve"> trok 161 </w:t>
      </w:r>
      <w:r w:rsidR="00730C48">
        <w:rPr>
          <w:szCs w:val="22"/>
        </w:rPr>
        <w:t>deelnemer</w:t>
      </w:r>
      <w:r w:rsidRPr="00E06D56">
        <w:rPr>
          <w:szCs w:val="22"/>
        </w:rPr>
        <w:t xml:space="preserve">s; dit waren met name professionals die in het aardbevingsgebied werkzaam zijn en in die hoedanigheid regelmatig contact hebben met gedupeerden. </w:t>
      </w:r>
      <w:r w:rsidRPr="00E06D56">
        <w:rPr>
          <w:rFonts w:eastAsia="Times New Roman" w:cs="Aptos"/>
        </w:rPr>
        <w:t xml:space="preserve">De waardering voor het </w:t>
      </w:r>
      <w:proofErr w:type="spellStart"/>
      <w:r w:rsidRPr="00E06D56">
        <w:rPr>
          <w:rFonts w:eastAsia="Times New Roman" w:cs="Aptos"/>
        </w:rPr>
        <w:t>webinar</w:t>
      </w:r>
      <w:proofErr w:type="spellEnd"/>
      <w:r w:rsidRPr="00E06D56">
        <w:rPr>
          <w:rFonts w:eastAsia="Times New Roman" w:cs="Aptos"/>
        </w:rPr>
        <w:t xml:space="preserve"> was over het algemeen goed tot zeer goed, </w:t>
      </w:r>
      <w:r w:rsidR="00E90344">
        <w:rPr>
          <w:rFonts w:eastAsia="Times New Roman" w:cs="Aptos"/>
        </w:rPr>
        <w:t>door</w:t>
      </w:r>
      <w:r w:rsidRPr="00E06D56" w:rsidR="0071083D">
        <w:rPr>
          <w:rFonts w:eastAsia="Times New Roman" w:cs="Aptos"/>
        </w:rPr>
        <w:t xml:space="preserve"> de</w:t>
      </w:r>
      <w:r w:rsidRPr="00E06D56">
        <w:rPr>
          <w:rFonts w:eastAsia="Times New Roman" w:cs="Aptos"/>
        </w:rPr>
        <w:t xml:space="preserve"> duidelijke informatie </w:t>
      </w:r>
      <w:r w:rsidRPr="00E06D56" w:rsidR="0071083D">
        <w:rPr>
          <w:rFonts w:eastAsia="Times New Roman" w:cs="Aptos"/>
        </w:rPr>
        <w:t xml:space="preserve">die werd gegeven door betrokken </w:t>
      </w:r>
      <w:r w:rsidRPr="00E06D56">
        <w:rPr>
          <w:rFonts w:eastAsia="Times New Roman" w:cs="Aptos"/>
        </w:rPr>
        <w:t xml:space="preserve">sprekers. Meerdere </w:t>
      </w:r>
      <w:r w:rsidR="00730C48">
        <w:rPr>
          <w:rFonts w:eastAsia="Times New Roman" w:cs="Aptos"/>
        </w:rPr>
        <w:t>deelnemers</w:t>
      </w:r>
      <w:r w:rsidRPr="00E06D56">
        <w:rPr>
          <w:rFonts w:eastAsia="Times New Roman" w:cs="Aptos"/>
        </w:rPr>
        <w:t xml:space="preserve"> hebben aangegeven de regeling meer onder de aandacht van bewoners te gaan brengen. </w:t>
      </w:r>
    </w:p>
    <w:p w:rsidR="00E06D56" w:rsidP="00E06D56" w:rsidRDefault="00E06D56" w14:paraId="567537EF" w14:textId="77777777">
      <w:pPr>
        <w:rPr>
          <w:szCs w:val="22"/>
        </w:rPr>
      </w:pPr>
    </w:p>
    <w:p w:rsidR="00854515" w:rsidP="007A6A7A" w:rsidRDefault="00D90FF6" w14:paraId="69EFABF4" w14:textId="77777777">
      <w:pPr>
        <w:rPr>
          <w:rFonts w:eastAsia="Times New Roman" w:cs="Aptos"/>
        </w:rPr>
      </w:pPr>
      <w:r w:rsidRPr="00E06D56">
        <w:rPr>
          <w:szCs w:val="22"/>
        </w:rPr>
        <w:t xml:space="preserve">Ter </w:t>
      </w:r>
      <w:r w:rsidRPr="00E06D56" w:rsidR="00854515">
        <w:rPr>
          <w:szCs w:val="22"/>
        </w:rPr>
        <w:t xml:space="preserve">introductie </w:t>
      </w:r>
      <w:r w:rsidR="00BF50E4">
        <w:rPr>
          <w:szCs w:val="22"/>
        </w:rPr>
        <w:t xml:space="preserve">is </w:t>
      </w:r>
      <w:r w:rsidRPr="00E06D56" w:rsidR="00854515">
        <w:rPr>
          <w:szCs w:val="22"/>
        </w:rPr>
        <w:t xml:space="preserve">aan het begin van het </w:t>
      </w:r>
      <w:proofErr w:type="spellStart"/>
      <w:r w:rsidRPr="00E06D56" w:rsidR="00854515">
        <w:rPr>
          <w:szCs w:val="22"/>
        </w:rPr>
        <w:t>webinar</w:t>
      </w:r>
      <w:proofErr w:type="spellEnd"/>
      <w:r w:rsidRPr="00E06D56" w:rsidR="00854515">
        <w:rPr>
          <w:szCs w:val="22"/>
        </w:rPr>
        <w:t xml:space="preserve"> tevens een </w:t>
      </w:r>
      <w:proofErr w:type="spellStart"/>
      <w:r w:rsidRPr="00E06D56" w:rsidR="00854515">
        <w:rPr>
          <w:rFonts w:eastAsia="Times New Roman" w:cs="Aptos"/>
        </w:rPr>
        <w:t>e</w:t>
      </w:r>
      <w:r w:rsidRPr="00E06D56" w:rsidR="00854515">
        <w:rPr>
          <w:rFonts w:eastAsia="Times New Roman" w:cs="Aptos"/>
          <w:i/>
          <w:iCs/>
        </w:rPr>
        <w:t>xplainer</w:t>
      </w:r>
      <w:proofErr w:type="spellEnd"/>
      <w:r w:rsidRPr="00E06D56" w:rsidR="00854515">
        <w:rPr>
          <w:rFonts w:eastAsia="Times New Roman" w:cs="Aptos"/>
        </w:rPr>
        <w:t xml:space="preserve"> (korte video met toegankelijke informatie over de regeling) </w:t>
      </w:r>
      <w:r w:rsidR="00730C48">
        <w:rPr>
          <w:rFonts w:eastAsia="Times New Roman" w:cs="Aptos"/>
        </w:rPr>
        <w:t>get</w:t>
      </w:r>
      <w:r w:rsidR="00BF50E4">
        <w:rPr>
          <w:rFonts w:eastAsia="Times New Roman" w:cs="Aptos"/>
        </w:rPr>
        <w:t>oond</w:t>
      </w:r>
      <w:r w:rsidR="00730C48">
        <w:rPr>
          <w:rFonts w:eastAsia="Times New Roman" w:cs="Aptos"/>
        </w:rPr>
        <w:t xml:space="preserve"> </w:t>
      </w:r>
      <w:r w:rsidRPr="00E06D56" w:rsidR="00854515">
        <w:rPr>
          <w:rFonts w:eastAsia="Times New Roman" w:cs="Aptos"/>
        </w:rPr>
        <w:t xml:space="preserve">die </w:t>
      </w:r>
      <w:r w:rsidR="00BF50E4">
        <w:rPr>
          <w:rFonts w:eastAsia="Times New Roman" w:cs="Aptos"/>
        </w:rPr>
        <w:t xml:space="preserve">ook </w:t>
      </w:r>
      <w:r w:rsidRPr="00E06D56" w:rsidR="00854515">
        <w:rPr>
          <w:rFonts w:eastAsia="Times New Roman" w:cs="Aptos"/>
        </w:rPr>
        <w:t xml:space="preserve">op </w:t>
      </w:r>
      <w:r w:rsidR="00730C48">
        <w:rPr>
          <w:rFonts w:eastAsia="Times New Roman" w:cs="Aptos"/>
        </w:rPr>
        <w:t>de</w:t>
      </w:r>
      <w:r w:rsidRPr="00E06D56" w:rsidR="00854515">
        <w:rPr>
          <w:rFonts w:eastAsia="Times New Roman" w:cs="Aptos"/>
        </w:rPr>
        <w:t xml:space="preserve"> sites van </w:t>
      </w:r>
      <w:r w:rsidR="00730C48">
        <w:rPr>
          <w:rFonts w:eastAsia="Times New Roman" w:cs="Aptos"/>
        </w:rPr>
        <w:t xml:space="preserve">meerdere </w:t>
      </w:r>
      <w:r w:rsidRPr="00E06D56" w:rsidR="00854515">
        <w:rPr>
          <w:rFonts w:eastAsia="Times New Roman" w:cs="Aptos"/>
        </w:rPr>
        <w:t xml:space="preserve">betrokken stakeholders is </w:t>
      </w:r>
      <w:r w:rsidR="00730C48">
        <w:rPr>
          <w:rFonts w:eastAsia="Times New Roman" w:cs="Aptos"/>
        </w:rPr>
        <w:t>geplaatst</w:t>
      </w:r>
      <w:r w:rsidR="00854515">
        <w:rPr>
          <w:rStyle w:val="Voetnootmarkering"/>
          <w:rFonts w:eastAsia="Times New Roman" w:cs="Aptos"/>
        </w:rPr>
        <w:footnoteReference w:id="5"/>
      </w:r>
      <w:r w:rsidRPr="00E06D56" w:rsidR="00854515">
        <w:rPr>
          <w:rFonts w:eastAsia="Times New Roman" w:cs="Aptos"/>
        </w:rPr>
        <w:t>.</w:t>
      </w:r>
      <w:r w:rsidR="007A6A7A">
        <w:rPr>
          <w:rFonts w:eastAsia="Times New Roman" w:cs="Aptos"/>
        </w:rPr>
        <w:t xml:space="preserve"> </w:t>
      </w:r>
      <w:r w:rsidRPr="007A6A7A" w:rsidR="00726026">
        <w:rPr>
          <w:rFonts w:eastAsia="Times New Roman" w:cs="Aptos"/>
        </w:rPr>
        <w:t>I</w:t>
      </w:r>
      <w:r w:rsidRPr="007A6A7A" w:rsidR="00D94018">
        <w:rPr>
          <w:rFonts w:eastAsia="Times New Roman" w:cs="Aptos"/>
        </w:rPr>
        <w:t>n</w:t>
      </w:r>
      <w:r w:rsidRPr="007A6A7A" w:rsidR="00726026">
        <w:rPr>
          <w:rFonts w:eastAsia="Times New Roman" w:cs="Aptos"/>
        </w:rPr>
        <w:t xml:space="preserve"> overleg met de betrokken partijen </w:t>
      </w:r>
      <w:r w:rsidR="00BF50E4">
        <w:rPr>
          <w:rFonts w:eastAsia="Times New Roman" w:cs="Aptos"/>
        </w:rPr>
        <w:t xml:space="preserve">zal ik </w:t>
      </w:r>
      <w:r w:rsidRPr="007A6A7A" w:rsidR="00726026">
        <w:rPr>
          <w:rFonts w:eastAsia="Times New Roman" w:cs="Aptos"/>
        </w:rPr>
        <w:t xml:space="preserve">een flyer </w:t>
      </w:r>
      <w:r w:rsidR="00730C48">
        <w:rPr>
          <w:rFonts w:eastAsia="Times New Roman" w:cs="Aptos"/>
        </w:rPr>
        <w:t xml:space="preserve">met informatie over de regeling </w:t>
      </w:r>
      <w:r w:rsidRPr="007A6A7A" w:rsidR="00726026">
        <w:rPr>
          <w:rFonts w:eastAsia="Times New Roman" w:cs="Aptos"/>
        </w:rPr>
        <w:t xml:space="preserve">opstellen die tijdens bewonersgesprekken, bewonersavonden en op steunpunten uitgedeeld kan worden </w:t>
      </w:r>
      <w:r w:rsidR="00730C48">
        <w:rPr>
          <w:rFonts w:eastAsia="Times New Roman" w:cs="Aptos"/>
        </w:rPr>
        <w:t xml:space="preserve">(tekst </w:t>
      </w:r>
      <w:r w:rsidRPr="007A6A7A" w:rsidR="00726026">
        <w:rPr>
          <w:rFonts w:eastAsia="Times New Roman" w:cs="Aptos"/>
        </w:rPr>
        <w:t>op B1-</w:t>
      </w:r>
      <w:r w:rsidRPr="007A6A7A" w:rsidR="00D94018">
        <w:rPr>
          <w:rFonts w:eastAsia="Times New Roman" w:cs="Aptos"/>
        </w:rPr>
        <w:t>taal</w:t>
      </w:r>
      <w:r w:rsidRPr="007A6A7A" w:rsidR="00726026">
        <w:rPr>
          <w:rFonts w:eastAsia="Times New Roman" w:cs="Aptos"/>
        </w:rPr>
        <w:t>niveau</w:t>
      </w:r>
      <w:r w:rsidRPr="007A6A7A" w:rsidR="00D94018">
        <w:rPr>
          <w:rFonts w:eastAsia="Times New Roman" w:cs="Aptos"/>
        </w:rPr>
        <w:t>)</w:t>
      </w:r>
      <w:r w:rsidRPr="007A6A7A" w:rsidR="00726026">
        <w:rPr>
          <w:rFonts w:eastAsia="Times New Roman" w:cs="Aptos"/>
        </w:rPr>
        <w:t xml:space="preserve">. </w:t>
      </w:r>
    </w:p>
    <w:p w:rsidR="007A6A7A" w:rsidP="007A6A7A" w:rsidRDefault="007A6A7A" w14:paraId="2AA4B191" w14:textId="77777777">
      <w:pPr>
        <w:rPr>
          <w:rFonts w:eastAsia="Times New Roman" w:cs="Aptos"/>
        </w:rPr>
      </w:pPr>
    </w:p>
    <w:p w:rsidRPr="007A6A7A" w:rsidR="008F36F2" w:rsidP="007A6A7A" w:rsidRDefault="007A6A7A" w14:paraId="0B3CE02B" w14:textId="77777777">
      <w:pPr>
        <w:rPr>
          <w:rFonts w:eastAsia="Times New Roman" w:cs="Aptos"/>
        </w:rPr>
      </w:pPr>
      <w:r>
        <w:rPr>
          <w:rFonts w:eastAsia="Times New Roman" w:cs="Aptos"/>
        </w:rPr>
        <w:t>T</w:t>
      </w:r>
      <w:r w:rsidRPr="007A6A7A" w:rsidR="00726026">
        <w:rPr>
          <w:rFonts w:eastAsia="Times New Roman" w:cs="Aptos"/>
        </w:rPr>
        <w:t xml:space="preserve">evens </w:t>
      </w:r>
      <w:r w:rsidR="00730C48">
        <w:rPr>
          <w:rFonts w:eastAsia="Times New Roman" w:cs="Aptos"/>
        </w:rPr>
        <w:t>heb</w:t>
      </w:r>
      <w:r w:rsidRPr="007A6A7A" w:rsidR="00D94018">
        <w:rPr>
          <w:rFonts w:eastAsia="Times New Roman" w:cs="Aptos"/>
        </w:rPr>
        <w:t xml:space="preserve"> ik </w:t>
      </w:r>
      <w:r w:rsidR="00694627">
        <w:rPr>
          <w:rFonts w:eastAsia="Times New Roman" w:cs="Aptos"/>
        </w:rPr>
        <w:t>betrokken</w:t>
      </w:r>
      <w:r w:rsidRPr="007A6A7A" w:rsidR="00D94018">
        <w:rPr>
          <w:rFonts w:eastAsia="Times New Roman" w:cs="Aptos"/>
        </w:rPr>
        <w:t xml:space="preserve"> partijen </w:t>
      </w:r>
      <w:r w:rsidR="00730C48">
        <w:rPr>
          <w:rFonts w:eastAsia="Times New Roman" w:cs="Aptos"/>
        </w:rPr>
        <w:t>ge</w:t>
      </w:r>
      <w:r w:rsidRPr="007A6A7A" w:rsidR="00D94018">
        <w:rPr>
          <w:rFonts w:eastAsia="Times New Roman" w:cs="Aptos"/>
        </w:rPr>
        <w:t>vra</w:t>
      </w:r>
      <w:r w:rsidR="00730C48">
        <w:rPr>
          <w:rFonts w:eastAsia="Times New Roman" w:cs="Aptos"/>
        </w:rPr>
        <w:t>a</w:t>
      </w:r>
      <w:r w:rsidRPr="007A6A7A" w:rsidR="00D94018">
        <w:rPr>
          <w:rFonts w:eastAsia="Times New Roman" w:cs="Aptos"/>
        </w:rPr>
        <w:t>g</w:t>
      </w:r>
      <w:r w:rsidR="00730C48">
        <w:rPr>
          <w:rFonts w:eastAsia="Times New Roman" w:cs="Aptos"/>
        </w:rPr>
        <w:t>d</w:t>
      </w:r>
      <w:r w:rsidRPr="007A6A7A" w:rsidR="00D94018">
        <w:rPr>
          <w:rFonts w:eastAsia="Times New Roman" w:cs="Aptos"/>
        </w:rPr>
        <w:t xml:space="preserve"> </w:t>
      </w:r>
      <w:r w:rsidRPr="007A6A7A" w:rsidR="00726026">
        <w:rPr>
          <w:rFonts w:eastAsia="Times New Roman" w:cs="Aptos"/>
        </w:rPr>
        <w:t xml:space="preserve">of zij </w:t>
      </w:r>
      <w:r w:rsidRPr="007A6A7A" w:rsidR="00D90FF6">
        <w:rPr>
          <w:rFonts w:eastAsia="Times New Roman" w:cs="Aptos"/>
        </w:rPr>
        <w:t xml:space="preserve">in hun externe communicatie en op </w:t>
      </w:r>
      <w:proofErr w:type="spellStart"/>
      <w:r w:rsidRPr="007A6A7A" w:rsidR="00D90FF6">
        <w:rPr>
          <w:rFonts w:eastAsia="Times New Roman" w:cs="Aptos"/>
        </w:rPr>
        <w:t>social</w:t>
      </w:r>
      <w:proofErr w:type="spellEnd"/>
      <w:r w:rsidRPr="007A6A7A" w:rsidR="00D90FF6">
        <w:rPr>
          <w:rFonts w:eastAsia="Times New Roman" w:cs="Aptos"/>
        </w:rPr>
        <w:t xml:space="preserve"> media</w:t>
      </w:r>
      <w:r w:rsidR="00730C48">
        <w:rPr>
          <w:rFonts w:eastAsia="Times New Roman" w:cs="Aptos"/>
        </w:rPr>
        <w:t>-kanalen</w:t>
      </w:r>
      <w:r w:rsidRPr="007A6A7A" w:rsidR="00D90FF6">
        <w:rPr>
          <w:rFonts w:eastAsia="Times New Roman" w:cs="Aptos"/>
        </w:rPr>
        <w:t xml:space="preserve"> aandacht aan de regeling kunnen geven</w:t>
      </w:r>
      <w:r w:rsidRPr="007A6A7A" w:rsidR="00D94018">
        <w:rPr>
          <w:rFonts w:eastAsia="Times New Roman" w:cs="Aptos"/>
        </w:rPr>
        <w:t>, voor zover dit nog niet is gebeurd</w:t>
      </w:r>
      <w:r w:rsidRPr="007A6A7A" w:rsidR="00D90FF6">
        <w:rPr>
          <w:rFonts w:eastAsia="Times New Roman" w:cs="Aptos"/>
        </w:rPr>
        <w:t xml:space="preserve">. </w:t>
      </w:r>
      <w:r w:rsidRPr="007A6A7A" w:rsidR="00854515">
        <w:rPr>
          <w:rFonts w:eastAsia="Times New Roman" w:cs="Aptos"/>
        </w:rPr>
        <w:t xml:space="preserve">Zo heeft </w:t>
      </w:r>
      <w:r w:rsidR="007236C7">
        <w:rPr>
          <w:rFonts w:eastAsia="Times New Roman" w:cs="Aptos"/>
        </w:rPr>
        <w:t>een van de maatschappelijke organisaties</w:t>
      </w:r>
      <w:r w:rsidRPr="007A6A7A" w:rsidR="00D94018">
        <w:rPr>
          <w:rFonts w:eastAsia="Times New Roman" w:cs="Aptos"/>
        </w:rPr>
        <w:t xml:space="preserve"> in hun recente periodieke mailing aan hun leden aandacht aan de regeling besteed. </w:t>
      </w:r>
      <w:r w:rsidRPr="007A6A7A" w:rsidR="008F36F2">
        <w:rPr>
          <w:rFonts w:eastAsia="Times New Roman" w:cs="Aptos"/>
        </w:rPr>
        <w:t xml:space="preserve">Ook is </w:t>
      </w:r>
      <w:r w:rsidR="007236C7">
        <w:rPr>
          <w:rFonts w:eastAsia="Times New Roman" w:cs="Aptos"/>
        </w:rPr>
        <w:t xml:space="preserve">het </w:t>
      </w:r>
      <w:r w:rsidRPr="007A6A7A" w:rsidR="008F36F2">
        <w:rPr>
          <w:rFonts w:eastAsia="Times New Roman" w:cs="Aptos"/>
        </w:rPr>
        <w:t xml:space="preserve">voornemen om in </w:t>
      </w:r>
      <w:r w:rsidR="007236C7">
        <w:rPr>
          <w:rFonts w:eastAsia="Times New Roman" w:cs="Aptos"/>
        </w:rPr>
        <w:t xml:space="preserve">de </w:t>
      </w:r>
      <w:r w:rsidRPr="007A6A7A" w:rsidR="008F36F2">
        <w:rPr>
          <w:rFonts w:eastAsia="Times New Roman" w:cs="Aptos"/>
        </w:rPr>
        <w:t>volgende krant</w:t>
      </w:r>
      <w:r w:rsidR="007236C7">
        <w:rPr>
          <w:rFonts w:eastAsia="Times New Roman" w:cs="Aptos"/>
        </w:rPr>
        <w:t xml:space="preserve"> van deze organisatie</w:t>
      </w:r>
      <w:r w:rsidRPr="007A6A7A" w:rsidR="008F36F2">
        <w:rPr>
          <w:rFonts w:eastAsia="Times New Roman" w:cs="Aptos"/>
        </w:rPr>
        <w:t xml:space="preserve"> (maart 2025) uitgebreid op de regeling in</w:t>
      </w:r>
      <w:r w:rsidR="00E90344">
        <w:rPr>
          <w:rFonts w:eastAsia="Times New Roman" w:cs="Aptos"/>
        </w:rPr>
        <w:t xml:space="preserve"> te </w:t>
      </w:r>
      <w:r w:rsidRPr="007A6A7A" w:rsidR="008F36F2">
        <w:rPr>
          <w:rFonts w:eastAsia="Times New Roman" w:cs="Aptos"/>
        </w:rPr>
        <w:t xml:space="preserve">gaan. </w:t>
      </w:r>
    </w:p>
    <w:p w:rsidR="007A6A7A" w:rsidP="007A6A7A" w:rsidRDefault="007A6A7A" w14:paraId="397098F4" w14:textId="77777777">
      <w:pPr>
        <w:rPr>
          <w:rFonts w:eastAsia="Times New Roman" w:cs="Aptos"/>
          <w:highlight w:val="yellow"/>
        </w:rPr>
      </w:pPr>
    </w:p>
    <w:p w:rsidRPr="009150D7" w:rsidR="00726026" w:rsidP="007A6A7A" w:rsidRDefault="009150D7" w14:paraId="2FA89F7C" w14:textId="77777777">
      <w:pPr>
        <w:rPr>
          <w:rFonts w:eastAsia="Times New Roman" w:cs="Aptos"/>
        </w:rPr>
      </w:pPr>
      <w:r w:rsidRPr="009150D7">
        <w:rPr>
          <w:rFonts w:eastAsia="Times New Roman" w:cs="Aptos"/>
        </w:rPr>
        <w:t xml:space="preserve">Het IMG en de NCG hebben aangegeven </w:t>
      </w:r>
      <w:r>
        <w:rPr>
          <w:rFonts w:eastAsia="Times New Roman" w:cs="Aptos"/>
        </w:rPr>
        <w:t xml:space="preserve">in hun brieven en besluiten een verwijzing naar de regeling op te </w:t>
      </w:r>
      <w:r w:rsidR="00B71DC0">
        <w:rPr>
          <w:rFonts w:eastAsia="Times New Roman" w:cs="Aptos"/>
        </w:rPr>
        <w:t xml:space="preserve">gaan </w:t>
      </w:r>
      <w:r>
        <w:rPr>
          <w:rFonts w:eastAsia="Times New Roman" w:cs="Aptos"/>
        </w:rPr>
        <w:t>nemen</w:t>
      </w:r>
      <w:r w:rsidRPr="009150D7">
        <w:rPr>
          <w:rFonts w:eastAsia="Times New Roman" w:cs="Aptos"/>
        </w:rPr>
        <w:t xml:space="preserve">. </w:t>
      </w:r>
      <w:r w:rsidRPr="009150D7" w:rsidR="00730C48">
        <w:rPr>
          <w:rFonts w:eastAsia="Times New Roman" w:cs="Aptos"/>
        </w:rPr>
        <w:t xml:space="preserve">Er is tevens contact geweest met </w:t>
      </w:r>
      <w:r w:rsidRPr="009150D7" w:rsidR="008F36F2">
        <w:rPr>
          <w:rFonts w:eastAsia="Times New Roman" w:cs="Aptos"/>
        </w:rPr>
        <w:t xml:space="preserve">de Nationale Ombudsman. De medewerkers daar hebben geregeld contact met gedupeerden in Groningen en zullen hen </w:t>
      </w:r>
      <w:r w:rsidRPr="009150D7" w:rsidR="00730C48">
        <w:rPr>
          <w:rFonts w:eastAsia="Times New Roman" w:cs="Aptos"/>
        </w:rPr>
        <w:t>in die rol, in voorkomende gevallen,</w:t>
      </w:r>
      <w:r w:rsidRPr="009150D7" w:rsidR="008F36F2">
        <w:rPr>
          <w:rFonts w:eastAsia="Times New Roman" w:cs="Aptos"/>
        </w:rPr>
        <w:t xml:space="preserve"> ook op de regeling wijzen.</w:t>
      </w:r>
    </w:p>
    <w:p w:rsidR="001B35AF" w:rsidP="007A6A7A" w:rsidRDefault="001B35AF" w14:paraId="72FB1F87" w14:textId="77777777">
      <w:pPr>
        <w:rPr>
          <w:rFonts w:eastAsia="Times New Roman" w:cs="Aptos"/>
          <w:highlight w:val="yellow"/>
        </w:rPr>
      </w:pPr>
    </w:p>
    <w:p w:rsidR="001B35AF" w:rsidP="007A6A7A" w:rsidRDefault="001B35AF" w14:paraId="26F562D3" w14:textId="77777777">
      <w:pPr>
        <w:rPr>
          <w:rFonts w:eastAsia="Times New Roman" w:cs="Aptos"/>
          <w:highlight w:val="yellow"/>
        </w:rPr>
      </w:pPr>
      <w:r>
        <w:rPr>
          <w:rFonts w:eastAsia="Times New Roman" w:cs="Aptos"/>
        </w:rPr>
        <w:t xml:space="preserve">Op 12 maart 2024 is </w:t>
      </w:r>
      <w:r w:rsidRPr="001B35AF">
        <w:rPr>
          <w:rFonts w:eastAsia="Times New Roman" w:cs="Aptos"/>
        </w:rPr>
        <w:t xml:space="preserve">de motie </w:t>
      </w:r>
      <w:proofErr w:type="spellStart"/>
      <w:r w:rsidRPr="001B35AF">
        <w:rPr>
          <w:rFonts w:eastAsia="Times New Roman" w:cs="Aptos"/>
        </w:rPr>
        <w:t>Bushoff</w:t>
      </w:r>
      <w:proofErr w:type="spellEnd"/>
      <w:r w:rsidRPr="001B35AF">
        <w:rPr>
          <w:rFonts w:eastAsia="Times New Roman" w:cs="Aptos"/>
        </w:rPr>
        <w:t xml:space="preserve">/Beckerman </w:t>
      </w:r>
      <w:r>
        <w:rPr>
          <w:rFonts w:eastAsia="Times New Roman" w:cs="Aptos"/>
        </w:rPr>
        <w:t xml:space="preserve">aangenomen </w:t>
      </w:r>
      <w:r w:rsidRPr="001B35AF">
        <w:rPr>
          <w:rFonts w:eastAsia="Times New Roman" w:cs="Aptos"/>
        </w:rPr>
        <w:t xml:space="preserve">inzake het aanbieden van </w:t>
      </w:r>
      <w:proofErr w:type="spellStart"/>
      <w:r w:rsidRPr="001B35AF">
        <w:rPr>
          <w:rFonts w:eastAsia="Times New Roman" w:cs="Aptos"/>
        </w:rPr>
        <w:t>mediation</w:t>
      </w:r>
      <w:proofErr w:type="spellEnd"/>
      <w:r w:rsidRPr="001B35AF">
        <w:rPr>
          <w:rFonts w:eastAsia="Times New Roman" w:cs="Aptos"/>
        </w:rPr>
        <w:t xml:space="preserve"> </w:t>
      </w:r>
      <w:r>
        <w:rPr>
          <w:rFonts w:eastAsia="Times New Roman" w:cs="Aptos"/>
        </w:rPr>
        <w:t>door de regering</w:t>
      </w:r>
      <w:r w:rsidR="00730C48">
        <w:rPr>
          <w:rStyle w:val="Voetnootmarkering"/>
          <w:rFonts w:eastAsia="Times New Roman" w:cs="Aptos"/>
        </w:rPr>
        <w:footnoteReference w:id="6"/>
      </w:r>
      <w:r w:rsidRPr="001B35AF">
        <w:rPr>
          <w:rFonts w:eastAsia="Times New Roman" w:cs="Aptos"/>
        </w:rPr>
        <w:t xml:space="preserve">. Bij een </w:t>
      </w:r>
      <w:proofErr w:type="spellStart"/>
      <w:r w:rsidRPr="001B35AF">
        <w:rPr>
          <w:rFonts w:eastAsia="Times New Roman" w:cs="Aptos"/>
        </w:rPr>
        <w:t>mediationtraject</w:t>
      </w:r>
      <w:proofErr w:type="spellEnd"/>
      <w:r w:rsidRPr="001B35AF">
        <w:rPr>
          <w:rFonts w:eastAsia="Times New Roman" w:cs="Aptos"/>
        </w:rPr>
        <w:t xml:space="preserve"> dienen beide partijen (eigenaar en IMG/NCG) met deze vorm van bemiddeling akkoord te gaan. </w:t>
      </w:r>
      <w:r w:rsidR="009150D7">
        <w:rPr>
          <w:rFonts w:eastAsia="Times New Roman" w:cs="Aptos"/>
        </w:rPr>
        <w:t xml:space="preserve">De communicatie over de regeling door genoemde stakeholders is er nu meer op gericht de eigenaren te informeren over de mogelijkheid van </w:t>
      </w:r>
      <w:proofErr w:type="spellStart"/>
      <w:r w:rsidR="009150D7">
        <w:rPr>
          <w:rFonts w:eastAsia="Times New Roman" w:cs="Aptos"/>
        </w:rPr>
        <w:t>mediation</w:t>
      </w:r>
      <w:proofErr w:type="spellEnd"/>
      <w:r w:rsidR="009150D7">
        <w:rPr>
          <w:rFonts w:eastAsia="Times New Roman" w:cs="Aptos"/>
        </w:rPr>
        <w:t xml:space="preserve">. </w:t>
      </w:r>
      <w:r w:rsidR="00C61EA3">
        <w:rPr>
          <w:rFonts w:eastAsia="Times New Roman" w:cs="Aptos"/>
        </w:rPr>
        <w:t xml:space="preserve">Bij de NCG is inmiddels een </w:t>
      </w:r>
      <w:r w:rsidR="004C758E">
        <w:rPr>
          <w:rFonts w:eastAsia="Times New Roman" w:cs="Aptos"/>
        </w:rPr>
        <w:t xml:space="preserve">nader onderzoek </w:t>
      </w:r>
      <w:r w:rsidR="00C61EA3">
        <w:rPr>
          <w:rFonts w:eastAsia="Times New Roman" w:cs="Aptos"/>
        </w:rPr>
        <w:t xml:space="preserve">gestart om na te gaan in welke situaties </w:t>
      </w:r>
      <w:proofErr w:type="spellStart"/>
      <w:r w:rsidR="00C61EA3">
        <w:rPr>
          <w:rFonts w:eastAsia="Times New Roman" w:cs="Aptos"/>
        </w:rPr>
        <w:t>mediation</w:t>
      </w:r>
      <w:proofErr w:type="spellEnd"/>
      <w:r w:rsidR="00C61EA3">
        <w:rPr>
          <w:rFonts w:eastAsia="Times New Roman" w:cs="Aptos"/>
        </w:rPr>
        <w:t xml:space="preserve"> door een onafhankelijke partij kan worden ingezet, om bij knelpunten gezamenlijk tot een oplossing te komen.</w:t>
      </w:r>
      <w:r w:rsidR="009150D7">
        <w:rPr>
          <w:rFonts w:eastAsia="Times New Roman" w:cs="Aptos"/>
        </w:rPr>
        <w:t xml:space="preserve"> </w:t>
      </w:r>
      <w:r w:rsidRPr="001B35AF">
        <w:rPr>
          <w:rFonts w:eastAsia="Times New Roman" w:cs="Aptos"/>
        </w:rPr>
        <w:t xml:space="preserve">Door op bovenbeschreven manieren meer aandacht te geven aan de subsidieregeling, inclusief de mogelijkheid van </w:t>
      </w:r>
      <w:proofErr w:type="spellStart"/>
      <w:r w:rsidRPr="001B35AF">
        <w:rPr>
          <w:rFonts w:eastAsia="Times New Roman" w:cs="Aptos"/>
        </w:rPr>
        <w:t>mediation</w:t>
      </w:r>
      <w:proofErr w:type="spellEnd"/>
      <w:r w:rsidRPr="001B35AF">
        <w:rPr>
          <w:rFonts w:eastAsia="Times New Roman" w:cs="Aptos"/>
        </w:rPr>
        <w:t xml:space="preserve">, </w:t>
      </w:r>
      <w:r w:rsidR="00767D09">
        <w:rPr>
          <w:rFonts w:eastAsia="Times New Roman" w:cs="Aptos"/>
        </w:rPr>
        <w:t>heb ik uitvoering gegeven aan d</w:t>
      </w:r>
      <w:r>
        <w:rPr>
          <w:rFonts w:eastAsia="Times New Roman" w:cs="Aptos"/>
        </w:rPr>
        <w:t>eze motie.</w:t>
      </w:r>
    </w:p>
    <w:p w:rsidR="007A6A7A" w:rsidP="007A6A7A" w:rsidRDefault="007A6A7A" w14:paraId="2EDCF7F8" w14:textId="77777777">
      <w:pPr>
        <w:rPr>
          <w:rFonts w:eastAsia="Times New Roman" w:cs="Aptos"/>
          <w:highlight w:val="yellow"/>
        </w:rPr>
      </w:pPr>
    </w:p>
    <w:p w:rsidRPr="007A6A7A" w:rsidR="007A6A7A" w:rsidP="007A6A7A" w:rsidRDefault="007A6A7A" w14:paraId="6E21AB39" w14:textId="77777777">
      <w:pPr>
        <w:rPr>
          <w:rFonts w:eastAsia="Times New Roman" w:cs="Aptos"/>
          <w:i/>
          <w:iCs/>
        </w:rPr>
      </w:pPr>
      <w:r w:rsidRPr="007A6A7A">
        <w:rPr>
          <w:rFonts w:eastAsia="Times New Roman" w:cs="Aptos"/>
          <w:i/>
          <w:iCs/>
        </w:rPr>
        <w:t>Acties gericht op de aandachtspunten inzake de verdiepingscursus mijnbouwschade</w:t>
      </w:r>
    </w:p>
    <w:p w:rsidR="007A6A7A" w:rsidP="007A6A7A" w:rsidRDefault="007A6A7A" w14:paraId="1CB2AA83" w14:textId="77777777"/>
    <w:p w:rsidR="00726026" w:rsidP="008C5054" w:rsidRDefault="00726026" w14:paraId="0D44205C" w14:textId="77777777">
      <w:pPr>
        <w:rPr>
          <w:szCs w:val="22"/>
        </w:rPr>
      </w:pPr>
      <w:r w:rsidRPr="008C5054">
        <w:rPr>
          <w:szCs w:val="22"/>
        </w:rPr>
        <w:t xml:space="preserve">Ook in 2025 </w:t>
      </w:r>
      <w:r w:rsidR="00A9759C">
        <w:rPr>
          <w:szCs w:val="22"/>
        </w:rPr>
        <w:t xml:space="preserve">kunnen </w:t>
      </w:r>
      <w:r w:rsidRPr="008C5054">
        <w:rPr>
          <w:szCs w:val="22"/>
        </w:rPr>
        <w:t>advocaten en mediators die zich (opnieuw</w:t>
      </w:r>
      <w:r w:rsidR="00A9759C">
        <w:rPr>
          <w:szCs w:val="22"/>
        </w:rPr>
        <w:t>)</w:t>
      </w:r>
      <w:r w:rsidRPr="008C5054">
        <w:rPr>
          <w:szCs w:val="22"/>
        </w:rPr>
        <w:t xml:space="preserve"> inschrijven bij de </w:t>
      </w:r>
      <w:proofErr w:type="spellStart"/>
      <w:r w:rsidRPr="008C5054">
        <w:rPr>
          <w:szCs w:val="22"/>
        </w:rPr>
        <w:t>RvR</w:t>
      </w:r>
      <w:proofErr w:type="spellEnd"/>
      <w:r w:rsidR="00C61EA3">
        <w:rPr>
          <w:szCs w:val="22"/>
        </w:rPr>
        <w:t>,</w:t>
      </w:r>
      <w:r w:rsidR="00A9759C">
        <w:rPr>
          <w:szCs w:val="22"/>
        </w:rPr>
        <w:t xml:space="preserve"> de verdiepingscursus volgen</w:t>
      </w:r>
      <w:r w:rsidRPr="008C5054">
        <w:rPr>
          <w:szCs w:val="22"/>
        </w:rPr>
        <w:t xml:space="preserve">; deze cursus </w:t>
      </w:r>
      <w:r w:rsidR="00767D09">
        <w:rPr>
          <w:szCs w:val="22"/>
        </w:rPr>
        <w:t xml:space="preserve">is gepland voor komend </w:t>
      </w:r>
      <w:r w:rsidRPr="008C5054">
        <w:rPr>
          <w:szCs w:val="22"/>
        </w:rPr>
        <w:t xml:space="preserve">najaar. Bij het ontwikkelen van het programma voor die dag wordt nader bekeken </w:t>
      </w:r>
      <w:r w:rsidRPr="008C5054" w:rsidR="00D90FF6">
        <w:rPr>
          <w:szCs w:val="22"/>
        </w:rPr>
        <w:t>hoe</w:t>
      </w:r>
      <w:r w:rsidRPr="008C5054">
        <w:rPr>
          <w:szCs w:val="22"/>
        </w:rPr>
        <w:t xml:space="preserve"> differentiatie in het programma aan te brengen zodat tegemoet </w:t>
      </w:r>
      <w:r w:rsidR="00767D09">
        <w:rPr>
          <w:szCs w:val="22"/>
        </w:rPr>
        <w:t xml:space="preserve">wordt </w:t>
      </w:r>
      <w:r w:rsidRPr="008C5054">
        <w:rPr>
          <w:szCs w:val="22"/>
        </w:rPr>
        <w:t xml:space="preserve">gekomen </w:t>
      </w:r>
      <w:r w:rsidR="00767D09">
        <w:rPr>
          <w:szCs w:val="22"/>
        </w:rPr>
        <w:t>aan de vers</w:t>
      </w:r>
      <w:r w:rsidRPr="008C5054">
        <w:rPr>
          <w:szCs w:val="22"/>
        </w:rPr>
        <w:t>chillen in kennisbehoefte tussen advocaten en mediators</w:t>
      </w:r>
      <w:r w:rsidR="008C5054">
        <w:rPr>
          <w:szCs w:val="22"/>
        </w:rPr>
        <w:t xml:space="preserve">. </w:t>
      </w:r>
      <w:r>
        <w:rPr>
          <w:szCs w:val="22"/>
        </w:rPr>
        <w:t>Tevens</w:t>
      </w:r>
      <w:r w:rsidR="00A9759C">
        <w:rPr>
          <w:szCs w:val="22"/>
        </w:rPr>
        <w:t xml:space="preserve"> kunnen de kandidaten d</w:t>
      </w:r>
      <w:r>
        <w:rPr>
          <w:szCs w:val="22"/>
        </w:rPr>
        <w:t xml:space="preserve">ie de </w:t>
      </w:r>
      <w:r w:rsidR="00A9759C">
        <w:rPr>
          <w:szCs w:val="22"/>
        </w:rPr>
        <w:t>verdiepingscursu</w:t>
      </w:r>
      <w:r>
        <w:rPr>
          <w:szCs w:val="22"/>
        </w:rPr>
        <w:t>s reeds gevolgd hebben</w:t>
      </w:r>
      <w:r w:rsidR="00A9759C">
        <w:rPr>
          <w:szCs w:val="22"/>
        </w:rPr>
        <w:t>, zich aanmelden voor niet-verplichte vervolgeducatie</w:t>
      </w:r>
      <w:r>
        <w:rPr>
          <w:szCs w:val="22"/>
        </w:rPr>
        <w:t xml:space="preserve">. Zo krijgen </w:t>
      </w:r>
      <w:r w:rsidR="00A9759C">
        <w:rPr>
          <w:szCs w:val="22"/>
        </w:rPr>
        <w:t>zij</w:t>
      </w:r>
      <w:r>
        <w:rPr>
          <w:szCs w:val="22"/>
        </w:rPr>
        <w:t xml:space="preserve"> de gelegenheid om van de meest actuele ontwikkelingen op het dossier op de hoogte te blijven.</w:t>
      </w:r>
    </w:p>
    <w:p w:rsidR="008C5054" w:rsidP="008C5054" w:rsidRDefault="008C5054" w14:paraId="099A28D1" w14:textId="77777777">
      <w:pPr>
        <w:rPr>
          <w:szCs w:val="22"/>
        </w:rPr>
      </w:pPr>
    </w:p>
    <w:p w:rsidR="008F36F2" w:rsidP="008F36F2" w:rsidRDefault="008F36F2" w14:paraId="7A1C80A9" w14:textId="77777777">
      <w:pPr>
        <w:rPr>
          <w:szCs w:val="22"/>
        </w:rPr>
      </w:pPr>
      <w:r>
        <w:rPr>
          <w:szCs w:val="22"/>
        </w:rPr>
        <w:t xml:space="preserve">Ik vind het van belang dat de regeling meer </w:t>
      </w:r>
      <w:r w:rsidR="00E90344">
        <w:rPr>
          <w:szCs w:val="22"/>
        </w:rPr>
        <w:t xml:space="preserve">wordt gebruikt door </w:t>
      </w:r>
      <w:r>
        <w:rPr>
          <w:szCs w:val="22"/>
        </w:rPr>
        <w:t>eigenaren in Groninge</w:t>
      </w:r>
      <w:r w:rsidR="00F80CD8">
        <w:rPr>
          <w:szCs w:val="22"/>
        </w:rPr>
        <w:t>n</w:t>
      </w:r>
      <w:r w:rsidR="00343E20">
        <w:rPr>
          <w:szCs w:val="22"/>
        </w:rPr>
        <w:t xml:space="preserve">, </w:t>
      </w:r>
      <w:r w:rsidR="002F617E">
        <w:rPr>
          <w:szCs w:val="22"/>
        </w:rPr>
        <w:t>als die behoefte er is</w:t>
      </w:r>
      <w:r w:rsidR="00E90344">
        <w:rPr>
          <w:szCs w:val="22"/>
        </w:rPr>
        <w:t xml:space="preserve">. </w:t>
      </w:r>
      <w:r>
        <w:rPr>
          <w:szCs w:val="22"/>
        </w:rPr>
        <w:t xml:space="preserve">Met de regeling wordt </w:t>
      </w:r>
      <w:r w:rsidR="00F80CD8">
        <w:rPr>
          <w:szCs w:val="22"/>
        </w:rPr>
        <w:t xml:space="preserve">hun </w:t>
      </w:r>
      <w:r>
        <w:rPr>
          <w:szCs w:val="22"/>
        </w:rPr>
        <w:t>rechtspositie verstevigd</w:t>
      </w:r>
      <w:r w:rsidR="008C5054">
        <w:rPr>
          <w:szCs w:val="22"/>
        </w:rPr>
        <w:t>. E</w:t>
      </w:r>
      <w:r>
        <w:rPr>
          <w:szCs w:val="22"/>
        </w:rPr>
        <w:t xml:space="preserve">en schade- of versterkingstraject </w:t>
      </w:r>
      <w:r w:rsidR="008C5054">
        <w:rPr>
          <w:szCs w:val="22"/>
        </w:rPr>
        <w:t xml:space="preserve">kan </w:t>
      </w:r>
      <w:r>
        <w:rPr>
          <w:szCs w:val="22"/>
        </w:rPr>
        <w:t xml:space="preserve">veel kennis en kunde </w:t>
      </w:r>
      <w:r w:rsidR="008C5054">
        <w:rPr>
          <w:szCs w:val="22"/>
        </w:rPr>
        <w:t xml:space="preserve">vragen </w:t>
      </w:r>
      <w:r>
        <w:rPr>
          <w:szCs w:val="22"/>
        </w:rPr>
        <w:t xml:space="preserve">en met deze regeling kunnen zij kosteloos de expertise inhuren die zij nodig </w:t>
      </w:r>
      <w:r w:rsidR="008C5054">
        <w:rPr>
          <w:szCs w:val="22"/>
        </w:rPr>
        <w:t>hebbe</w:t>
      </w:r>
      <w:r>
        <w:rPr>
          <w:szCs w:val="22"/>
        </w:rPr>
        <w:t xml:space="preserve">n. </w:t>
      </w:r>
      <w:r w:rsidR="003E64EA">
        <w:rPr>
          <w:szCs w:val="22"/>
        </w:rPr>
        <w:t xml:space="preserve">Naar aanleiding van deze evaluatie zie ik vooralsnog geen noodzaak tot aanpassing van de regeling. </w:t>
      </w:r>
      <w:r>
        <w:rPr>
          <w:szCs w:val="22"/>
        </w:rPr>
        <w:t xml:space="preserve">Ik verwacht dat bovengenoemde acties van alle betrokken partijen bijdragen aan een toegenomen bekendheid en gebruik van de regeling. </w:t>
      </w:r>
    </w:p>
    <w:p w:rsidR="008F36F2" w:rsidP="008F36F2" w:rsidRDefault="008F36F2" w14:paraId="3280D014" w14:textId="77777777">
      <w:pPr>
        <w:rPr>
          <w:szCs w:val="22"/>
        </w:rPr>
      </w:pPr>
    </w:p>
    <w:p w:rsidR="00BF7BD2" w:rsidP="00A9759C" w:rsidRDefault="00BF7BD2" w14:paraId="12BB4C56" w14:textId="77777777">
      <w:pPr>
        <w:pStyle w:val="xmsonormal"/>
        <w:rPr>
          <w:rFonts w:ascii="Verdana" w:hAnsi="Verdana"/>
          <w:sz w:val="18"/>
          <w:szCs w:val="18"/>
        </w:rPr>
      </w:pPr>
    </w:p>
    <w:p w:rsidR="00BF7BD2" w:rsidP="00A9759C" w:rsidRDefault="00BF7BD2" w14:paraId="366C3424" w14:textId="77777777">
      <w:pPr>
        <w:pStyle w:val="xmsonormal"/>
        <w:rPr>
          <w:rFonts w:ascii="Verdana" w:hAnsi="Verdana"/>
          <w:sz w:val="18"/>
          <w:szCs w:val="18"/>
        </w:rPr>
      </w:pPr>
    </w:p>
    <w:p w:rsidR="00BF7BD2" w:rsidP="00A9759C" w:rsidRDefault="00BF7BD2" w14:paraId="70192C0E" w14:textId="77777777">
      <w:pPr>
        <w:pStyle w:val="xmsonormal"/>
        <w:rPr>
          <w:rFonts w:ascii="Verdana" w:hAnsi="Verdana"/>
          <w:sz w:val="18"/>
          <w:szCs w:val="18"/>
        </w:rPr>
      </w:pPr>
    </w:p>
    <w:p w:rsidR="00A9759C" w:rsidP="00A9759C" w:rsidRDefault="00A9759C" w14:paraId="10BC1345" w14:textId="77777777">
      <w:pPr>
        <w:pStyle w:val="xmsonormal"/>
      </w:pPr>
      <w:r>
        <w:rPr>
          <w:rFonts w:ascii="Verdana" w:hAnsi="Verdana"/>
          <w:sz w:val="18"/>
          <w:szCs w:val="18"/>
        </w:rPr>
        <w:t>De staatssecretaris van Binnenlandse Zaken en Koninkrijksrelaties,</w:t>
      </w:r>
    </w:p>
    <w:p w:rsidR="00A9759C" w:rsidP="00A9759C" w:rsidRDefault="00A9759C" w14:paraId="1A3BED0D" w14:textId="77777777">
      <w:pPr>
        <w:pStyle w:val="xmsonormal"/>
      </w:pPr>
      <w:r>
        <w:rPr>
          <w:rFonts w:ascii="Verdana" w:hAnsi="Verdana"/>
          <w:i/>
          <w:iCs/>
          <w:sz w:val="18"/>
          <w:szCs w:val="18"/>
        </w:rPr>
        <w:t>Herstel Groningen</w:t>
      </w:r>
    </w:p>
    <w:p w:rsidR="00A9759C" w:rsidP="00A9759C" w:rsidRDefault="00A9759C" w14:paraId="0801BAEE" w14:textId="77777777">
      <w:pPr>
        <w:pStyle w:val="xmsonormal"/>
        <w:rPr>
          <w:rFonts w:ascii="Verdana" w:hAnsi="Verdana"/>
          <w:sz w:val="18"/>
          <w:szCs w:val="18"/>
        </w:rPr>
      </w:pPr>
    </w:p>
    <w:p w:rsidR="00A9759C" w:rsidP="00A9759C" w:rsidRDefault="00A9759C" w14:paraId="456D0092" w14:textId="77777777">
      <w:pPr>
        <w:pStyle w:val="xmsonormal"/>
        <w:rPr>
          <w:rFonts w:ascii="Verdana" w:hAnsi="Verdana"/>
          <w:sz w:val="18"/>
          <w:szCs w:val="18"/>
        </w:rPr>
      </w:pPr>
    </w:p>
    <w:p w:rsidR="00A9759C" w:rsidP="00A9759C" w:rsidRDefault="00A9759C" w14:paraId="01BBBF27" w14:textId="77777777">
      <w:pPr>
        <w:pStyle w:val="xmsonormal"/>
        <w:rPr>
          <w:rFonts w:ascii="Verdana" w:hAnsi="Verdana"/>
          <w:sz w:val="18"/>
          <w:szCs w:val="18"/>
        </w:rPr>
      </w:pPr>
    </w:p>
    <w:p w:rsidR="00A9759C" w:rsidP="00A9759C" w:rsidRDefault="00A9759C" w14:paraId="1AA0F40B" w14:textId="77777777">
      <w:pPr>
        <w:pStyle w:val="xmsonormal"/>
        <w:rPr>
          <w:rFonts w:ascii="Verdana" w:hAnsi="Verdana"/>
          <w:sz w:val="18"/>
          <w:szCs w:val="18"/>
        </w:rPr>
      </w:pPr>
    </w:p>
    <w:p w:rsidR="00726026" w:rsidP="00E90344" w:rsidRDefault="00A9759C" w14:paraId="2BBEF84E" w14:textId="77777777">
      <w:pPr>
        <w:pStyle w:val="xmsonormal"/>
      </w:pPr>
      <w:r>
        <w:rPr>
          <w:rFonts w:ascii="Verdana" w:hAnsi="Verdana"/>
          <w:sz w:val="18"/>
          <w:szCs w:val="18"/>
        </w:rPr>
        <w:t>Eddie van Marum</w:t>
      </w:r>
    </w:p>
    <w:sectPr w:rsidR="00726026">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48889" w14:textId="77777777" w:rsidR="00D236C7" w:rsidRDefault="00D236C7">
      <w:pPr>
        <w:spacing w:line="240" w:lineRule="auto"/>
      </w:pPr>
      <w:r>
        <w:separator/>
      </w:r>
    </w:p>
  </w:endnote>
  <w:endnote w:type="continuationSeparator" w:id="0">
    <w:p w14:paraId="66ADA35B" w14:textId="77777777" w:rsidR="00D236C7" w:rsidRDefault="00D236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B7E94" w14:textId="77777777" w:rsidR="00A64685" w:rsidRDefault="00A64685">
    <w:pPr>
      <w:pStyle w:val="Voettekst"/>
    </w:pPr>
    <w:r>
      <w:rPr>
        <w:noProof/>
      </w:rPr>
      <mc:AlternateContent>
        <mc:Choice Requires="wps">
          <w:drawing>
            <wp:anchor distT="0" distB="0" distL="0" distR="0" simplePos="0" relativeHeight="251665408" behindDoc="0" locked="0" layoutInCell="1" allowOverlap="1" wp14:anchorId="248CD197" wp14:editId="495152B7">
              <wp:simplePos x="635" y="635"/>
              <wp:positionH relativeFrom="page">
                <wp:align>left</wp:align>
              </wp:positionH>
              <wp:positionV relativeFrom="page">
                <wp:align>bottom</wp:align>
              </wp:positionV>
              <wp:extent cx="986155" cy="345440"/>
              <wp:effectExtent l="0" t="0" r="4445" b="0"/>
              <wp:wrapNone/>
              <wp:docPr id="105265875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23AD7F9" w14:textId="77777777" w:rsidR="00A64685" w:rsidRPr="00A64685" w:rsidRDefault="00A64685" w:rsidP="00A64685">
                          <w:pPr>
                            <w:rPr>
                              <w:rFonts w:ascii="Calibri" w:eastAsia="Calibri" w:hAnsi="Calibri" w:cs="Calibri"/>
                              <w:noProof/>
                              <w:sz w:val="20"/>
                              <w:szCs w:val="20"/>
                            </w:rPr>
                          </w:pPr>
                          <w:r w:rsidRPr="00A64685">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8CD197"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lV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rOxu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AA9klV&#10;FAIAACEEAAAOAAAAAAAAAAAAAAAAAC4CAABkcnMvZTJvRG9jLnhtbFBLAQItABQABgAIAAAAIQBH&#10;zAyJ2gAAAAQBAAAPAAAAAAAAAAAAAAAAAG4EAABkcnMvZG93bnJldi54bWxQSwUGAAAAAAQABADz&#10;AAAAdQUAAAAA&#10;" filled="f" stroked="f">
              <v:textbox style="mso-fit-shape-to-text:t" inset="20pt,0,0,15pt">
                <w:txbxContent>
                  <w:p w14:paraId="023AD7F9" w14:textId="77777777" w:rsidR="00A64685" w:rsidRPr="00A64685" w:rsidRDefault="00A64685" w:rsidP="00A64685">
                    <w:pPr>
                      <w:rPr>
                        <w:rFonts w:ascii="Calibri" w:eastAsia="Calibri" w:hAnsi="Calibri" w:cs="Calibri"/>
                        <w:noProof/>
                        <w:sz w:val="20"/>
                        <w:szCs w:val="20"/>
                      </w:rPr>
                    </w:pPr>
                    <w:r w:rsidRPr="00A64685">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60DD5" w14:textId="77777777" w:rsidR="00D76301" w:rsidRDefault="00D763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9E9C1" w14:textId="77777777" w:rsidR="00D76301" w:rsidRDefault="00D763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0B0DF" w14:textId="77777777" w:rsidR="00D236C7" w:rsidRDefault="00D236C7">
      <w:pPr>
        <w:spacing w:line="240" w:lineRule="auto"/>
      </w:pPr>
      <w:r>
        <w:separator/>
      </w:r>
    </w:p>
  </w:footnote>
  <w:footnote w:type="continuationSeparator" w:id="0">
    <w:p w14:paraId="50A393AD" w14:textId="77777777" w:rsidR="00D236C7" w:rsidRDefault="00D236C7">
      <w:pPr>
        <w:spacing w:line="240" w:lineRule="auto"/>
      </w:pPr>
      <w:r>
        <w:continuationSeparator/>
      </w:r>
    </w:p>
  </w:footnote>
  <w:footnote w:id="1">
    <w:p w14:paraId="4915D107" w14:textId="77777777" w:rsidR="001D3585" w:rsidRPr="00A848BB" w:rsidRDefault="001D3585">
      <w:pPr>
        <w:pStyle w:val="Voetnoottekst"/>
        <w:rPr>
          <w:sz w:val="16"/>
          <w:szCs w:val="16"/>
        </w:rPr>
      </w:pPr>
      <w:r w:rsidRPr="00A848BB">
        <w:rPr>
          <w:rStyle w:val="Voetnootmarkering"/>
          <w:sz w:val="16"/>
          <w:szCs w:val="16"/>
        </w:rPr>
        <w:footnoteRef/>
      </w:r>
      <w:r w:rsidRPr="00A848BB">
        <w:rPr>
          <w:sz w:val="16"/>
          <w:szCs w:val="16"/>
        </w:rPr>
        <w:t xml:space="preserve"> Dit recht bestaat in de gevallen die in artikel 13n, eerste en tweede lid, van de Tijdelijk wet Groningen zijn bepaald.</w:t>
      </w:r>
    </w:p>
  </w:footnote>
  <w:footnote w:id="2">
    <w:p w14:paraId="6500C54B" w14:textId="77777777" w:rsidR="00890638" w:rsidRPr="00A848BB" w:rsidRDefault="00890638">
      <w:pPr>
        <w:pStyle w:val="Voetnoottekst"/>
        <w:rPr>
          <w:sz w:val="16"/>
          <w:szCs w:val="16"/>
        </w:rPr>
      </w:pPr>
      <w:r w:rsidRPr="00A848BB">
        <w:rPr>
          <w:rStyle w:val="Voetnootmarkering"/>
          <w:sz w:val="16"/>
          <w:szCs w:val="16"/>
        </w:rPr>
        <w:footnoteRef/>
      </w:r>
      <w:r w:rsidRPr="00A848BB">
        <w:rPr>
          <w:sz w:val="16"/>
          <w:szCs w:val="16"/>
        </w:rPr>
        <w:t xml:space="preserve"> In het eerste jaar van de regeling waren er ca. 300 aanvragen (advocaten en mediators), </w:t>
      </w:r>
      <w:r w:rsidR="00321E67" w:rsidRPr="00A848BB">
        <w:rPr>
          <w:sz w:val="16"/>
          <w:szCs w:val="16"/>
        </w:rPr>
        <w:t>nu</w:t>
      </w:r>
      <w:r w:rsidRPr="00A848BB">
        <w:rPr>
          <w:sz w:val="16"/>
          <w:szCs w:val="16"/>
        </w:rPr>
        <w:t xml:space="preserve"> zijn </w:t>
      </w:r>
      <w:r w:rsidR="00321E67" w:rsidRPr="00A848BB">
        <w:rPr>
          <w:sz w:val="16"/>
          <w:szCs w:val="16"/>
        </w:rPr>
        <w:t xml:space="preserve">dit </w:t>
      </w:r>
      <w:r w:rsidRPr="00A848BB">
        <w:rPr>
          <w:sz w:val="16"/>
          <w:szCs w:val="16"/>
        </w:rPr>
        <w:t>er ca 600</w:t>
      </w:r>
      <w:r w:rsidR="00A848BB">
        <w:rPr>
          <w:sz w:val="16"/>
          <w:szCs w:val="16"/>
        </w:rPr>
        <w:t>.</w:t>
      </w:r>
    </w:p>
  </w:footnote>
  <w:footnote w:id="3">
    <w:p w14:paraId="699DC096" w14:textId="77777777" w:rsidR="00EB030D" w:rsidRPr="00A848BB" w:rsidRDefault="00EB030D">
      <w:pPr>
        <w:pStyle w:val="Voetnoottekst"/>
        <w:rPr>
          <w:sz w:val="16"/>
          <w:szCs w:val="16"/>
        </w:rPr>
      </w:pPr>
      <w:r w:rsidRPr="00A848BB">
        <w:rPr>
          <w:rStyle w:val="Voetnootmarkering"/>
          <w:sz w:val="16"/>
          <w:szCs w:val="16"/>
        </w:rPr>
        <w:footnoteRef/>
      </w:r>
      <w:r w:rsidRPr="00A848BB">
        <w:rPr>
          <w:sz w:val="16"/>
          <w:szCs w:val="16"/>
        </w:rPr>
        <w:t xml:space="preserve"> 42 punten staan voor een vergoeding van 42 uren conform het uurtarief van de Wet op de rechtsbijstand (€126,55 excl. BTW – tarief 2024)</w:t>
      </w:r>
      <w:r w:rsidR="00A848BB">
        <w:rPr>
          <w:sz w:val="16"/>
          <w:szCs w:val="16"/>
        </w:rPr>
        <w:t>.</w:t>
      </w:r>
    </w:p>
  </w:footnote>
  <w:footnote w:id="4">
    <w:p w14:paraId="63F21B5F" w14:textId="77777777" w:rsidR="00D90FF6" w:rsidRPr="00A848BB" w:rsidRDefault="00D90FF6">
      <w:pPr>
        <w:pStyle w:val="Voetnoottekst"/>
        <w:rPr>
          <w:sz w:val="16"/>
          <w:szCs w:val="16"/>
        </w:rPr>
      </w:pPr>
      <w:r w:rsidRPr="00A848BB">
        <w:rPr>
          <w:rStyle w:val="Voetnootmarkering"/>
          <w:sz w:val="16"/>
          <w:szCs w:val="16"/>
        </w:rPr>
        <w:footnoteRef/>
      </w:r>
      <w:r w:rsidRPr="00A848BB">
        <w:rPr>
          <w:sz w:val="16"/>
          <w:szCs w:val="16"/>
        </w:rPr>
        <w:t xml:space="preserve"> U kunt dit </w:t>
      </w:r>
      <w:proofErr w:type="spellStart"/>
      <w:r w:rsidRPr="00A848BB">
        <w:rPr>
          <w:sz w:val="16"/>
          <w:szCs w:val="16"/>
        </w:rPr>
        <w:t>webinar</w:t>
      </w:r>
      <w:proofErr w:type="spellEnd"/>
      <w:r w:rsidRPr="00A848BB">
        <w:rPr>
          <w:sz w:val="16"/>
          <w:szCs w:val="16"/>
        </w:rPr>
        <w:t xml:space="preserve"> terugkijken op </w:t>
      </w:r>
      <w:r w:rsidR="00A848BB" w:rsidRPr="00A848BB">
        <w:rPr>
          <w:sz w:val="16"/>
          <w:szCs w:val="16"/>
        </w:rPr>
        <w:t>www.youtube.com/watch?v=WEkrwbC48Z4.</w:t>
      </w:r>
    </w:p>
  </w:footnote>
  <w:footnote w:id="5">
    <w:p w14:paraId="5A110665" w14:textId="77777777" w:rsidR="00854515" w:rsidRPr="00A848BB" w:rsidRDefault="00854515">
      <w:pPr>
        <w:pStyle w:val="Voetnoottekst"/>
        <w:rPr>
          <w:sz w:val="16"/>
          <w:szCs w:val="16"/>
        </w:rPr>
      </w:pPr>
      <w:r w:rsidRPr="00A848BB">
        <w:rPr>
          <w:rStyle w:val="Voetnootmarkering"/>
          <w:sz w:val="16"/>
          <w:szCs w:val="16"/>
        </w:rPr>
        <w:footnoteRef/>
      </w:r>
      <w:r w:rsidRPr="00A848BB">
        <w:rPr>
          <w:sz w:val="16"/>
          <w:szCs w:val="16"/>
        </w:rPr>
        <w:t xml:space="preserve"> U kunt deze </w:t>
      </w:r>
      <w:proofErr w:type="spellStart"/>
      <w:r w:rsidRPr="00A848BB">
        <w:rPr>
          <w:sz w:val="16"/>
          <w:szCs w:val="16"/>
        </w:rPr>
        <w:t>explainer</w:t>
      </w:r>
      <w:proofErr w:type="spellEnd"/>
      <w:r w:rsidRPr="00A848BB">
        <w:rPr>
          <w:sz w:val="16"/>
          <w:szCs w:val="16"/>
        </w:rPr>
        <w:t xml:space="preserve"> bekijken op </w:t>
      </w:r>
      <w:r w:rsidR="00A848BB" w:rsidRPr="00A848BB">
        <w:rPr>
          <w:sz w:val="16"/>
          <w:szCs w:val="16"/>
        </w:rPr>
        <w:t>www.youtube.com/watch?v=poMy_zHYUb0.</w:t>
      </w:r>
    </w:p>
  </w:footnote>
  <w:footnote w:id="6">
    <w:p w14:paraId="5A2F2655" w14:textId="77777777" w:rsidR="00730C48" w:rsidRPr="00A848BB" w:rsidRDefault="00730C48" w:rsidP="00730C48">
      <w:pPr>
        <w:pStyle w:val="Voetnoottekst"/>
        <w:rPr>
          <w:sz w:val="16"/>
          <w:szCs w:val="16"/>
        </w:rPr>
      </w:pPr>
      <w:r w:rsidRPr="00A848BB">
        <w:rPr>
          <w:rStyle w:val="Voetnootmarkering"/>
          <w:sz w:val="16"/>
          <w:szCs w:val="16"/>
        </w:rPr>
        <w:footnoteRef/>
      </w:r>
      <w:r w:rsidRPr="00A848BB">
        <w:rPr>
          <w:sz w:val="16"/>
          <w:szCs w:val="16"/>
        </w:rPr>
        <w:t xml:space="preserve"> Kamerstukken II 2023/2024, 33 529, nr. 1222</w:t>
      </w:r>
      <w:r w:rsidR="00A848BB">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57506" w14:textId="77777777" w:rsidR="00D76301" w:rsidRDefault="00D763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0DC78" w14:textId="77777777" w:rsidR="008759A0" w:rsidRDefault="00E77CE0">
    <w:r>
      <w:rPr>
        <w:noProof/>
      </w:rPr>
      <mc:AlternateContent>
        <mc:Choice Requires="wps">
          <w:drawing>
            <wp:anchor distT="0" distB="0" distL="0" distR="0" simplePos="0" relativeHeight="251652096" behindDoc="0" locked="1" layoutInCell="1" allowOverlap="1" wp14:anchorId="06A7F29C" wp14:editId="74130AA8">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B542FC7" w14:textId="25879B10" w:rsidR="00885E7E" w:rsidRDefault="0084679F">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06A7F29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3B542FC7" w14:textId="25879B10" w:rsidR="00885E7E" w:rsidRDefault="0084679F">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98CD3E2" wp14:editId="4AA93A8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CC3A311" w14:textId="77777777" w:rsidR="008759A0" w:rsidRDefault="00E77CE0">
                          <w:pPr>
                            <w:pStyle w:val="Referentiegegevensbold"/>
                          </w:pPr>
                          <w:r>
                            <w:t>D</w:t>
                          </w:r>
                          <w:r w:rsidR="00CB6306">
                            <w:t>irectoraat-Generaal Openbaar Bestuur en Democratische Rechtsstaat</w:t>
                          </w:r>
                        </w:p>
                        <w:p w14:paraId="18539227" w14:textId="77777777" w:rsidR="008759A0" w:rsidRDefault="00E77CE0">
                          <w:pPr>
                            <w:pStyle w:val="Referentiegegevens"/>
                          </w:pPr>
                          <w:r>
                            <w:t>Directie</w:t>
                          </w:r>
                          <w:r w:rsidR="00CB6306">
                            <w:t xml:space="preserve"> Schade</w:t>
                          </w:r>
                          <w:r w:rsidR="00A848BB">
                            <w:t>herstel</w:t>
                          </w:r>
                          <w:r w:rsidR="00CB6306">
                            <w:t xml:space="preserve"> Groningen</w:t>
                          </w:r>
                        </w:p>
                        <w:p w14:paraId="591AA6E0" w14:textId="77777777" w:rsidR="008759A0" w:rsidRDefault="008759A0">
                          <w:pPr>
                            <w:pStyle w:val="WitregelW2"/>
                          </w:pPr>
                        </w:p>
                        <w:p w14:paraId="622A1E88" w14:textId="77777777" w:rsidR="008759A0" w:rsidRDefault="008759A0">
                          <w:pPr>
                            <w:pStyle w:val="WitregelW1"/>
                          </w:pPr>
                        </w:p>
                        <w:p w14:paraId="04E23C26" w14:textId="77777777" w:rsidR="008759A0" w:rsidRDefault="00E77CE0">
                          <w:pPr>
                            <w:pStyle w:val="Referentiegegevensbold"/>
                          </w:pPr>
                          <w:r>
                            <w:t>Onze referentie</w:t>
                          </w:r>
                        </w:p>
                        <w:p w14:paraId="762A3121" w14:textId="68682296" w:rsidR="00885E7E" w:rsidRDefault="0084679F">
                          <w:pPr>
                            <w:pStyle w:val="Referentiegegevens"/>
                          </w:pPr>
                          <w:r>
                            <w:fldChar w:fldCharType="begin"/>
                          </w:r>
                          <w:r>
                            <w:instrText xml:space="preserve"> DOCPROPERTY  "Kenmerk"  \* MERGEFORMAT </w:instrText>
                          </w:r>
                          <w:r>
                            <w:fldChar w:fldCharType="separate"/>
                          </w:r>
                          <w:r>
                            <w:t>2025-0000038559</w:t>
                          </w:r>
                          <w:r>
                            <w:fldChar w:fldCharType="end"/>
                          </w:r>
                        </w:p>
                      </w:txbxContent>
                    </wps:txbx>
                    <wps:bodyPr vert="horz" wrap="square" lIns="0" tIns="0" rIns="0" bIns="0" anchor="t" anchorCtr="0"/>
                  </wps:wsp>
                </a:graphicData>
              </a:graphic>
            </wp:anchor>
          </w:drawing>
        </mc:Choice>
        <mc:Fallback>
          <w:pict>
            <v:shape w14:anchorId="198CD3E2"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CC3A311" w14:textId="77777777" w:rsidR="008759A0" w:rsidRDefault="00E77CE0">
                    <w:pPr>
                      <w:pStyle w:val="Referentiegegevensbold"/>
                    </w:pPr>
                    <w:r>
                      <w:t>D</w:t>
                    </w:r>
                    <w:r w:rsidR="00CB6306">
                      <w:t>irectoraat-Generaal Openbaar Bestuur en Democratische Rechtsstaat</w:t>
                    </w:r>
                  </w:p>
                  <w:p w14:paraId="18539227" w14:textId="77777777" w:rsidR="008759A0" w:rsidRDefault="00E77CE0">
                    <w:pPr>
                      <w:pStyle w:val="Referentiegegevens"/>
                    </w:pPr>
                    <w:r>
                      <w:t>Directie</w:t>
                    </w:r>
                    <w:r w:rsidR="00CB6306">
                      <w:t xml:space="preserve"> Schade</w:t>
                    </w:r>
                    <w:r w:rsidR="00A848BB">
                      <w:t>herstel</w:t>
                    </w:r>
                    <w:r w:rsidR="00CB6306">
                      <w:t xml:space="preserve"> Groningen</w:t>
                    </w:r>
                  </w:p>
                  <w:p w14:paraId="591AA6E0" w14:textId="77777777" w:rsidR="008759A0" w:rsidRDefault="008759A0">
                    <w:pPr>
                      <w:pStyle w:val="WitregelW2"/>
                    </w:pPr>
                  </w:p>
                  <w:p w14:paraId="622A1E88" w14:textId="77777777" w:rsidR="008759A0" w:rsidRDefault="008759A0">
                    <w:pPr>
                      <w:pStyle w:val="WitregelW1"/>
                    </w:pPr>
                  </w:p>
                  <w:p w14:paraId="04E23C26" w14:textId="77777777" w:rsidR="008759A0" w:rsidRDefault="00E77CE0">
                    <w:pPr>
                      <w:pStyle w:val="Referentiegegevensbold"/>
                    </w:pPr>
                    <w:r>
                      <w:t>Onze referentie</w:t>
                    </w:r>
                  </w:p>
                  <w:p w14:paraId="762A3121" w14:textId="68682296" w:rsidR="00885E7E" w:rsidRDefault="0084679F">
                    <w:pPr>
                      <w:pStyle w:val="Referentiegegevens"/>
                    </w:pPr>
                    <w:r>
                      <w:fldChar w:fldCharType="begin"/>
                    </w:r>
                    <w:r>
                      <w:instrText xml:space="preserve"> DOCPROPERTY  "Kenmerk"  \* MERGEFORMAT </w:instrText>
                    </w:r>
                    <w:r>
                      <w:fldChar w:fldCharType="separate"/>
                    </w:r>
                    <w:r>
                      <w:t>2025-0000038559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9371413" wp14:editId="3109FE3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8292A0" w14:textId="6587137B" w:rsidR="00885E7E" w:rsidRDefault="0084679F">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5937141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38292A0" w14:textId="6587137B" w:rsidR="00885E7E" w:rsidRDefault="0084679F">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76B1BC3" wp14:editId="1314EB1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258D3BF" w14:textId="77777777" w:rsidR="00885E7E" w:rsidRDefault="0084679F">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w14:anchorId="676B1BC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258D3BF" w14:textId="77777777" w:rsidR="00885E7E" w:rsidRDefault="0084679F">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6BED" w14:textId="77777777" w:rsidR="008759A0" w:rsidRDefault="00E77CE0">
    <w:pPr>
      <w:spacing w:after="6377" w:line="14" w:lineRule="exact"/>
    </w:pPr>
    <w:r>
      <w:rPr>
        <w:noProof/>
      </w:rPr>
      <mc:AlternateContent>
        <mc:Choice Requires="wps">
          <w:drawing>
            <wp:anchor distT="0" distB="0" distL="0" distR="0" simplePos="0" relativeHeight="251656192" behindDoc="0" locked="1" layoutInCell="1" allowOverlap="1" wp14:anchorId="4FDF0D8C" wp14:editId="3B17903F">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17996FD" w14:textId="77777777" w:rsidR="008759A0" w:rsidRDefault="00E77CE0">
                          <w:pPr>
                            <w:spacing w:line="240" w:lineRule="auto"/>
                          </w:pPr>
                          <w:r>
                            <w:rPr>
                              <w:noProof/>
                            </w:rPr>
                            <w:drawing>
                              <wp:inline distT="0" distB="0" distL="0" distR="0" wp14:anchorId="12D173E7" wp14:editId="08581A32">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FDF0D8C" id="_x0000_t202" coordsize="21600,21600" o:spt="202" path="m,l,21600r21600,l21600,xe">
              <v:stroke joinstyle="miter"/>
              <v:path gradientshapeok="t" o:connecttype="rect"/>
            </v:shapetype>
            <v:shape id="8cd303e7-05ab-474b-9412-44e5272a8f7f" o:spid="_x0000_s1031"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DdLjBxlQEAABQDAAAO&#10;AAAAAAAAAAAAAAAAAC4CAABkcnMvZTJvRG9jLnhtbFBLAQItABQABgAIAAAAIQCnA+Yu3gAAAAgB&#10;AAAPAAAAAAAAAAAAAAAAAO8DAABkcnMvZG93bnJldi54bWxQSwUGAAAAAAQABADzAAAA+gQAAAAA&#10;" filled="f" stroked="f">
              <v:textbox inset="0,0,0,0">
                <w:txbxContent>
                  <w:p w14:paraId="017996FD" w14:textId="77777777" w:rsidR="008759A0" w:rsidRDefault="00E77CE0">
                    <w:pPr>
                      <w:spacing w:line="240" w:lineRule="auto"/>
                    </w:pPr>
                    <w:r>
                      <w:rPr>
                        <w:noProof/>
                      </w:rPr>
                      <w:drawing>
                        <wp:inline distT="0" distB="0" distL="0" distR="0" wp14:anchorId="12D173E7" wp14:editId="08581A32">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205994E" wp14:editId="7BD705B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3D0EFDB" w14:textId="77777777" w:rsidR="008759A0" w:rsidRDefault="00E77CE0">
                          <w:pPr>
                            <w:spacing w:line="240" w:lineRule="auto"/>
                          </w:pPr>
                          <w:r>
                            <w:rPr>
                              <w:noProof/>
                            </w:rPr>
                            <w:drawing>
                              <wp:inline distT="0" distB="0" distL="0" distR="0" wp14:anchorId="36F1A943" wp14:editId="6FF7328C">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05994E" id="583cb846-a587-474e-9efc-17a024d629a0" o:spid="_x0000_s1032"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CBMqOZYBAAAVAwAA&#10;DgAAAAAAAAAAAAAAAAAuAgAAZHJzL2Uyb0RvYy54bWxQSwECLQAUAAYACAAAACEAWMNnP94AAAAI&#10;AQAADwAAAAAAAAAAAAAAAADwAwAAZHJzL2Rvd25yZXYueG1sUEsFBgAAAAAEAAQA8wAAAPsEAAAA&#10;AA==&#10;" filled="f" stroked="f">
              <v:textbox inset="0,0,0,0">
                <w:txbxContent>
                  <w:p w14:paraId="53D0EFDB" w14:textId="77777777" w:rsidR="008759A0" w:rsidRDefault="00E77CE0">
                    <w:pPr>
                      <w:spacing w:line="240" w:lineRule="auto"/>
                    </w:pPr>
                    <w:r>
                      <w:rPr>
                        <w:noProof/>
                      </w:rPr>
                      <w:drawing>
                        <wp:inline distT="0" distB="0" distL="0" distR="0" wp14:anchorId="36F1A943" wp14:editId="6FF7328C">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3027EFF" wp14:editId="11CE9D89">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3EE411B" w14:textId="77777777" w:rsidR="008759A0" w:rsidRDefault="00E77CE0">
                          <w:pPr>
                            <w:pStyle w:val="Referentiegegevens"/>
                          </w:pPr>
                          <w:r>
                            <w:t>&gt; Retouradres Postbus</w:t>
                          </w:r>
                          <w:r w:rsidR="00726026">
                            <w:t xml:space="preserve"> 20011 2500 EA  Den Haag</w:t>
                          </w:r>
                          <w:r>
                            <w:t xml:space="preserve"> </w:t>
                          </w:r>
                        </w:p>
                      </w:txbxContent>
                    </wps:txbx>
                    <wps:bodyPr vert="horz" wrap="square" lIns="0" tIns="0" rIns="0" bIns="0" anchor="t" anchorCtr="0"/>
                  </wps:wsp>
                </a:graphicData>
              </a:graphic>
            </wp:anchor>
          </w:drawing>
        </mc:Choice>
        <mc:Fallback>
          <w:pict>
            <v:shape w14:anchorId="03027EFF" id="f053fe88-db2b-430b-bcc5-fbb915a19314" o:spid="_x0000_s1033"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NIk+ReTAQAAFAMAAA4A&#10;AAAAAAAAAAAAAAAALgIAAGRycy9lMm9Eb2MueG1sUEsBAi0AFAAGAAgAAAAhACgNMVrfAAAACwEA&#10;AA8AAAAAAAAAAAAAAAAA7QMAAGRycy9kb3ducmV2LnhtbFBLBQYAAAAABAAEAPMAAAD5BAAAAAA=&#10;" filled="f" stroked="f">
              <v:textbox inset="0,0,0,0">
                <w:txbxContent>
                  <w:p w14:paraId="23EE411B" w14:textId="77777777" w:rsidR="008759A0" w:rsidRDefault="00E77CE0">
                    <w:pPr>
                      <w:pStyle w:val="Referentiegegevens"/>
                    </w:pPr>
                    <w:r>
                      <w:t>&gt; Retouradres Postbus</w:t>
                    </w:r>
                    <w:r w:rsidR="00726026">
                      <w:t xml:space="preserve"> 20011 2500 EA  Den Haag</w:t>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E7E3A48" wp14:editId="0B8EBEC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D0FEF15" w14:textId="6DBB47F4" w:rsidR="00885E7E" w:rsidRDefault="0084679F">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3753C1D6" w14:textId="77777777" w:rsidR="008759A0" w:rsidRDefault="00726026">
                          <w:r>
                            <w:t xml:space="preserve">De </w:t>
                          </w:r>
                          <w:r w:rsidR="00E77CE0">
                            <w:t>Tweede Kamer</w:t>
                          </w:r>
                          <w:r>
                            <w:t xml:space="preserve"> der Staten-Generaal</w:t>
                          </w:r>
                        </w:p>
                        <w:p w14:paraId="233FF3FA" w14:textId="77777777" w:rsidR="00726026" w:rsidRDefault="00726026">
                          <w:r>
                            <w:t>t.a.v. de Voorzitter</w:t>
                          </w:r>
                        </w:p>
                        <w:p w14:paraId="677F915D" w14:textId="77777777" w:rsidR="00726026" w:rsidRDefault="00726026">
                          <w:r>
                            <w:t>Prinses Irenestraat 6</w:t>
                          </w:r>
                        </w:p>
                        <w:p w14:paraId="23F88AEF" w14:textId="77777777" w:rsidR="00726026" w:rsidRDefault="00726026">
                          <w:r>
                            <w:t>2595 BD  Den Haag</w:t>
                          </w:r>
                        </w:p>
                        <w:p w14:paraId="10F6A6C1" w14:textId="77777777" w:rsidR="008759A0" w:rsidRDefault="00E77CE0">
                          <w:r>
                            <w:t xml:space="preserve"> </w:t>
                          </w:r>
                        </w:p>
                      </w:txbxContent>
                    </wps:txbx>
                    <wps:bodyPr vert="horz" wrap="square" lIns="0" tIns="0" rIns="0" bIns="0" anchor="t" anchorCtr="0"/>
                  </wps:wsp>
                </a:graphicData>
              </a:graphic>
            </wp:anchor>
          </w:drawing>
        </mc:Choice>
        <mc:Fallback>
          <w:pict>
            <v:shapetype w14:anchorId="3E7E3A48" id="_x0000_t202" coordsize="21600,21600" o:spt="202" path="m,l,21600r21600,l21600,xe">
              <v:stroke joinstyle="miter"/>
              <v:path gradientshapeok="t" o:connecttype="rect"/>
            </v:shapetype>
            <v:shape id="d302f2a1-bb28-4417-9701-e3b1450e5fb6" o:spid="_x0000_s1034"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BGaMrSUAQAAFQMA&#10;AA4AAAAAAAAAAAAAAAAALgIAAGRycy9lMm9Eb2MueG1sUEsBAi0AFAAGAAgAAAAhAFelRU3hAAAA&#10;CwEAAA8AAAAAAAAAAAAAAAAA7gMAAGRycy9kb3ducmV2LnhtbFBLBQYAAAAABAAEAPMAAAD8BAAA&#10;AAA=&#10;" filled="f" stroked="f">
              <v:textbox inset="0,0,0,0">
                <w:txbxContent>
                  <w:p w14:paraId="0D0FEF15" w14:textId="6DBB47F4" w:rsidR="00885E7E" w:rsidRDefault="0084679F">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3753C1D6" w14:textId="77777777" w:rsidR="008759A0" w:rsidRDefault="00726026">
                    <w:r>
                      <w:t xml:space="preserve">De </w:t>
                    </w:r>
                    <w:r w:rsidR="00E77CE0">
                      <w:t>Tweede Kamer</w:t>
                    </w:r>
                    <w:r>
                      <w:t xml:space="preserve"> der Staten-Generaal</w:t>
                    </w:r>
                  </w:p>
                  <w:p w14:paraId="233FF3FA" w14:textId="77777777" w:rsidR="00726026" w:rsidRDefault="00726026">
                    <w:r>
                      <w:t>t.a.v. de Voorzitter</w:t>
                    </w:r>
                  </w:p>
                  <w:p w14:paraId="677F915D" w14:textId="77777777" w:rsidR="00726026" w:rsidRDefault="00726026">
                    <w:r>
                      <w:t>Prinses Irenestraat 6</w:t>
                    </w:r>
                  </w:p>
                  <w:p w14:paraId="23F88AEF" w14:textId="77777777" w:rsidR="00726026" w:rsidRDefault="00726026">
                    <w:r>
                      <w:t>2595 BD  Den Haag</w:t>
                    </w:r>
                  </w:p>
                  <w:p w14:paraId="10F6A6C1" w14:textId="77777777" w:rsidR="008759A0" w:rsidRDefault="00E77CE0">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E391A2D" wp14:editId="6FAE1A4B">
              <wp:simplePos x="0" y="0"/>
              <wp:positionH relativeFrom="page">
                <wp:posOffset>1019175</wp:posOffset>
              </wp:positionH>
              <wp:positionV relativeFrom="page">
                <wp:posOffset>3342640</wp:posOffset>
              </wp:positionV>
              <wp:extent cx="4772025" cy="5619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56197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8759A0" w14:paraId="06801AC7" w14:textId="77777777">
                            <w:trPr>
                              <w:trHeight w:val="240"/>
                            </w:trPr>
                            <w:tc>
                              <w:tcPr>
                                <w:tcW w:w="1140" w:type="dxa"/>
                              </w:tcPr>
                              <w:p w14:paraId="6A5D73AC" w14:textId="77777777" w:rsidR="008759A0" w:rsidRDefault="00E77CE0">
                                <w:r>
                                  <w:t>Datum</w:t>
                                </w:r>
                              </w:p>
                            </w:tc>
                            <w:tc>
                              <w:tcPr>
                                <w:tcW w:w="5918" w:type="dxa"/>
                              </w:tcPr>
                              <w:p w14:paraId="1E2B8453" w14:textId="48785364" w:rsidR="008759A0" w:rsidRDefault="007228A4">
                                <w:r>
                                  <w:t>22 januari 2025</w:t>
                                </w:r>
                              </w:p>
                            </w:tc>
                          </w:tr>
                          <w:tr w:rsidR="008759A0" w14:paraId="195BA257" w14:textId="77777777">
                            <w:trPr>
                              <w:trHeight w:val="240"/>
                            </w:trPr>
                            <w:tc>
                              <w:tcPr>
                                <w:tcW w:w="1140" w:type="dxa"/>
                              </w:tcPr>
                              <w:p w14:paraId="7B9007BA" w14:textId="77777777" w:rsidR="008759A0" w:rsidRDefault="00E77CE0">
                                <w:r>
                                  <w:t>Betreft</w:t>
                                </w:r>
                              </w:p>
                            </w:tc>
                            <w:tc>
                              <w:tcPr>
                                <w:tcW w:w="5918" w:type="dxa"/>
                              </w:tcPr>
                              <w:p w14:paraId="5F8556B1" w14:textId="77777777" w:rsidR="008759A0" w:rsidRDefault="00CA230B">
                                <w:r>
                                  <w:t>Subsidieregeling rechtsbijstand en aanverwante kosten T</w:t>
                                </w:r>
                                <w:r w:rsidR="008B3D87">
                                  <w:t>ijdelijke wet Groningen</w:t>
                                </w:r>
                              </w:p>
                            </w:tc>
                          </w:tr>
                        </w:tbl>
                        <w:p w14:paraId="6B6F9581" w14:textId="77777777" w:rsidR="00E77CE0" w:rsidRDefault="00E77CE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E391A2D" id="1670fa0c-13cb-45ec-92be-ef1f34d237c5" o:spid="_x0000_s1035" type="#_x0000_t202" style="position:absolute;margin-left:80.25pt;margin-top:263.2pt;width:375.75pt;height:44.2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8759A0" w14:paraId="06801AC7" w14:textId="77777777">
                      <w:trPr>
                        <w:trHeight w:val="240"/>
                      </w:trPr>
                      <w:tc>
                        <w:tcPr>
                          <w:tcW w:w="1140" w:type="dxa"/>
                        </w:tcPr>
                        <w:p w14:paraId="6A5D73AC" w14:textId="77777777" w:rsidR="008759A0" w:rsidRDefault="00E77CE0">
                          <w:r>
                            <w:t>Datum</w:t>
                          </w:r>
                        </w:p>
                      </w:tc>
                      <w:tc>
                        <w:tcPr>
                          <w:tcW w:w="5918" w:type="dxa"/>
                        </w:tcPr>
                        <w:p w14:paraId="1E2B8453" w14:textId="48785364" w:rsidR="008759A0" w:rsidRDefault="007228A4">
                          <w:r>
                            <w:t>22 januari 2025</w:t>
                          </w:r>
                        </w:p>
                      </w:tc>
                    </w:tr>
                    <w:tr w:rsidR="008759A0" w14:paraId="195BA257" w14:textId="77777777">
                      <w:trPr>
                        <w:trHeight w:val="240"/>
                      </w:trPr>
                      <w:tc>
                        <w:tcPr>
                          <w:tcW w:w="1140" w:type="dxa"/>
                        </w:tcPr>
                        <w:p w14:paraId="7B9007BA" w14:textId="77777777" w:rsidR="008759A0" w:rsidRDefault="00E77CE0">
                          <w:r>
                            <w:t>Betreft</w:t>
                          </w:r>
                        </w:p>
                      </w:tc>
                      <w:tc>
                        <w:tcPr>
                          <w:tcW w:w="5918" w:type="dxa"/>
                        </w:tcPr>
                        <w:p w14:paraId="5F8556B1" w14:textId="77777777" w:rsidR="008759A0" w:rsidRDefault="00CA230B">
                          <w:r>
                            <w:t>Subsidieregeling rechtsbijstand en aanverwante kosten T</w:t>
                          </w:r>
                          <w:r w:rsidR="008B3D87">
                            <w:t>ijdelijke wet Groningen</w:t>
                          </w:r>
                        </w:p>
                      </w:tc>
                    </w:tr>
                  </w:tbl>
                  <w:p w14:paraId="6B6F9581" w14:textId="77777777" w:rsidR="00E77CE0" w:rsidRDefault="00E77CE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533A975" wp14:editId="29F8AADF">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8E0FDBC" w14:textId="77777777" w:rsidR="008759A0" w:rsidRDefault="00726026" w:rsidP="00726026">
                          <w:pPr>
                            <w:pStyle w:val="Referentiegegevensbold"/>
                          </w:pPr>
                          <w:r>
                            <w:t>Ministerie van Binnenlandse Zaken en Koninkrijksrelaties</w:t>
                          </w:r>
                        </w:p>
                        <w:p w14:paraId="5A72E29F" w14:textId="77777777" w:rsidR="008759A0" w:rsidRDefault="008759A0">
                          <w:pPr>
                            <w:pStyle w:val="WitregelW1"/>
                          </w:pPr>
                        </w:p>
                        <w:p w14:paraId="046CD8FD" w14:textId="77777777" w:rsidR="008759A0" w:rsidRPr="00D76301" w:rsidRDefault="00E77CE0">
                          <w:pPr>
                            <w:pStyle w:val="Referentiegegevens"/>
                            <w:rPr>
                              <w:lang w:val="de-DE"/>
                            </w:rPr>
                          </w:pPr>
                          <w:proofErr w:type="spellStart"/>
                          <w:r w:rsidRPr="00D76301">
                            <w:rPr>
                              <w:lang w:val="de-DE"/>
                            </w:rPr>
                            <w:t>Turfmarkt</w:t>
                          </w:r>
                          <w:proofErr w:type="spellEnd"/>
                          <w:r w:rsidRPr="00D76301">
                            <w:rPr>
                              <w:lang w:val="de-DE"/>
                            </w:rPr>
                            <w:t xml:space="preserve"> 147</w:t>
                          </w:r>
                        </w:p>
                        <w:p w14:paraId="5ECD129D" w14:textId="77777777" w:rsidR="008759A0" w:rsidRPr="00D76301" w:rsidRDefault="00E77CE0">
                          <w:pPr>
                            <w:pStyle w:val="Referentiegegevens"/>
                            <w:rPr>
                              <w:lang w:val="de-DE"/>
                            </w:rPr>
                          </w:pPr>
                          <w:r w:rsidRPr="00D76301">
                            <w:rPr>
                              <w:lang w:val="de-DE"/>
                            </w:rPr>
                            <w:t>2511 DP  Den Haag</w:t>
                          </w:r>
                        </w:p>
                        <w:p w14:paraId="7C4FED6B" w14:textId="77777777" w:rsidR="008759A0" w:rsidRPr="00D76301" w:rsidRDefault="00E77CE0">
                          <w:pPr>
                            <w:pStyle w:val="Referentiegegevens"/>
                            <w:rPr>
                              <w:lang w:val="de-DE"/>
                            </w:rPr>
                          </w:pPr>
                          <w:r w:rsidRPr="00D76301">
                            <w:rPr>
                              <w:lang w:val="de-DE"/>
                            </w:rPr>
                            <w:t>Postbus</w:t>
                          </w:r>
                          <w:r w:rsidR="00541EF6" w:rsidRPr="00D76301">
                            <w:rPr>
                              <w:lang w:val="de-DE"/>
                            </w:rPr>
                            <w:t xml:space="preserve"> 20011 </w:t>
                          </w:r>
                        </w:p>
                        <w:p w14:paraId="215420A7" w14:textId="77777777" w:rsidR="00541EF6" w:rsidRPr="00541EF6" w:rsidRDefault="00541EF6" w:rsidP="00541EF6">
                          <w:pPr>
                            <w:rPr>
                              <w:sz w:val="13"/>
                              <w:szCs w:val="13"/>
                            </w:rPr>
                          </w:pPr>
                          <w:r w:rsidRPr="00541EF6">
                            <w:rPr>
                              <w:sz w:val="13"/>
                              <w:szCs w:val="13"/>
                            </w:rPr>
                            <w:t>2500 EA Den Haag</w:t>
                          </w:r>
                        </w:p>
                        <w:p w14:paraId="33756708" w14:textId="77777777" w:rsidR="008759A0" w:rsidRDefault="008759A0">
                          <w:pPr>
                            <w:pStyle w:val="WitregelW1"/>
                          </w:pPr>
                        </w:p>
                        <w:p w14:paraId="39FE78DF" w14:textId="77777777" w:rsidR="00726026" w:rsidRDefault="00726026">
                          <w:pPr>
                            <w:pStyle w:val="Referentiegegevensbold"/>
                          </w:pPr>
                        </w:p>
                        <w:p w14:paraId="726FCA1E" w14:textId="77777777" w:rsidR="008759A0" w:rsidRDefault="00E77CE0">
                          <w:pPr>
                            <w:pStyle w:val="Referentiegegevensbold"/>
                          </w:pPr>
                          <w:r>
                            <w:t>Onze referentie</w:t>
                          </w:r>
                        </w:p>
                        <w:p w14:paraId="45A9C933" w14:textId="39D0D890" w:rsidR="00885E7E" w:rsidRDefault="0084679F">
                          <w:pPr>
                            <w:pStyle w:val="Referentiegegevens"/>
                          </w:pPr>
                          <w:r>
                            <w:fldChar w:fldCharType="begin"/>
                          </w:r>
                          <w:r>
                            <w:instrText xml:space="preserve"> DOCPROPERTY  "Kenmerk"  \* MERGEFORMAT </w:instrText>
                          </w:r>
                          <w:r>
                            <w:fldChar w:fldCharType="separate"/>
                          </w:r>
                          <w:r>
                            <w:t>2025-0000038559</w:t>
                          </w:r>
                          <w:r>
                            <w:fldChar w:fldCharType="end"/>
                          </w:r>
                        </w:p>
                        <w:p w14:paraId="1D987D60" w14:textId="77777777" w:rsidR="008759A0" w:rsidRDefault="008759A0">
                          <w:pPr>
                            <w:pStyle w:val="WitregelW1"/>
                          </w:pPr>
                        </w:p>
                        <w:p w14:paraId="7E0E892A" w14:textId="77777777" w:rsidR="008759A0" w:rsidRDefault="00E77CE0">
                          <w:pPr>
                            <w:pStyle w:val="Referentiegegevensbold"/>
                          </w:pPr>
                          <w:r>
                            <w:t>Uw referentie</w:t>
                          </w:r>
                        </w:p>
                        <w:p w14:paraId="0EB1006E" w14:textId="50A4C8F7" w:rsidR="00885E7E" w:rsidRDefault="0084679F">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0533A975" id="aa29ef58-fa5a-4ef1-bc47-43f659f7c670" o:spid="_x0000_s1036"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" filled="f" stroked="f">
              <v:textbox inset="0,0,0,0">
                <w:txbxContent>
                  <w:p w14:paraId="28E0FDBC" w14:textId="77777777" w:rsidR="008759A0" w:rsidRDefault="00726026" w:rsidP="00726026">
                    <w:pPr>
                      <w:pStyle w:val="Referentiegegevensbold"/>
                    </w:pPr>
                    <w:r>
                      <w:t>Ministerie van Binnenlandse Zaken en Koninkrijksrelaties</w:t>
                    </w:r>
                  </w:p>
                  <w:p w14:paraId="5A72E29F" w14:textId="77777777" w:rsidR="008759A0" w:rsidRDefault="008759A0">
                    <w:pPr>
                      <w:pStyle w:val="WitregelW1"/>
                    </w:pPr>
                  </w:p>
                  <w:p w14:paraId="046CD8FD" w14:textId="77777777" w:rsidR="008759A0" w:rsidRPr="00D76301" w:rsidRDefault="00E77CE0">
                    <w:pPr>
                      <w:pStyle w:val="Referentiegegevens"/>
                      <w:rPr>
                        <w:lang w:val="de-DE"/>
                      </w:rPr>
                    </w:pPr>
                    <w:proofErr w:type="spellStart"/>
                    <w:r w:rsidRPr="00D76301">
                      <w:rPr>
                        <w:lang w:val="de-DE"/>
                      </w:rPr>
                      <w:t>Turfmarkt</w:t>
                    </w:r>
                    <w:proofErr w:type="spellEnd"/>
                    <w:r w:rsidRPr="00D76301">
                      <w:rPr>
                        <w:lang w:val="de-DE"/>
                      </w:rPr>
                      <w:t xml:space="preserve"> 147</w:t>
                    </w:r>
                  </w:p>
                  <w:p w14:paraId="5ECD129D" w14:textId="77777777" w:rsidR="008759A0" w:rsidRPr="00D76301" w:rsidRDefault="00E77CE0">
                    <w:pPr>
                      <w:pStyle w:val="Referentiegegevens"/>
                      <w:rPr>
                        <w:lang w:val="de-DE"/>
                      </w:rPr>
                    </w:pPr>
                    <w:r w:rsidRPr="00D76301">
                      <w:rPr>
                        <w:lang w:val="de-DE"/>
                      </w:rPr>
                      <w:t>2511 DP  Den Haag</w:t>
                    </w:r>
                  </w:p>
                  <w:p w14:paraId="7C4FED6B" w14:textId="77777777" w:rsidR="008759A0" w:rsidRPr="00D76301" w:rsidRDefault="00E77CE0">
                    <w:pPr>
                      <w:pStyle w:val="Referentiegegevens"/>
                      <w:rPr>
                        <w:lang w:val="de-DE"/>
                      </w:rPr>
                    </w:pPr>
                    <w:r w:rsidRPr="00D76301">
                      <w:rPr>
                        <w:lang w:val="de-DE"/>
                      </w:rPr>
                      <w:t>Postbus</w:t>
                    </w:r>
                    <w:r w:rsidR="00541EF6" w:rsidRPr="00D76301">
                      <w:rPr>
                        <w:lang w:val="de-DE"/>
                      </w:rPr>
                      <w:t xml:space="preserve"> 20011 </w:t>
                    </w:r>
                  </w:p>
                  <w:p w14:paraId="215420A7" w14:textId="77777777" w:rsidR="00541EF6" w:rsidRPr="00541EF6" w:rsidRDefault="00541EF6" w:rsidP="00541EF6">
                    <w:pPr>
                      <w:rPr>
                        <w:sz w:val="13"/>
                        <w:szCs w:val="13"/>
                      </w:rPr>
                    </w:pPr>
                    <w:r w:rsidRPr="00541EF6">
                      <w:rPr>
                        <w:sz w:val="13"/>
                        <w:szCs w:val="13"/>
                      </w:rPr>
                      <w:t>2500 EA Den Haag</w:t>
                    </w:r>
                  </w:p>
                  <w:p w14:paraId="33756708" w14:textId="77777777" w:rsidR="008759A0" w:rsidRDefault="008759A0">
                    <w:pPr>
                      <w:pStyle w:val="WitregelW1"/>
                    </w:pPr>
                  </w:p>
                  <w:p w14:paraId="39FE78DF" w14:textId="77777777" w:rsidR="00726026" w:rsidRDefault="00726026">
                    <w:pPr>
                      <w:pStyle w:val="Referentiegegevensbold"/>
                    </w:pPr>
                  </w:p>
                  <w:p w14:paraId="726FCA1E" w14:textId="77777777" w:rsidR="008759A0" w:rsidRDefault="00E77CE0">
                    <w:pPr>
                      <w:pStyle w:val="Referentiegegevensbold"/>
                    </w:pPr>
                    <w:r>
                      <w:t>Onze referentie</w:t>
                    </w:r>
                  </w:p>
                  <w:p w14:paraId="45A9C933" w14:textId="39D0D890" w:rsidR="00885E7E" w:rsidRDefault="0084679F">
                    <w:pPr>
                      <w:pStyle w:val="Referentiegegevens"/>
                    </w:pPr>
                    <w:r>
                      <w:fldChar w:fldCharType="begin"/>
                    </w:r>
                    <w:r>
                      <w:instrText xml:space="preserve"> DOCPROPERTY  "Kenmerk"  \* MERGEFORMAT </w:instrText>
                    </w:r>
                    <w:r>
                      <w:fldChar w:fldCharType="separate"/>
                    </w:r>
                    <w:r>
                      <w:t>2025-0000038559</w:t>
                    </w:r>
                    <w:r>
                      <w:fldChar w:fldCharType="end"/>
                    </w:r>
                  </w:p>
                  <w:p w14:paraId="1D987D60" w14:textId="77777777" w:rsidR="008759A0" w:rsidRDefault="008759A0">
                    <w:pPr>
                      <w:pStyle w:val="WitregelW1"/>
                    </w:pPr>
                  </w:p>
                  <w:p w14:paraId="7E0E892A" w14:textId="77777777" w:rsidR="008759A0" w:rsidRDefault="00E77CE0">
                    <w:pPr>
                      <w:pStyle w:val="Referentiegegevensbold"/>
                    </w:pPr>
                    <w:r>
                      <w:t>Uw referentie</w:t>
                    </w:r>
                  </w:p>
                  <w:p w14:paraId="0EB1006E" w14:textId="50A4C8F7" w:rsidR="00885E7E" w:rsidRDefault="0084679F">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3BFFDC9" wp14:editId="3777DA84">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F31F2CA" w14:textId="77777777" w:rsidR="00885E7E" w:rsidRDefault="0084679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3BFFDC9" id="fc795519-edb4-40fa-b772-922592680a29" o:spid="_x0000_s1037"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1SUucJMBAAAVAwAA&#10;DgAAAAAAAAAAAAAAAAAuAgAAZHJzL2Uyb0RvYy54bWxQSwECLQAUAAYACAAAACEAvJgIjuEAAAAO&#10;AQAADwAAAAAAAAAAAAAAAADtAwAAZHJzL2Rvd25yZXYueG1sUEsFBgAAAAAEAAQA8wAAAPsEAAAA&#10;AA==&#10;" filled="f" stroked="f">
              <v:textbox inset="0,0,0,0">
                <w:txbxContent>
                  <w:p w14:paraId="7F31F2CA" w14:textId="77777777" w:rsidR="00885E7E" w:rsidRDefault="0084679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C06D345" wp14:editId="7CE3C552">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F1A8059" w14:textId="77777777" w:rsidR="00E77CE0" w:rsidRDefault="00E77CE0"/>
                      </w:txbxContent>
                    </wps:txbx>
                    <wps:bodyPr vert="horz" wrap="square" lIns="0" tIns="0" rIns="0" bIns="0" anchor="t" anchorCtr="0"/>
                  </wps:wsp>
                </a:graphicData>
              </a:graphic>
            </wp:anchor>
          </w:drawing>
        </mc:Choice>
        <mc:Fallback>
          <w:pict>
            <v:shape w14:anchorId="0C06D345" id="ea113d41-b39a-4e3b-9a6a-dce66e72abe4" o:spid="_x0000_s1038"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3Vw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dZzTy30B2YPm8g4/aAP6UYeZqtpJdXhUaK4XNgufLoZwdnZzs7&#10;Kmj+2sokxdH9mMqKzAxY+9LO257k4f5+LzzP27z5BQ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nct1cJQBAAAVAwAA&#10;DgAAAAAAAAAAAAAAAAAuAgAAZHJzL2Uyb0RvYy54bWxQSwECLQAUAAYACAAAACEAfoQYGuAAAAAN&#10;AQAADwAAAAAAAAAAAAAAAADuAwAAZHJzL2Rvd25yZXYueG1sUEsFBgAAAAAEAAQA8wAAAPsEAAAA&#10;AA==&#10;" filled="f" stroked="f">
              <v:textbox inset="0,0,0,0">
                <w:txbxContent>
                  <w:p w14:paraId="2F1A8059" w14:textId="77777777" w:rsidR="00E77CE0" w:rsidRDefault="00E77CE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459DDF"/>
    <w:multiLevelType w:val="multilevel"/>
    <w:tmpl w:val="E61EAD8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1325206"/>
    <w:multiLevelType w:val="multilevel"/>
    <w:tmpl w:val="BA61538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F7F227A"/>
    <w:multiLevelType w:val="multilevel"/>
    <w:tmpl w:val="05BCF91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0699FB1"/>
    <w:multiLevelType w:val="multilevel"/>
    <w:tmpl w:val="8655C5C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EEE4EC2C"/>
    <w:multiLevelType w:val="multilevel"/>
    <w:tmpl w:val="88F686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DC20B0A"/>
    <w:multiLevelType w:val="hybridMultilevel"/>
    <w:tmpl w:val="0CB6E4D0"/>
    <w:lvl w:ilvl="0" w:tplc="717E4CA6">
      <w:numFmt w:val="bullet"/>
      <w:lvlText w:val="-"/>
      <w:lvlJc w:val="left"/>
      <w:pPr>
        <w:ind w:left="360" w:hanging="360"/>
      </w:pPr>
      <w:rPr>
        <w:rFonts w:ascii="Verdana" w:eastAsia="Aptos"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3E9216CF"/>
    <w:multiLevelType w:val="hybridMultilevel"/>
    <w:tmpl w:val="DB805FB0"/>
    <w:lvl w:ilvl="0" w:tplc="68B8C298">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563295519">
    <w:abstractNumId w:val="3"/>
  </w:num>
  <w:num w:numId="2" w16cid:durableId="1271471838">
    <w:abstractNumId w:val="0"/>
  </w:num>
  <w:num w:numId="3" w16cid:durableId="1607468000">
    <w:abstractNumId w:val="2"/>
  </w:num>
  <w:num w:numId="4" w16cid:durableId="78605865">
    <w:abstractNumId w:val="1"/>
  </w:num>
  <w:num w:numId="5" w16cid:durableId="919482947">
    <w:abstractNumId w:val="4"/>
  </w:num>
  <w:num w:numId="6" w16cid:durableId="2057505349">
    <w:abstractNumId w:val="5"/>
  </w:num>
  <w:num w:numId="7" w16cid:durableId="12429864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685"/>
    <w:rsid w:val="00006134"/>
    <w:rsid w:val="000D0BD8"/>
    <w:rsid w:val="000F10B3"/>
    <w:rsid w:val="000F52D8"/>
    <w:rsid w:val="000F545F"/>
    <w:rsid w:val="001B35AF"/>
    <w:rsid w:val="001D3585"/>
    <w:rsid w:val="001F1EB2"/>
    <w:rsid w:val="0023482F"/>
    <w:rsid w:val="002B443E"/>
    <w:rsid w:val="002D676D"/>
    <w:rsid w:val="002D7E62"/>
    <w:rsid w:val="002E6D03"/>
    <w:rsid w:val="002F617E"/>
    <w:rsid w:val="00321E67"/>
    <w:rsid w:val="00341392"/>
    <w:rsid w:val="00343E20"/>
    <w:rsid w:val="00362470"/>
    <w:rsid w:val="00397CE0"/>
    <w:rsid w:val="003B12B2"/>
    <w:rsid w:val="003C714E"/>
    <w:rsid w:val="003E367B"/>
    <w:rsid w:val="003E64EA"/>
    <w:rsid w:val="0041150F"/>
    <w:rsid w:val="00421804"/>
    <w:rsid w:val="00476C5E"/>
    <w:rsid w:val="00480A88"/>
    <w:rsid w:val="00486907"/>
    <w:rsid w:val="004C758E"/>
    <w:rsid w:val="004F0E97"/>
    <w:rsid w:val="004F3023"/>
    <w:rsid w:val="00541EF6"/>
    <w:rsid w:val="00572BF3"/>
    <w:rsid w:val="005878AA"/>
    <w:rsid w:val="005E1A9C"/>
    <w:rsid w:val="005E4C48"/>
    <w:rsid w:val="006438C5"/>
    <w:rsid w:val="0065156F"/>
    <w:rsid w:val="006538EA"/>
    <w:rsid w:val="006655A4"/>
    <w:rsid w:val="00694627"/>
    <w:rsid w:val="0071083D"/>
    <w:rsid w:val="007228A4"/>
    <w:rsid w:val="007236C7"/>
    <w:rsid w:val="00726026"/>
    <w:rsid w:val="00730C48"/>
    <w:rsid w:val="007401C1"/>
    <w:rsid w:val="007458AD"/>
    <w:rsid w:val="00767D09"/>
    <w:rsid w:val="007751C5"/>
    <w:rsid w:val="007A6A7A"/>
    <w:rsid w:val="007B4F11"/>
    <w:rsid w:val="007C2FB9"/>
    <w:rsid w:val="007C405B"/>
    <w:rsid w:val="007D4160"/>
    <w:rsid w:val="0080464C"/>
    <w:rsid w:val="00813563"/>
    <w:rsid w:val="0084679F"/>
    <w:rsid w:val="008516C1"/>
    <w:rsid w:val="00854515"/>
    <w:rsid w:val="0085550B"/>
    <w:rsid w:val="008759A0"/>
    <w:rsid w:val="00885E7E"/>
    <w:rsid w:val="00890638"/>
    <w:rsid w:val="008B3D87"/>
    <w:rsid w:val="008C5054"/>
    <w:rsid w:val="008D5BE9"/>
    <w:rsid w:val="008F36F2"/>
    <w:rsid w:val="009150D7"/>
    <w:rsid w:val="00932E00"/>
    <w:rsid w:val="0098063B"/>
    <w:rsid w:val="009F7B82"/>
    <w:rsid w:val="00A06797"/>
    <w:rsid w:val="00A64685"/>
    <w:rsid w:val="00A848BB"/>
    <w:rsid w:val="00A9759C"/>
    <w:rsid w:val="00AB6F6C"/>
    <w:rsid w:val="00AD5174"/>
    <w:rsid w:val="00B035DE"/>
    <w:rsid w:val="00B43689"/>
    <w:rsid w:val="00B43D6E"/>
    <w:rsid w:val="00B71DC0"/>
    <w:rsid w:val="00BE04E8"/>
    <w:rsid w:val="00BF50E4"/>
    <w:rsid w:val="00BF7BD2"/>
    <w:rsid w:val="00C14611"/>
    <w:rsid w:val="00C312A4"/>
    <w:rsid w:val="00C41796"/>
    <w:rsid w:val="00C61EA3"/>
    <w:rsid w:val="00CA230B"/>
    <w:rsid w:val="00CA24B5"/>
    <w:rsid w:val="00CB6306"/>
    <w:rsid w:val="00CF2F93"/>
    <w:rsid w:val="00D236C7"/>
    <w:rsid w:val="00D370E9"/>
    <w:rsid w:val="00D420E3"/>
    <w:rsid w:val="00D76301"/>
    <w:rsid w:val="00D90FF6"/>
    <w:rsid w:val="00D94018"/>
    <w:rsid w:val="00DC18A9"/>
    <w:rsid w:val="00E06D56"/>
    <w:rsid w:val="00E77CE0"/>
    <w:rsid w:val="00E90344"/>
    <w:rsid w:val="00E9556E"/>
    <w:rsid w:val="00EB030D"/>
    <w:rsid w:val="00F26B90"/>
    <w:rsid w:val="00F36B2A"/>
    <w:rsid w:val="00F80CD8"/>
    <w:rsid w:val="00FC6908"/>
    <w:rsid w:val="00FD20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50D03"/>
  <w15:docId w15:val="{0127ED7A-AE57-4F3B-8F4F-657ABAD38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726026"/>
    <w:pPr>
      <w:autoSpaceDN/>
      <w:spacing w:line="240" w:lineRule="auto"/>
      <w:ind w:left="720"/>
      <w:textAlignment w:val="auto"/>
    </w:pPr>
    <w:rPr>
      <w:rFonts w:asciiTheme="minorHAnsi" w:eastAsiaTheme="minorHAnsi" w:hAnsiTheme="minorHAnsi" w:cstheme="minorBidi"/>
      <w:color w:val="auto"/>
      <w:kern w:val="2"/>
      <w:sz w:val="24"/>
      <w:szCs w:val="24"/>
      <w:lang w:eastAsia="en-US"/>
      <w14:ligatures w14:val="standardContextual"/>
    </w:rPr>
  </w:style>
  <w:style w:type="paragraph" w:styleId="Koptekst">
    <w:name w:val="header"/>
    <w:basedOn w:val="Standaard"/>
    <w:link w:val="KoptekstChar"/>
    <w:uiPriority w:val="99"/>
    <w:unhideWhenUsed/>
    <w:rsid w:val="0072602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26026"/>
    <w:rPr>
      <w:rFonts w:ascii="Verdana" w:hAnsi="Verdana"/>
      <w:color w:val="000000"/>
      <w:sz w:val="18"/>
      <w:szCs w:val="18"/>
    </w:rPr>
  </w:style>
  <w:style w:type="paragraph" w:styleId="Voettekst">
    <w:name w:val="footer"/>
    <w:basedOn w:val="Standaard"/>
    <w:link w:val="VoettekstChar"/>
    <w:uiPriority w:val="99"/>
    <w:unhideWhenUsed/>
    <w:rsid w:val="0072602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26026"/>
    <w:rPr>
      <w:rFonts w:ascii="Verdana" w:hAnsi="Verdana"/>
      <w:color w:val="000000"/>
      <w:sz w:val="18"/>
      <w:szCs w:val="18"/>
    </w:rPr>
  </w:style>
  <w:style w:type="character" w:styleId="Verwijzingopmerking">
    <w:name w:val="annotation reference"/>
    <w:basedOn w:val="Standaardalinea-lettertype"/>
    <w:uiPriority w:val="99"/>
    <w:semiHidden/>
    <w:unhideWhenUsed/>
    <w:rsid w:val="0041150F"/>
    <w:rPr>
      <w:sz w:val="16"/>
      <w:szCs w:val="16"/>
    </w:rPr>
  </w:style>
  <w:style w:type="paragraph" w:styleId="Tekstopmerking">
    <w:name w:val="annotation text"/>
    <w:basedOn w:val="Standaard"/>
    <w:link w:val="TekstopmerkingChar"/>
    <w:uiPriority w:val="99"/>
    <w:unhideWhenUsed/>
    <w:rsid w:val="0041150F"/>
    <w:pPr>
      <w:spacing w:line="240" w:lineRule="auto"/>
    </w:pPr>
    <w:rPr>
      <w:sz w:val="20"/>
      <w:szCs w:val="20"/>
    </w:rPr>
  </w:style>
  <w:style w:type="character" w:customStyle="1" w:styleId="TekstopmerkingChar">
    <w:name w:val="Tekst opmerking Char"/>
    <w:basedOn w:val="Standaardalinea-lettertype"/>
    <w:link w:val="Tekstopmerking"/>
    <w:uiPriority w:val="99"/>
    <w:rsid w:val="0041150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1150F"/>
    <w:rPr>
      <w:b/>
      <w:bCs/>
    </w:rPr>
  </w:style>
  <w:style w:type="character" w:customStyle="1" w:styleId="OnderwerpvanopmerkingChar">
    <w:name w:val="Onderwerp van opmerking Char"/>
    <w:basedOn w:val="TekstopmerkingChar"/>
    <w:link w:val="Onderwerpvanopmerking"/>
    <w:uiPriority w:val="99"/>
    <w:semiHidden/>
    <w:rsid w:val="0041150F"/>
    <w:rPr>
      <w:rFonts w:ascii="Verdana" w:hAnsi="Verdana"/>
      <w:b/>
      <w:bCs/>
      <w:color w:val="000000"/>
    </w:rPr>
  </w:style>
  <w:style w:type="paragraph" w:styleId="Voetnoottekst">
    <w:name w:val="footnote text"/>
    <w:basedOn w:val="Standaard"/>
    <w:link w:val="VoetnoottekstChar"/>
    <w:uiPriority w:val="99"/>
    <w:semiHidden/>
    <w:unhideWhenUsed/>
    <w:rsid w:val="00D90FF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90FF6"/>
    <w:rPr>
      <w:rFonts w:ascii="Verdana" w:hAnsi="Verdana"/>
      <w:color w:val="000000"/>
    </w:rPr>
  </w:style>
  <w:style w:type="character" w:styleId="Voetnootmarkering">
    <w:name w:val="footnote reference"/>
    <w:basedOn w:val="Standaardalinea-lettertype"/>
    <w:uiPriority w:val="99"/>
    <w:semiHidden/>
    <w:unhideWhenUsed/>
    <w:rsid w:val="00D90FF6"/>
    <w:rPr>
      <w:vertAlign w:val="superscript"/>
    </w:rPr>
  </w:style>
  <w:style w:type="character" w:styleId="Onopgelostemelding">
    <w:name w:val="Unresolved Mention"/>
    <w:basedOn w:val="Standaardalinea-lettertype"/>
    <w:uiPriority w:val="99"/>
    <w:semiHidden/>
    <w:unhideWhenUsed/>
    <w:rsid w:val="00D90FF6"/>
    <w:rPr>
      <w:color w:val="605E5C"/>
      <w:shd w:val="clear" w:color="auto" w:fill="E1DFDD"/>
    </w:rPr>
  </w:style>
  <w:style w:type="paragraph" w:customStyle="1" w:styleId="xmsonormal">
    <w:name w:val="x_msonormal"/>
    <w:basedOn w:val="Standaard"/>
    <w:rsid w:val="00A9759C"/>
    <w:pPr>
      <w:autoSpaceDN/>
      <w:spacing w:line="240" w:lineRule="auto"/>
      <w:textAlignment w:val="auto"/>
    </w:pPr>
    <w:rPr>
      <w:rFonts w:ascii="Calibri" w:eastAsiaTheme="minorHAnsi" w:hAnsi="Calibri" w:cs="Calibri"/>
      <w:color w:val="auto"/>
      <w:sz w:val="22"/>
      <w:szCs w:val="22"/>
    </w:rPr>
  </w:style>
  <w:style w:type="paragraph" w:styleId="Revisie">
    <w:name w:val="Revision"/>
    <w:hidden/>
    <w:uiPriority w:val="99"/>
    <w:semiHidden/>
    <w:rsid w:val="0089063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746337">
      <w:bodyDiv w:val="1"/>
      <w:marLeft w:val="0"/>
      <w:marRight w:val="0"/>
      <w:marTop w:val="0"/>
      <w:marBottom w:val="0"/>
      <w:divBdr>
        <w:top w:val="none" w:sz="0" w:space="0" w:color="auto"/>
        <w:left w:val="none" w:sz="0" w:space="0" w:color="auto"/>
        <w:bottom w:val="none" w:sz="0" w:space="0" w:color="auto"/>
        <w:right w:val="none" w:sz="0" w:space="0" w:color="auto"/>
      </w:divBdr>
    </w:div>
    <w:div w:id="910501388">
      <w:bodyDiv w:val="1"/>
      <w:marLeft w:val="0"/>
      <w:marRight w:val="0"/>
      <w:marTop w:val="0"/>
      <w:marBottom w:val="0"/>
      <w:divBdr>
        <w:top w:val="none" w:sz="0" w:space="0" w:color="auto"/>
        <w:left w:val="none" w:sz="0" w:space="0" w:color="auto"/>
        <w:bottom w:val="none" w:sz="0" w:space="0" w:color="auto"/>
        <w:right w:val="none" w:sz="0" w:space="0" w:color="auto"/>
      </w:divBdr>
    </w:div>
    <w:div w:id="2000040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R:\Concept-Kamerbrief%20monitor%20en%20evaluatie%20subsidieregeling.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5</ap:Pages>
  <ap:Words>1711</ap:Words>
  <ap:Characters>9411</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Brief - -</vt:lpstr>
    </vt:vector>
  </ap:TitlesOfParts>
  <ap:LinksUpToDate>false</ap:LinksUpToDate>
  <ap:CharactersWithSpaces>11100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2024-12-17T15:47:00.0000000Z</dcterms:created>
  <dcterms:modified xsi:type="dcterms:W3CDTF">2025-01-22T08:39:00.0000000Z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Directie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BV: Tweede Kamer_x000d_
 _x000d_
</vt:lpwstr>
  </property>
  <property fmtid="{D5CDD505-2E9C-101B-9397-08002B2CF9AE}" pid="11" name="Van">
    <vt:lpwstr/>
  </property>
  <property fmtid="{D5CDD505-2E9C-101B-9397-08002B2CF9AE}" pid="12" name="Datum">
    <vt:lpwstr>21 januari 2025</vt:lpwstr>
  </property>
  <property fmtid="{D5CDD505-2E9C-101B-9397-08002B2CF9AE}" pid="13" name="Opgesteld door, Naam">
    <vt:lpwstr>Naam contactpersoon</vt:lpwstr>
  </property>
  <property fmtid="{D5CDD505-2E9C-101B-9397-08002B2CF9AE}" pid="14" name="Opgesteld door, Telefoonnummer">
    <vt:lpwstr>Nummer</vt:lpwstr>
  </property>
  <property fmtid="{D5CDD505-2E9C-101B-9397-08002B2CF9AE}" pid="15" name="Kenmerk">
    <vt:lpwstr>2025-0000038559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
  </property>
  <property fmtid="{D5CDD505-2E9C-101B-9397-08002B2CF9AE}" pid="30" name="UwKenmerk">
    <vt:lpwstr/>
  </property>
  <property fmtid="{D5CDD505-2E9C-101B-9397-08002B2CF9AE}" pid="31" name="ClassificationContentMarkingFooterShapeIds">
    <vt:lpwstr>5878657d,3ebe4c43,1c9a349</vt:lpwstr>
  </property>
  <property fmtid="{D5CDD505-2E9C-101B-9397-08002B2CF9AE}" pid="32" name="ClassificationContentMarkingFooterFontProps">
    <vt:lpwstr>#000000,10,Calibri</vt:lpwstr>
  </property>
  <property fmtid="{D5CDD505-2E9C-101B-9397-08002B2CF9AE}" pid="33" name="ClassificationContentMarkingFooterText">
    <vt:lpwstr>Intern gebruik</vt:lpwstr>
  </property>
</Properties>
</file>