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2838A0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ADDD2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E4B1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B47BAC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B53DCB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0EED42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9D4B9F5" w14:textId="77777777"/>
        </w:tc>
      </w:tr>
      <w:tr w:rsidR="00D24C47" w14:paraId="140F5C9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54DC871" w14:textId="77777777"/>
        </w:tc>
      </w:tr>
      <w:tr w:rsidR="00D24C47" w14:paraId="08CFA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C5FAF8C" w14:textId="77777777"/>
        </w:tc>
        <w:tc>
          <w:tcPr>
            <w:tcW w:w="7729" w:type="dxa"/>
            <w:gridSpan w:val="2"/>
          </w:tcPr>
          <w:p w:rsidR="00D24C47" w:rsidRDefault="00D24C47" w14:paraId="6DDE6B8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6D14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62DC8" w14:paraId="219737EB" w14:textId="61BD7B9D">
            <w:pPr>
              <w:rPr>
                <w:b/>
              </w:rPr>
            </w:pPr>
            <w:r>
              <w:rPr>
                <w:b/>
              </w:rPr>
              <w:t>36 682</w:t>
            </w:r>
          </w:p>
        </w:tc>
        <w:tc>
          <w:tcPr>
            <w:tcW w:w="7729" w:type="dxa"/>
            <w:gridSpan w:val="2"/>
          </w:tcPr>
          <w:p w:rsidRPr="00962DC8" w:rsidR="00D24C47" w:rsidRDefault="00962DC8" w14:paraId="4148F44F" w14:textId="538A7D3F">
            <w:pPr>
              <w:rPr>
                <w:b/>
                <w:bCs/>
              </w:rPr>
            </w:pPr>
            <w:r w:rsidRPr="00962DC8">
              <w:rPr>
                <w:b/>
                <w:bCs/>
              </w:rPr>
              <w:t>Wijziging van een aantal wetten op het terrein van het Ministerie van Volksgezondheid, Welzijn en Sport (Verzamelwet VWS 2024)</w:t>
            </w:r>
          </w:p>
        </w:tc>
      </w:tr>
      <w:tr w:rsidR="00D24C47" w14:paraId="4034A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BF0E27" w14:textId="77777777"/>
        </w:tc>
        <w:tc>
          <w:tcPr>
            <w:tcW w:w="7729" w:type="dxa"/>
            <w:gridSpan w:val="2"/>
          </w:tcPr>
          <w:p w:rsidR="00D24C47" w:rsidRDefault="00D24C47" w14:paraId="2A8EB7F9" w14:textId="77777777"/>
        </w:tc>
      </w:tr>
      <w:tr w:rsidR="00D24C47" w14:paraId="782A5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3A8BD8" w14:textId="77777777"/>
        </w:tc>
        <w:tc>
          <w:tcPr>
            <w:tcW w:w="7729" w:type="dxa"/>
            <w:gridSpan w:val="2"/>
          </w:tcPr>
          <w:p w:rsidR="00D24C47" w:rsidRDefault="00D24C47" w14:paraId="6713A83F" w14:textId="77777777"/>
        </w:tc>
      </w:tr>
      <w:tr w:rsidR="00D24C47" w14:paraId="7B44A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4CA8E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73F78F6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FE085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A2251A" w14:textId="77777777"/>
        </w:tc>
        <w:tc>
          <w:tcPr>
            <w:tcW w:w="7729" w:type="dxa"/>
            <w:gridSpan w:val="2"/>
          </w:tcPr>
          <w:p w:rsidR="00D24C47" w:rsidRDefault="00D24C47" w14:paraId="4E75FFBB" w14:textId="77777777"/>
        </w:tc>
      </w:tr>
      <w:tr w:rsidR="00D24C47" w14:paraId="7ABDF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81520B" w14:textId="77777777"/>
        </w:tc>
        <w:tc>
          <w:tcPr>
            <w:tcW w:w="7729" w:type="dxa"/>
            <w:gridSpan w:val="2"/>
          </w:tcPr>
          <w:p w:rsidR="00D24C47" w:rsidRDefault="00D24C47" w14:paraId="133531A3" w14:textId="77777777">
            <w:r>
              <w:t>Aan de Tweede Kamer der Staten-Generaal</w:t>
            </w:r>
          </w:p>
        </w:tc>
      </w:tr>
      <w:tr w:rsidR="00D24C47" w14:paraId="1860B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00E936" w14:textId="77777777"/>
        </w:tc>
        <w:tc>
          <w:tcPr>
            <w:tcW w:w="7729" w:type="dxa"/>
            <w:gridSpan w:val="2"/>
          </w:tcPr>
          <w:p w:rsidR="00D24C47" w:rsidRDefault="00D24C47" w14:paraId="11FFAB70" w14:textId="77777777"/>
        </w:tc>
      </w:tr>
      <w:tr w:rsidR="00D24C47" w14:paraId="6892C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E4E11F" w14:textId="77777777"/>
        </w:tc>
        <w:tc>
          <w:tcPr>
            <w:tcW w:w="7729" w:type="dxa"/>
            <w:gridSpan w:val="2"/>
          </w:tcPr>
          <w:p w:rsidR="00D24C47" w:rsidRDefault="00D24C47" w14:paraId="779D4CA8" w14:textId="77777777"/>
        </w:tc>
      </w:tr>
      <w:tr w:rsidR="00D24C47" w14:paraId="32412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D75933" w14:textId="77777777"/>
        </w:tc>
        <w:tc>
          <w:tcPr>
            <w:tcW w:w="7729" w:type="dxa"/>
            <w:gridSpan w:val="2"/>
          </w:tcPr>
          <w:p w:rsidR="00D24C47" w:rsidP="00827419" w:rsidRDefault="0023695D" w14:paraId="1D85D4CB" w14:textId="38E2195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62DC8">
              <w:t>tot</w:t>
            </w:r>
            <w:r w:rsidR="00827419">
              <w:t xml:space="preserve"> </w:t>
            </w:r>
            <w:r w:rsidR="00962DC8">
              <w:t>w</w:t>
            </w:r>
            <w:r w:rsidRPr="00962DC8" w:rsidR="00962DC8">
              <w:t>ijziging van een aantal wetten op het terrein van het Ministerie van Volksgezondheid, Welzijn en Sport (Verzamelwet VWS 2024)</w:t>
            </w:r>
            <w:r w:rsidR="00827419">
              <w:t>.</w:t>
            </w:r>
          </w:p>
        </w:tc>
      </w:tr>
      <w:tr w:rsidR="00D24C47" w14:paraId="7B50A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4FC39B" w14:textId="77777777"/>
        </w:tc>
        <w:tc>
          <w:tcPr>
            <w:tcW w:w="7729" w:type="dxa"/>
            <w:gridSpan w:val="2"/>
          </w:tcPr>
          <w:p w:rsidR="00D24C47" w:rsidRDefault="00D24C47" w14:paraId="540FC04A" w14:textId="77777777"/>
        </w:tc>
      </w:tr>
      <w:tr w:rsidR="00D24C47" w14:paraId="61513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F4A240" w14:textId="77777777"/>
        </w:tc>
        <w:tc>
          <w:tcPr>
            <w:tcW w:w="7729" w:type="dxa"/>
            <w:gridSpan w:val="2"/>
          </w:tcPr>
          <w:p w:rsidR="00D24C47" w:rsidP="0023695D" w:rsidRDefault="00D24C47" w14:paraId="24014F7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169A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657A98" w14:textId="77777777"/>
        </w:tc>
        <w:tc>
          <w:tcPr>
            <w:tcW w:w="7729" w:type="dxa"/>
            <w:gridSpan w:val="2"/>
          </w:tcPr>
          <w:p w:rsidR="00D24C47" w:rsidRDefault="00D24C47" w14:paraId="441CD6CF" w14:textId="77777777"/>
        </w:tc>
      </w:tr>
      <w:tr w:rsidR="00D24C47" w14:paraId="70449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8085DE" w14:textId="77777777"/>
        </w:tc>
        <w:tc>
          <w:tcPr>
            <w:tcW w:w="7729" w:type="dxa"/>
            <w:gridSpan w:val="2"/>
          </w:tcPr>
          <w:p w:rsidR="00D24C47" w:rsidP="0023695D" w:rsidRDefault="00D24C47" w14:paraId="769C9672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551B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44561D" w14:textId="77777777"/>
        </w:tc>
        <w:tc>
          <w:tcPr>
            <w:tcW w:w="7729" w:type="dxa"/>
            <w:gridSpan w:val="2"/>
          </w:tcPr>
          <w:p w:rsidR="00D24C47" w:rsidRDefault="00D24C47" w14:paraId="3FA84451" w14:textId="77777777"/>
        </w:tc>
      </w:tr>
      <w:tr w:rsidR="00D24C47" w14:paraId="60A00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F0708B" w14:textId="77777777"/>
        </w:tc>
        <w:tc>
          <w:tcPr>
            <w:tcW w:w="7729" w:type="dxa"/>
            <w:gridSpan w:val="2"/>
          </w:tcPr>
          <w:p w:rsidR="00D24C47" w:rsidP="00B84DF9" w:rsidRDefault="00CB00B1" w14:paraId="381A3640" w14:textId="770E9A9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962DC8">
              <w:t>21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7530D0E4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923E" w14:textId="77777777" w:rsidR="00962DC8" w:rsidRDefault="00962DC8">
      <w:pPr>
        <w:spacing w:line="20" w:lineRule="exact"/>
      </w:pPr>
    </w:p>
  </w:endnote>
  <w:endnote w:type="continuationSeparator" w:id="0">
    <w:p w14:paraId="3B3B9EE3" w14:textId="77777777" w:rsidR="00962DC8" w:rsidRDefault="00962D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1B51F1" w14:textId="77777777" w:rsidR="00962DC8" w:rsidRDefault="00962D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D692" w14:textId="77777777" w:rsidR="00962DC8" w:rsidRDefault="00962D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A5D5C5" w14:textId="77777777" w:rsidR="00962DC8" w:rsidRDefault="0096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8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A3CCB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62DC8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7A5D5"/>
  <w15:docId w15:val="{A9ED826A-6EF5-4DEC-9352-D8F4D6D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2025-01-22T11:26:00.0000000Z</lastPrinted>
  <dcterms:created xsi:type="dcterms:W3CDTF">2025-01-22T11:25:00.0000000Z</dcterms:created>
  <dcterms:modified xsi:type="dcterms:W3CDTF">2025-01-22T11:26:00.0000000Z</dcterms:modified>
  <dc:description>------------------------</dc:description>
  <dc:subject/>
  <keywords/>
  <version/>
  <category/>
</coreProperties>
</file>