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F335C" w:rsidTr="00D9561B" w14:paraId="00E9E642" w14:textId="77777777">
        <w:trPr>
          <w:trHeight w:val="1514"/>
        </w:trPr>
        <w:tc>
          <w:tcPr>
            <w:tcW w:w="7522" w:type="dxa"/>
            <w:tcBorders>
              <w:top w:val="nil"/>
              <w:left w:val="nil"/>
              <w:bottom w:val="nil"/>
              <w:right w:val="nil"/>
            </w:tcBorders>
            <w:tcMar>
              <w:left w:w="0" w:type="dxa"/>
              <w:right w:w="0" w:type="dxa"/>
            </w:tcMar>
          </w:tcPr>
          <w:p w:rsidR="00374412" w:rsidP="00D9561B" w:rsidRDefault="004416F0" w14:paraId="42FD63A4" w14:textId="77777777">
            <w:r>
              <w:t>De v</w:t>
            </w:r>
            <w:r w:rsidR="008E3932">
              <w:t>oorzitter van de Tweede Kamer der Staten-Generaal</w:t>
            </w:r>
          </w:p>
          <w:p w:rsidR="00374412" w:rsidP="00D9561B" w:rsidRDefault="004416F0" w14:paraId="0DE457D5" w14:textId="77777777">
            <w:r>
              <w:t>Postbus 20018</w:t>
            </w:r>
          </w:p>
          <w:p w:rsidR="008E3932" w:rsidP="00D9561B" w:rsidRDefault="004416F0" w14:paraId="0C0A4446" w14:textId="49D93F1E">
            <w:r>
              <w:t>2500 EA</w:t>
            </w:r>
            <w:r w:rsidR="00B37CC5">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F335C" w:rsidTr="00FF66F9" w14:paraId="5C29A348" w14:textId="77777777">
        <w:trPr>
          <w:trHeight w:val="289" w:hRule="exact"/>
        </w:trPr>
        <w:tc>
          <w:tcPr>
            <w:tcW w:w="929" w:type="dxa"/>
          </w:tcPr>
          <w:p w:rsidRPr="00434042" w:rsidR="0005404B" w:rsidP="00FF66F9" w:rsidRDefault="004416F0" w14:paraId="283327A1" w14:textId="77777777">
            <w:pPr>
              <w:rPr>
                <w:lang w:eastAsia="en-US"/>
              </w:rPr>
            </w:pPr>
            <w:r>
              <w:rPr>
                <w:lang w:eastAsia="en-US"/>
              </w:rPr>
              <w:t>Datum</w:t>
            </w:r>
          </w:p>
        </w:tc>
        <w:tc>
          <w:tcPr>
            <w:tcW w:w="6581" w:type="dxa"/>
          </w:tcPr>
          <w:p w:rsidRPr="00434042" w:rsidR="0005404B" w:rsidP="00FF66F9" w:rsidRDefault="00105371" w14:paraId="4D840110" w14:textId="56ED7005">
            <w:pPr>
              <w:rPr>
                <w:lang w:eastAsia="en-US"/>
              </w:rPr>
            </w:pPr>
            <w:r>
              <w:rPr>
                <w:lang w:eastAsia="en-US"/>
              </w:rPr>
              <w:t>22 januari 2025</w:t>
            </w:r>
          </w:p>
        </w:tc>
      </w:tr>
      <w:tr w:rsidR="006F335C" w:rsidTr="00FF66F9" w14:paraId="43C347DD" w14:textId="77777777">
        <w:trPr>
          <w:trHeight w:val="368"/>
        </w:trPr>
        <w:tc>
          <w:tcPr>
            <w:tcW w:w="929" w:type="dxa"/>
          </w:tcPr>
          <w:p w:rsidR="0005404B" w:rsidP="00FF66F9" w:rsidRDefault="004416F0" w14:paraId="4469E8DB" w14:textId="77777777">
            <w:pPr>
              <w:rPr>
                <w:lang w:eastAsia="en-US"/>
              </w:rPr>
            </w:pPr>
            <w:r>
              <w:rPr>
                <w:lang w:eastAsia="en-US"/>
              </w:rPr>
              <w:t>Betreft</w:t>
            </w:r>
          </w:p>
        </w:tc>
        <w:tc>
          <w:tcPr>
            <w:tcW w:w="6581" w:type="dxa"/>
          </w:tcPr>
          <w:p w:rsidR="0005404B" w:rsidP="00FF66F9" w:rsidRDefault="004416F0" w14:paraId="2E170262" w14:textId="7C2EA5A4">
            <w:pPr>
              <w:rPr>
                <w:lang w:eastAsia="en-US"/>
              </w:rPr>
            </w:pPr>
            <w:r>
              <w:rPr>
                <w:lang w:eastAsia="en-US"/>
              </w:rPr>
              <w:t>Reactie op onderzoek van de Inspectie van het Onderwijs over het leesniveau van leerlingen in het praktijkonderwijs</w:t>
            </w:r>
          </w:p>
        </w:tc>
      </w:tr>
    </w:tbl>
    <w:p w:rsidR="006F335C" w:rsidRDefault="006F335C" w14:paraId="35A8B018" w14:textId="5588AE75"/>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37CC5" w:rsidR="006F335C" w:rsidTr="00A421A1" w14:paraId="03923865" w14:textId="77777777">
        <w:tc>
          <w:tcPr>
            <w:tcW w:w="2160" w:type="dxa"/>
          </w:tcPr>
          <w:p w:rsidRPr="00F53C9D" w:rsidR="006205C0" w:rsidP="00686AED" w:rsidRDefault="004416F0" w14:paraId="23785526" w14:textId="77777777">
            <w:pPr>
              <w:pStyle w:val="Colofonkop"/>
              <w:framePr w:hSpace="0" w:wrap="auto" w:hAnchor="text" w:vAnchor="margin" w:xAlign="left" w:yAlign="inline"/>
            </w:pPr>
            <w:r>
              <w:t>Onderwijspersoneel en Primair Onderwijs</w:t>
            </w:r>
          </w:p>
          <w:p w:rsidR="006205C0" w:rsidP="00A421A1" w:rsidRDefault="004416F0" w14:paraId="5A6750C5" w14:textId="77777777">
            <w:pPr>
              <w:pStyle w:val="Huisstijl-Gegeven"/>
              <w:spacing w:after="0"/>
            </w:pPr>
            <w:r>
              <w:t xml:space="preserve">Rijnstraat 50 </w:t>
            </w:r>
          </w:p>
          <w:p w:rsidR="004425A7" w:rsidP="00E972A2" w:rsidRDefault="004416F0" w14:paraId="489277B9" w14:textId="77777777">
            <w:pPr>
              <w:pStyle w:val="Huisstijl-Gegeven"/>
              <w:spacing w:after="0"/>
            </w:pPr>
            <w:r>
              <w:t>Den Haag</w:t>
            </w:r>
          </w:p>
          <w:p w:rsidR="004425A7" w:rsidP="00E972A2" w:rsidRDefault="004416F0" w14:paraId="3607CC19" w14:textId="77777777">
            <w:pPr>
              <w:pStyle w:val="Huisstijl-Gegeven"/>
              <w:spacing w:after="0"/>
            </w:pPr>
            <w:r>
              <w:t>Postbus 16375</w:t>
            </w:r>
          </w:p>
          <w:p w:rsidR="004425A7" w:rsidP="00E972A2" w:rsidRDefault="004416F0" w14:paraId="642DB764" w14:textId="77777777">
            <w:pPr>
              <w:pStyle w:val="Huisstijl-Gegeven"/>
              <w:spacing w:after="0"/>
            </w:pPr>
            <w:r>
              <w:t>2500 BJ Den Haag</w:t>
            </w:r>
          </w:p>
          <w:p w:rsidR="004425A7" w:rsidP="00E972A2" w:rsidRDefault="004416F0" w14:paraId="48E16F23" w14:textId="77777777">
            <w:pPr>
              <w:pStyle w:val="Huisstijl-Gegeven"/>
              <w:spacing w:after="90"/>
            </w:pPr>
            <w:r>
              <w:t>www.rijksoverheid.nl</w:t>
            </w:r>
          </w:p>
          <w:p w:rsidRPr="004416F0" w:rsidR="006205C0" w:rsidP="00A421A1" w:rsidRDefault="006205C0" w14:paraId="66206366" w14:textId="66461740">
            <w:pPr>
              <w:spacing w:line="180" w:lineRule="exact"/>
              <w:rPr>
                <w:sz w:val="13"/>
                <w:szCs w:val="13"/>
                <w:lang w:val="en-US"/>
              </w:rPr>
            </w:pPr>
          </w:p>
        </w:tc>
      </w:tr>
      <w:tr w:rsidRPr="00B37CC5" w:rsidR="006F335C" w:rsidTr="00A421A1" w14:paraId="1D764C2D" w14:textId="77777777">
        <w:trPr>
          <w:trHeight w:val="200" w:hRule="exact"/>
        </w:trPr>
        <w:tc>
          <w:tcPr>
            <w:tcW w:w="2160" w:type="dxa"/>
          </w:tcPr>
          <w:p w:rsidRPr="004416F0" w:rsidR="006205C0" w:rsidP="00A421A1" w:rsidRDefault="006205C0" w14:paraId="1B8A233B" w14:textId="77777777">
            <w:pPr>
              <w:spacing w:after="90" w:line="180" w:lineRule="exact"/>
              <w:rPr>
                <w:sz w:val="13"/>
                <w:szCs w:val="13"/>
                <w:lang w:val="en-US"/>
              </w:rPr>
            </w:pPr>
          </w:p>
        </w:tc>
      </w:tr>
      <w:tr w:rsidR="006F335C" w:rsidTr="00A421A1" w14:paraId="4FDC78EE" w14:textId="77777777">
        <w:trPr>
          <w:trHeight w:val="450"/>
        </w:trPr>
        <w:tc>
          <w:tcPr>
            <w:tcW w:w="2160" w:type="dxa"/>
          </w:tcPr>
          <w:p w:rsidR="00F51A76" w:rsidP="00A421A1" w:rsidRDefault="004416F0" w14:paraId="5E552799" w14:textId="77777777">
            <w:pPr>
              <w:spacing w:line="180" w:lineRule="exact"/>
              <w:rPr>
                <w:b/>
                <w:sz w:val="13"/>
                <w:szCs w:val="13"/>
              </w:rPr>
            </w:pPr>
            <w:r>
              <w:rPr>
                <w:b/>
                <w:sz w:val="13"/>
                <w:szCs w:val="13"/>
              </w:rPr>
              <w:t>Onze referentie</w:t>
            </w:r>
          </w:p>
          <w:p w:rsidRPr="00FA7882" w:rsidR="006205C0" w:rsidP="00215356" w:rsidRDefault="004416F0" w14:paraId="03DCFCD7" w14:textId="77777777">
            <w:pPr>
              <w:spacing w:line="180" w:lineRule="exact"/>
              <w:rPr>
                <w:sz w:val="13"/>
                <w:szCs w:val="13"/>
              </w:rPr>
            </w:pPr>
            <w:r>
              <w:rPr>
                <w:sz w:val="13"/>
                <w:szCs w:val="13"/>
              </w:rPr>
              <w:t>49771179</w:t>
            </w:r>
          </w:p>
        </w:tc>
      </w:tr>
      <w:tr w:rsidR="006F335C" w:rsidTr="00A421A1" w14:paraId="6A149D28" w14:textId="77777777">
        <w:trPr>
          <w:trHeight w:val="136"/>
        </w:trPr>
        <w:tc>
          <w:tcPr>
            <w:tcW w:w="2160" w:type="dxa"/>
          </w:tcPr>
          <w:p w:rsidRPr="00C5333A" w:rsidR="006205C0" w:rsidP="00A421A1" w:rsidRDefault="004416F0" w14:paraId="58181E79" w14:textId="77777777">
            <w:pPr>
              <w:tabs>
                <w:tab w:val="left" w:pos="1890"/>
              </w:tabs>
              <w:spacing w:line="180" w:lineRule="exact"/>
              <w:rPr>
                <w:b/>
                <w:sz w:val="13"/>
                <w:szCs w:val="13"/>
              </w:rPr>
            </w:pPr>
            <w:r w:rsidRPr="00003544">
              <w:rPr>
                <w:b/>
                <w:sz w:val="13"/>
                <w:szCs w:val="13"/>
              </w:rPr>
              <w:t>Uw brief</w:t>
            </w:r>
          </w:p>
          <w:p w:rsidRPr="00E06CD4" w:rsidR="00E91674" w:rsidP="00E210E0" w:rsidRDefault="004416F0" w14:paraId="3055E3E5" w14:textId="77777777">
            <w:pPr>
              <w:tabs>
                <w:tab w:val="left" w:pos="1890"/>
              </w:tabs>
              <w:spacing w:after="92" w:line="180" w:lineRule="exact"/>
              <w:rPr>
                <w:sz w:val="13"/>
                <w:szCs w:val="13"/>
              </w:rPr>
            </w:pPr>
            <w:r>
              <w:rPr>
                <w:sz w:val="13"/>
                <w:szCs w:val="13"/>
              </w:rPr>
              <w:t>13 december 2024</w:t>
            </w:r>
          </w:p>
        </w:tc>
      </w:tr>
      <w:tr w:rsidR="006F335C" w:rsidTr="00A421A1" w14:paraId="1D624894" w14:textId="77777777">
        <w:trPr>
          <w:trHeight w:val="227"/>
        </w:trPr>
        <w:tc>
          <w:tcPr>
            <w:tcW w:w="2160" w:type="dxa"/>
          </w:tcPr>
          <w:p w:rsidRPr="004A65A5" w:rsidR="006205C0" w:rsidP="00A421A1" w:rsidRDefault="004416F0" w14:paraId="33DE06FC" w14:textId="77777777">
            <w:pPr>
              <w:spacing w:line="180" w:lineRule="exact"/>
              <w:rPr>
                <w:b/>
                <w:sz w:val="13"/>
                <w:szCs w:val="13"/>
              </w:rPr>
            </w:pPr>
            <w:r>
              <w:rPr>
                <w:b/>
                <w:sz w:val="13"/>
                <w:szCs w:val="13"/>
              </w:rPr>
              <w:t>Uw referentie</w:t>
            </w:r>
          </w:p>
          <w:p w:rsidRPr="00D74F66" w:rsidR="006205C0" w:rsidP="00A421A1" w:rsidRDefault="004416F0" w14:paraId="67BECA43" w14:textId="77777777">
            <w:pPr>
              <w:spacing w:after="90" w:line="180" w:lineRule="exact"/>
              <w:rPr>
                <w:sz w:val="13"/>
              </w:rPr>
            </w:pPr>
            <w:r>
              <w:rPr>
                <w:sz w:val="13"/>
              </w:rPr>
              <w:t>2024D49675</w:t>
            </w:r>
          </w:p>
        </w:tc>
      </w:tr>
      <w:tr w:rsidR="006F335C" w:rsidTr="00A421A1" w14:paraId="196090FD" w14:textId="77777777">
        <w:trPr>
          <w:trHeight w:val="113"/>
        </w:trPr>
        <w:tc>
          <w:tcPr>
            <w:tcW w:w="2160" w:type="dxa"/>
          </w:tcPr>
          <w:p w:rsidRPr="004302E9" w:rsidR="006205C0" w:rsidP="00A421A1" w:rsidRDefault="004416F0" w14:paraId="5E87203E" w14:textId="77777777">
            <w:pPr>
              <w:spacing w:line="180" w:lineRule="exact"/>
              <w:rPr>
                <w:b/>
                <w:sz w:val="13"/>
                <w:szCs w:val="13"/>
              </w:rPr>
            </w:pPr>
            <w:r w:rsidRPr="004302E9">
              <w:rPr>
                <w:b/>
                <w:sz w:val="13"/>
                <w:szCs w:val="13"/>
              </w:rPr>
              <w:t>Bijlagen</w:t>
            </w:r>
          </w:p>
          <w:p w:rsidRPr="00CE0FF8" w:rsidR="006205C0" w:rsidP="00CE0FF8" w:rsidRDefault="00CE0FF8" w14:paraId="008BC59D" w14:textId="19CE9778">
            <w:pPr>
              <w:pStyle w:val="Lijstalinea"/>
              <w:numPr>
                <w:ilvl w:val="0"/>
                <w:numId w:val="15"/>
              </w:numPr>
              <w:spacing w:after="90" w:line="180" w:lineRule="exact"/>
              <w:rPr>
                <w:sz w:val="13"/>
                <w:szCs w:val="13"/>
              </w:rPr>
            </w:pPr>
            <w:r w:rsidRPr="00CE0FF8">
              <w:rPr>
                <w:sz w:val="13"/>
                <w:szCs w:val="13"/>
              </w:rPr>
              <w:t>Brief Sectorraad</w:t>
            </w:r>
          </w:p>
          <w:p w:rsidRPr="00087088" w:rsidR="00087088" w:rsidP="00087088" w:rsidRDefault="00CE0FF8" w14:paraId="00ECD97F" w14:textId="1A079463">
            <w:pPr>
              <w:pStyle w:val="Lijstalinea"/>
              <w:numPr>
                <w:ilvl w:val="0"/>
                <w:numId w:val="15"/>
              </w:numPr>
              <w:spacing w:after="90" w:line="180" w:lineRule="exact"/>
              <w:rPr>
                <w:sz w:val="13"/>
                <w:szCs w:val="13"/>
              </w:rPr>
            </w:pPr>
            <w:r w:rsidRPr="00CE0FF8">
              <w:rPr>
                <w:sz w:val="13"/>
                <w:szCs w:val="13"/>
              </w:rPr>
              <w:t>Reactie Sectorraad op onderzoek Inspectie</w:t>
            </w:r>
          </w:p>
        </w:tc>
      </w:tr>
    </w:tbl>
    <w:p w:rsidR="002C2EE3" w:rsidP="002C2EE3" w:rsidRDefault="002C2EE3" w14:paraId="7A9E4E3C" w14:textId="77777777">
      <w:r>
        <w:t>Hierbij stuur ik u de reactie op het verzoek van de commissie van 13 december 2024 inzake Reactie Sectorraad Praktijkonderwijs met betrekking tot het onderzoek van de Inspectie van het Onderwijs (hierna: inspectie) over het leesniveau van leerlingen in het praktijkonderwijs.</w:t>
      </w:r>
    </w:p>
    <w:p w:rsidR="002C2EE3" w:rsidP="002C2EE3" w:rsidRDefault="002C2EE3" w14:paraId="262C5DD1" w14:textId="77777777"/>
    <w:p w:rsidR="002C2EE3" w:rsidP="002C2EE3" w:rsidRDefault="002C2EE3" w14:paraId="0F17E4E2" w14:textId="18AF3BDB">
      <w:r>
        <w:t xml:space="preserve">Uw commissie heeft een afschrift van een brief ontvangen van de Sectorraad Praktijkonderwijs aan de Inspecteur-Generaal van de inspectie. De brief ging over het peilingsonderzoek van de inspectie naar de leesvaardigheid van leerlingen in het tweede leerjaar van het voortgezet (speciaal) onderwijs. </w:t>
      </w:r>
    </w:p>
    <w:p w:rsidR="002C2EE3" w:rsidP="002C2EE3" w:rsidRDefault="002C2EE3" w14:paraId="22B4704B" w14:textId="77777777"/>
    <w:p w:rsidR="002C2EE3" w:rsidP="002C2EE3" w:rsidRDefault="002C2EE3" w14:paraId="7F44BDF1" w14:textId="3B94C35D">
      <w:r>
        <w:t xml:space="preserve">De Sectorraad meldt in de brief onaangenaam verrast te zijn door de onderzoeksrapportage en het persbericht, waarin een aantal onjuistheden staat over het </w:t>
      </w:r>
      <w:r w:rsidRPr="005F3E1B">
        <w:t xml:space="preserve">praktijkonderwijs. Ten eerste wordt in </w:t>
      </w:r>
      <w:r>
        <w:t>h</w:t>
      </w:r>
      <w:r w:rsidRPr="005F3E1B">
        <w:t>et persbericht vermeld dat twee</w:t>
      </w:r>
      <w:r w:rsidR="00741FA0">
        <w:t xml:space="preserve"> </w:t>
      </w:r>
      <w:r w:rsidRPr="005F3E1B">
        <w:t>derde van de leerlingen in het praktijkonderwijs onder niveau 1F scoort en dus niet leesvaardig genoeg is</w:t>
      </w:r>
      <w:r>
        <w:t>. 1</w:t>
      </w:r>
      <w:r w:rsidRPr="005F3E1B">
        <w:t xml:space="preserve">F </w:t>
      </w:r>
      <w:r>
        <w:t>is echter geen streefniveau voor het praktijkonderwijs, maar geldt als n</w:t>
      </w:r>
      <w:r w:rsidRPr="005F3E1B">
        <w:t xml:space="preserve">agestreefd einddoel voor deze leerlingen. Het bericht </w:t>
      </w:r>
      <w:r>
        <w:t xml:space="preserve">over het praktijkonderwijs </w:t>
      </w:r>
      <w:r w:rsidRPr="005F3E1B">
        <w:t>is op grote schaal overgenomen door diverse media. Daarnaast meldt het onderzoeksrapport dat de steekproef van leerlingen uit het praktijkonderwijs te klein is om representatief te zijn. Er kunnen dus geen conclusies uit het onderzoek getrokken worden over</w:t>
      </w:r>
      <w:r>
        <w:t xml:space="preserve"> het leesniveau van deze leerlingen.</w:t>
      </w:r>
    </w:p>
    <w:p w:rsidR="002C2EE3" w:rsidP="002C2EE3" w:rsidRDefault="002C2EE3" w14:paraId="0B37B872" w14:textId="77777777"/>
    <w:p w:rsidR="00CD5F59" w:rsidP="002C2EE3" w:rsidRDefault="002C2EE3" w14:paraId="311E5D67" w14:textId="77777777">
      <w:r w:rsidRPr="00FA3BFB">
        <w:t xml:space="preserve">De Sectorraad Praktijkonderwijs </w:t>
      </w:r>
      <w:r>
        <w:t xml:space="preserve">zegt het te </w:t>
      </w:r>
      <w:r w:rsidRPr="00FA3BFB">
        <w:t>betreur</w:t>
      </w:r>
      <w:r>
        <w:t>en</w:t>
      </w:r>
      <w:r w:rsidRPr="00FA3BFB">
        <w:t xml:space="preserve"> dat </w:t>
      </w:r>
      <w:r>
        <w:t>zij</w:t>
      </w:r>
      <w:r w:rsidRPr="00FA3BFB">
        <w:t xml:space="preserve"> niet gevraagd is om op het onderzoeksrapport en het persbericht mee te lezen. Zij verzoekt de inspectie met klem om het rapport te rectificeren en de staatsecretaris te informeren. De inspectie heeft </w:t>
      </w:r>
      <w:r w:rsidR="006B4C5C">
        <w:t xml:space="preserve">adequaat opvolging gegeven aan de brief. </w:t>
      </w:r>
      <w:r w:rsidRPr="00FA3BFB">
        <w:t xml:space="preserve">Zij heeft haar excuses aangeboden en errata bij het rapport gepubliceerd op haar website en via haar sociale media-kanalen. </w:t>
      </w:r>
      <w:r w:rsidRPr="005F3E1B">
        <w:rPr>
          <w:rFonts w:cs="Segoe UI"/>
          <w:szCs w:val="18"/>
        </w:rPr>
        <w:t>D</w:t>
      </w:r>
      <w:r w:rsidRPr="00FA3BFB">
        <w:t xml:space="preserve">e inspectie heeft verschillende media actief </w:t>
      </w:r>
    </w:p>
    <w:p w:rsidR="00CD5F59" w:rsidRDefault="00CD5F59" w14:paraId="024F26B5" w14:textId="77777777">
      <w:pPr>
        <w:spacing w:line="240" w:lineRule="auto"/>
      </w:pPr>
      <w:r>
        <w:br w:type="page"/>
      </w:r>
    </w:p>
    <w:p w:rsidRPr="002927B1" w:rsidR="002C2EE3" w:rsidP="002C2EE3" w:rsidRDefault="002C2EE3" w14:paraId="73ABA47C" w14:textId="74F1FBA0">
      <w:r w:rsidRPr="00FA3BFB">
        <w:lastRenderedPageBreak/>
        <w:t>en direct geïnformeerd over de errata. Ook heeft zij de onjuistheden in de online versie van het onderzoeksrapport gecorrigeerd.</w:t>
      </w:r>
      <w:r w:rsidRPr="00FA3BFB">
        <w:rPr>
          <w:rStyle w:val="Voetnootmarkering"/>
        </w:rPr>
        <w:footnoteReference w:id="1"/>
      </w:r>
      <w:r w:rsidRPr="005F3E1B">
        <w:rPr>
          <w:rFonts w:cs="Segoe UI"/>
          <w:szCs w:val="18"/>
        </w:rPr>
        <w:t xml:space="preserve"> </w:t>
      </w:r>
      <w:r w:rsidRPr="00FA3BFB">
        <w:t xml:space="preserve">De inspectie </w:t>
      </w:r>
      <w:r>
        <w:t xml:space="preserve">overlegt </w:t>
      </w:r>
      <w:r w:rsidRPr="00FA3BFB">
        <w:t>met de Sectorraad Praktijkonderwijs over betrokkenheid van de raad bij volgende</w:t>
      </w:r>
      <w:r w:rsidRPr="002927B1">
        <w:t xml:space="preserve"> peilingen. </w:t>
      </w:r>
    </w:p>
    <w:p w:rsidRPr="002927B1" w:rsidR="002C2EE3" w:rsidP="002C2EE3" w:rsidRDefault="002C2EE3" w14:paraId="1AD2164C" w14:textId="77777777"/>
    <w:p w:rsidR="002C2EE3" w:rsidP="002C2EE3" w:rsidRDefault="002C2EE3" w14:paraId="08AE0ECB" w14:textId="0366FC5D">
      <w:r>
        <w:t>Net als de Inspectie van het Onderwijs betreur ik de feitelijke onjuistheden in het onderzoeksrapport en in de berichtgeving over het onderzoek. Het is onfortuinlijk dat hierdoor in de media een niet kloppend beeld is geschetst van het leesniveau van leerlingen in het praktijkonderwijs. Ik heb grote waardering voor het praktijkonderwijs en de leerlingen</w:t>
      </w:r>
      <w:r w:rsidR="00A12B29">
        <w:t xml:space="preserve"> daarvan</w:t>
      </w:r>
      <w:r>
        <w:t>. Dat heb ik ook laten blijken in het debat dat ik met uw commissie voerde over het praktijkonderwijs op 11 september jongstleden. Ik zal mij dan ook onverminderd inzetten om de positie van het praktijkonderwijs verder te versterken, zoals u ook kunt lezen in mijn brief van 30 augustus 2024.</w:t>
      </w:r>
      <w:r>
        <w:rPr>
          <w:rStyle w:val="Voetnootmarkering"/>
        </w:rPr>
        <w:footnoteReference w:id="2"/>
      </w:r>
    </w:p>
    <w:p w:rsidR="002C2EE3" w:rsidP="002C2EE3" w:rsidRDefault="002C2EE3" w14:paraId="318E039D" w14:textId="77777777"/>
    <w:p w:rsidR="00CD5F59" w:rsidP="002C2EE3" w:rsidRDefault="00CD5F59" w14:paraId="7C9904C8" w14:textId="77777777"/>
    <w:p w:rsidR="002C2EE3" w:rsidP="002C2EE3" w:rsidRDefault="002C2EE3" w14:paraId="14591CD6" w14:textId="77777777">
      <w:r>
        <w:t>De staatssecretaris van Onderwijs, Cultuur en Wetenschap,</w:t>
      </w:r>
    </w:p>
    <w:p w:rsidR="002C2EE3" w:rsidP="002C2EE3" w:rsidRDefault="002C2EE3" w14:paraId="39B3F4D1" w14:textId="77777777"/>
    <w:p w:rsidR="002C2EE3" w:rsidP="002C2EE3" w:rsidRDefault="002C2EE3" w14:paraId="47C3BCCF" w14:textId="77777777"/>
    <w:p w:rsidR="002C2EE3" w:rsidP="002C2EE3" w:rsidRDefault="002C2EE3" w14:paraId="3B2F2498" w14:textId="77777777"/>
    <w:p w:rsidR="002C2EE3" w:rsidP="002C2EE3" w:rsidRDefault="002C2EE3" w14:paraId="1A9BBB6E" w14:textId="77777777"/>
    <w:p w:rsidR="002C2EE3" w:rsidP="002C2EE3" w:rsidRDefault="002C2EE3" w14:paraId="63722720" w14:textId="77777777">
      <w:r>
        <w:t>Mariëlle Paul</w:t>
      </w:r>
    </w:p>
    <w:p w:rsidR="002C2EE3" w:rsidP="002C2EE3" w:rsidRDefault="002C2EE3" w14:paraId="59544493" w14:textId="77777777"/>
    <w:p w:rsidR="00184B30" w:rsidP="00A60B58" w:rsidRDefault="00184B30" w14:paraId="79149A86" w14:textId="77777777"/>
    <w:p w:rsidR="00184B30" w:rsidP="00A60B58" w:rsidRDefault="00184B30" w14:paraId="267907B5" w14:textId="77777777"/>
    <w:sectPr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36A69" w14:textId="77777777" w:rsidR="00DC691C" w:rsidRDefault="004416F0">
      <w:r>
        <w:separator/>
      </w:r>
    </w:p>
    <w:p w14:paraId="22A6022E" w14:textId="77777777" w:rsidR="00DC691C" w:rsidRDefault="00DC691C"/>
  </w:endnote>
  <w:endnote w:type="continuationSeparator" w:id="0">
    <w:p w14:paraId="20EC0F8D" w14:textId="77777777" w:rsidR="00DC691C" w:rsidRDefault="004416F0">
      <w:r>
        <w:continuationSeparator/>
      </w:r>
    </w:p>
    <w:p w14:paraId="1B1D688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1374"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5BF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F335C" w14:paraId="43FC5801" w14:textId="77777777" w:rsidTr="004C7E1D">
      <w:trPr>
        <w:trHeight w:hRule="exact" w:val="357"/>
      </w:trPr>
      <w:tc>
        <w:tcPr>
          <w:tcW w:w="7603" w:type="dxa"/>
          <w:shd w:val="clear" w:color="auto" w:fill="auto"/>
        </w:tcPr>
        <w:p w14:paraId="2EC01B22" w14:textId="77777777" w:rsidR="002F71BB" w:rsidRPr="004C7E1D" w:rsidRDefault="002F71BB" w:rsidP="004C7E1D">
          <w:pPr>
            <w:spacing w:line="180" w:lineRule="exact"/>
            <w:rPr>
              <w:sz w:val="13"/>
              <w:szCs w:val="13"/>
            </w:rPr>
          </w:pPr>
        </w:p>
      </w:tc>
      <w:tc>
        <w:tcPr>
          <w:tcW w:w="2172" w:type="dxa"/>
          <w:shd w:val="clear" w:color="auto" w:fill="auto"/>
        </w:tcPr>
        <w:p w14:paraId="1ADDA47F" w14:textId="0CC86DCB" w:rsidR="002F71BB" w:rsidRPr="004C7E1D" w:rsidRDefault="004416F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05371">
            <w:rPr>
              <w:szCs w:val="13"/>
            </w:rPr>
            <w:t>2</w:t>
          </w:r>
          <w:r w:rsidRPr="004C7E1D">
            <w:rPr>
              <w:szCs w:val="13"/>
            </w:rPr>
            <w:fldChar w:fldCharType="end"/>
          </w:r>
        </w:p>
      </w:tc>
    </w:tr>
  </w:tbl>
  <w:p w14:paraId="42C8FD39"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F335C" w14:paraId="01846A20" w14:textId="77777777" w:rsidTr="004C7E1D">
      <w:trPr>
        <w:trHeight w:hRule="exact" w:val="357"/>
      </w:trPr>
      <w:tc>
        <w:tcPr>
          <w:tcW w:w="7709" w:type="dxa"/>
          <w:shd w:val="clear" w:color="auto" w:fill="auto"/>
        </w:tcPr>
        <w:p w14:paraId="19347753" w14:textId="77777777" w:rsidR="00D17084" w:rsidRPr="004C7E1D" w:rsidRDefault="00D17084" w:rsidP="004C7E1D">
          <w:pPr>
            <w:spacing w:line="180" w:lineRule="exact"/>
            <w:rPr>
              <w:sz w:val="13"/>
              <w:szCs w:val="13"/>
            </w:rPr>
          </w:pPr>
        </w:p>
      </w:tc>
      <w:tc>
        <w:tcPr>
          <w:tcW w:w="2060" w:type="dxa"/>
          <w:shd w:val="clear" w:color="auto" w:fill="auto"/>
        </w:tcPr>
        <w:p w14:paraId="0CD2794E" w14:textId="5880B6B2" w:rsidR="00D17084" w:rsidRPr="004C7E1D" w:rsidRDefault="004416F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05371">
            <w:rPr>
              <w:szCs w:val="13"/>
            </w:rPr>
            <w:t>2</w:t>
          </w:r>
          <w:r w:rsidRPr="004C7E1D">
            <w:rPr>
              <w:szCs w:val="13"/>
            </w:rPr>
            <w:fldChar w:fldCharType="end"/>
          </w:r>
        </w:p>
      </w:tc>
    </w:tr>
  </w:tbl>
  <w:p w14:paraId="4FE7F75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97C81" w14:textId="77777777" w:rsidR="00DC691C" w:rsidRDefault="004416F0">
      <w:r>
        <w:separator/>
      </w:r>
    </w:p>
    <w:p w14:paraId="2E9A1ADC" w14:textId="77777777" w:rsidR="00DC691C" w:rsidRDefault="00DC691C"/>
  </w:footnote>
  <w:footnote w:type="continuationSeparator" w:id="0">
    <w:p w14:paraId="07A9BCAD" w14:textId="77777777" w:rsidR="00DC691C" w:rsidRDefault="004416F0">
      <w:r>
        <w:continuationSeparator/>
      </w:r>
    </w:p>
    <w:p w14:paraId="15B7DAF1" w14:textId="77777777" w:rsidR="00DC691C" w:rsidRDefault="00DC691C"/>
  </w:footnote>
  <w:footnote w:id="1">
    <w:p w14:paraId="187A4988" w14:textId="77777777" w:rsidR="002C2EE3" w:rsidRPr="005F3E1B" w:rsidRDefault="002C2EE3" w:rsidP="002C2EE3">
      <w:pPr>
        <w:rPr>
          <w:rFonts w:ascii="Calibri" w:hAnsi="Calibri"/>
          <w:sz w:val="13"/>
          <w:szCs w:val="13"/>
        </w:rPr>
      </w:pPr>
      <w:r>
        <w:rPr>
          <w:rStyle w:val="Voetnootmarkering"/>
        </w:rPr>
        <w:footnoteRef/>
      </w:r>
      <w:r>
        <w:t xml:space="preserve"> </w:t>
      </w:r>
      <w:hyperlink r:id="rId1" w:history="1">
        <w:r w:rsidRPr="005F3E1B">
          <w:rPr>
            <w:rStyle w:val="Hyperlink"/>
            <w:color w:val="376092"/>
            <w:sz w:val="13"/>
            <w:szCs w:val="13"/>
          </w:rPr>
          <w:t>Peil.Leesvaardigheid einde leerjaar 2 voortgezet (speciaal) onderwijs 2022-2023 | Themarapport | Inspectie van het onderwijs (onderwijsinspectie.nl)</w:t>
        </w:r>
      </w:hyperlink>
    </w:p>
    <w:p w14:paraId="26639A55" w14:textId="77777777" w:rsidR="002C2EE3" w:rsidRDefault="002C2EE3" w:rsidP="002C2EE3">
      <w:pPr>
        <w:pStyle w:val="Voetnoottekst"/>
      </w:pPr>
    </w:p>
  </w:footnote>
  <w:footnote w:id="2">
    <w:p w14:paraId="562483FF" w14:textId="74E7151A" w:rsidR="002C2EE3" w:rsidRDefault="002C2EE3" w:rsidP="002C2EE3">
      <w:pPr>
        <w:pStyle w:val="Voetnoottekst"/>
      </w:pPr>
      <w:r>
        <w:rPr>
          <w:rStyle w:val="Voetnootmarkering"/>
        </w:rPr>
        <w:footnoteRef/>
      </w:r>
      <w:r>
        <w:t xml:space="preserve"> Kamerstuk</w:t>
      </w:r>
      <w:r w:rsidR="007614F1">
        <w:t xml:space="preserve"> </w:t>
      </w:r>
      <w:r w:rsidR="007614F1">
        <w:rPr>
          <w:i/>
          <w:iCs/>
        </w:rPr>
        <w:t>II</w:t>
      </w:r>
      <w:r w:rsidR="00AD0C0F">
        <w:t xml:space="preserve"> 202</w:t>
      </w:r>
      <w:r w:rsidR="007614F1">
        <w:t>3-2024</w:t>
      </w:r>
      <w:r w:rsidR="00AD0C0F">
        <w:t>,</w:t>
      </w:r>
      <w:r>
        <w:t xml:space="preserve"> 31293-743.</w:t>
      </w:r>
      <w:r w:rsidR="002A7BF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2B86"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F335C" w14:paraId="05BF42BF" w14:textId="77777777" w:rsidTr="006D2D53">
      <w:trPr>
        <w:trHeight w:hRule="exact" w:val="400"/>
      </w:trPr>
      <w:tc>
        <w:tcPr>
          <w:tcW w:w="7518" w:type="dxa"/>
          <w:shd w:val="clear" w:color="auto" w:fill="auto"/>
        </w:tcPr>
        <w:p w14:paraId="7A255874" w14:textId="77777777" w:rsidR="00527BD4" w:rsidRPr="00275984" w:rsidRDefault="00527BD4" w:rsidP="00BF4427">
          <w:pPr>
            <w:pStyle w:val="Huisstijl-Rubricering"/>
          </w:pPr>
        </w:p>
      </w:tc>
    </w:tr>
  </w:tbl>
  <w:p w14:paraId="15703C62"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F335C" w14:paraId="79200F72" w14:textId="77777777" w:rsidTr="003B528D">
      <w:tc>
        <w:tcPr>
          <w:tcW w:w="2160" w:type="dxa"/>
          <w:shd w:val="clear" w:color="auto" w:fill="auto"/>
        </w:tcPr>
        <w:p w14:paraId="0DC92869" w14:textId="77777777" w:rsidR="002F71BB" w:rsidRPr="000407BB" w:rsidRDefault="004416F0" w:rsidP="005D283A">
          <w:pPr>
            <w:pStyle w:val="Colofonkop"/>
            <w:framePr w:hSpace="0" w:wrap="auto" w:vAnchor="margin" w:hAnchor="text" w:xAlign="left" w:yAlign="inline"/>
          </w:pPr>
          <w:r>
            <w:t>Onze referentie</w:t>
          </w:r>
        </w:p>
      </w:tc>
    </w:tr>
    <w:tr w:rsidR="006F335C" w14:paraId="5FD6E4F1" w14:textId="77777777" w:rsidTr="002F71BB">
      <w:trPr>
        <w:trHeight w:val="259"/>
      </w:trPr>
      <w:tc>
        <w:tcPr>
          <w:tcW w:w="2160" w:type="dxa"/>
          <w:shd w:val="clear" w:color="auto" w:fill="auto"/>
        </w:tcPr>
        <w:p w14:paraId="5DFD774E" w14:textId="77777777" w:rsidR="00E35CF4" w:rsidRPr="005D283A" w:rsidRDefault="004416F0" w:rsidP="0049501A">
          <w:pPr>
            <w:spacing w:line="180" w:lineRule="exact"/>
            <w:rPr>
              <w:sz w:val="13"/>
              <w:szCs w:val="13"/>
            </w:rPr>
          </w:pPr>
          <w:r>
            <w:rPr>
              <w:sz w:val="13"/>
              <w:szCs w:val="13"/>
            </w:rPr>
            <w:t>49771179</w:t>
          </w:r>
        </w:p>
      </w:tc>
    </w:tr>
  </w:tbl>
  <w:p w14:paraId="5219EA2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F335C" w14:paraId="21CB6FE1" w14:textId="77777777" w:rsidTr="001377D4">
      <w:trPr>
        <w:trHeight w:val="2636"/>
      </w:trPr>
      <w:tc>
        <w:tcPr>
          <w:tcW w:w="737" w:type="dxa"/>
          <w:shd w:val="clear" w:color="auto" w:fill="auto"/>
        </w:tcPr>
        <w:p w14:paraId="3417886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5D7B234" w14:textId="77777777" w:rsidR="00704845" w:rsidRDefault="004416F0" w:rsidP="0047126E">
          <w:pPr>
            <w:framePr w:w="3873" w:h="2625" w:hRule="exact" w:wrap="around" w:vAnchor="page" w:hAnchor="page" w:x="6323" w:y="1"/>
          </w:pPr>
          <w:r>
            <w:rPr>
              <w:noProof/>
              <w:lang w:val="en-US" w:eastAsia="en-US"/>
            </w:rPr>
            <w:drawing>
              <wp:inline distT="0" distB="0" distL="0" distR="0" wp14:anchorId="1BF6A2F7" wp14:editId="5FD6963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EDC3AE0" w14:textId="77777777" w:rsidR="00483ECA" w:rsidRDefault="00483ECA" w:rsidP="00D037A9"/>
      </w:tc>
    </w:tr>
  </w:tbl>
  <w:p w14:paraId="148FCFAD"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F335C" w14:paraId="763EE194" w14:textId="77777777" w:rsidTr="0008539E">
      <w:trPr>
        <w:trHeight w:hRule="exact" w:val="572"/>
      </w:trPr>
      <w:tc>
        <w:tcPr>
          <w:tcW w:w="7520" w:type="dxa"/>
          <w:shd w:val="clear" w:color="auto" w:fill="auto"/>
        </w:tcPr>
        <w:p w14:paraId="6C1ED784" w14:textId="77777777" w:rsidR="00527BD4" w:rsidRPr="00963440" w:rsidRDefault="004416F0" w:rsidP="00210BA3">
          <w:pPr>
            <w:pStyle w:val="Huisstijl-Adres"/>
            <w:spacing w:after="0"/>
          </w:pPr>
          <w:r w:rsidRPr="009E3B07">
            <w:t>&gt;Retouradres </w:t>
          </w:r>
          <w:r>
            <w:t>Postbus 16375 2500 BJ Den Haag</w:t>
          </w:r>
          <w:r w:rsidRPr="009E3B07">
            <w:t xml:space="preserve"> </w:t>
          </w:r>
        </w:p>
      </w:tc>
    </w:tr>
    <w:tr w:rsidR="006F335C" w14:paraId="52007F64" w14:textId="77777777" w:rsidTr="00E776C6">
      <w:trPr>
        <w:cantSplit/>
        <w:trHeight w:hRule="exact" w:val="238"/>
      </w:trPr>
      <w:tc>
        <w:tcPr>
          <w:tcW w:w="7520" w:type="dxa"/>
          <w:shd w:val="clear" w:color="auto" w:fill="auto"/>
        </w:tcPr>
        <w:p w14:paraId="6560EA11" w14:textId="77777777" w:rsidR="00093ABC" w:rsidRPr="00963440" w:rsidRDefault="00093ABC" w:rsidP="00963440"/>
      </w:tc>
    </w:tr>
    <w:tr w:rsidR="006F335C" w14:paraId="19BE39E7" w14:textId="77777777" w:rsidTr="00E776C6">
      <w:trPr>
        <w:cantSplit/>
        <w:trHeight w:hRule="exact" w:val="1520"/>
      </w:trPr>
      <w:tc>
        <w:tcPr>
          <w:tcW w:w="7520" w:type="dxa"/>
          <w:shd w:val="clear" w:color="auto" w:fill="auto"/>
        </w:tcPr>
        <w:p w14:paraId="78240AC6" w14:textId="77777777" w:rsidR="00A604D3" w:rsidRPr="00963440" w:rsidRDefault="00A604D3" w:rsidP="00963440"/>
      </w:tc>
    </w:tr>
    <w:tr w:rsidR="006F335C" w14:paraId="330C30F6" w14:textId="77777777" w:rsidTr="00E776C6">
      <w:trPr>
        <w:trHeight w:hRule="exact" w:val="1077"/>
      </w:trPr>
      <w:tc>
        <w:tcPr>
          <w:tcW w:w="7520" w:type="dxa"/>
          <w:shd w:val="clear" w:color="auto" w:fill="auto"/>
        </w:tcPr>
        <w:p w14:paraId="31C02304" w14:textId="77777777" w:rsidR="00892BA5" w:rsidRPr="00035E67" w:rsidRDefault="00892BA5" w:rsidP="00892BA5">
          <w:pPr>
            <w:tabs>
              <w:tab w:val="left" w:pos="740"/>
            </w:tabs>
            <w:autoSpaceDE w:val="0"/>
            <w:autoSpaceDN w:val="0"/>
            <w:adjustRightInd w:val="0"/>
            <w:rPr>
              <w:rFonts w:cs="Verdana"/>
              <w:szCs w:val="18"/>
            </w:rPr>
          </w:pPr>
        </w:p>
      </w:tc>
    </w:tr>
  </w:tbl>
  <w:p w14:paraId="75BF2568" w14:textId="77777777" w:rsidR="006F273B" w:rsidRDefault="006F273B" w:rsidP="00BC4AE3">
    <w:pPr>
      <w:pStyle w:val="Koptekst"/>
    </w:pPr>
  </w:p>
  <w:p w14:paraId="410AF108" w14:textId="77777777" w:rsidR="00153BD0" w:rsidRDefault="00153BD0" w:rsidP="00BC4AE3">
    <w:pPr>
      <w:pStyle w:val="Koptekst"/>
    </w:pPr>
  </w:p>
  <w:p w14:paraId="5BCD8942" w14:textId="77777777" w:rsidR="0044605E" w:rsidRDefault="0044605E" w:rsidP="00BC4AE3">
    <w:pPr>
      <w:pStyle w:val="Koptekst"/>
    </w:pPr>
  </w:p>
  <w:p w14:paraId="7717A282" w14:textId="77777777" w:rsidR="0044605E" w:rsidRDefault="0044605E" w:rsidP="00BC4AE3">
    <w:pPr>
      <w:pStyle w:val="Koptekst"/>
    </w:pPr>
  </w:p>
  <w:p w14:paraId="60C246E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C222F2E">
      <w:start w:val="1"/>
      <w:numFmt w:val="bullet"/>
      <w:pStyle w:val="Lijstopsomteken"/>
      <w:lvlText w:val="•"/>
      <w:lvlJc w:val="left"/>
      <w:pPr>
        <w:tabs>
          <w:tab w:val="num" w:pos="227"/>
        </w:tabs>
        <w:ind w:left="227" w:hanging="227"/>
      </w:pPr>
      <w:rPr>
        <w:rFonts w:ascii="Verdana" w:hAnsi="Verdana" w:hint="default"/>
        <w:sz w:val="18"/>
        <w:szCs w:val="18"/>
      </w:rPr>
    </w:lvl>
    <w:lvl w:ilvl="1" w:tplc="5E80DC0C" w:tentative="1">
      <w:start w:val="1"/>
      <w:numFmt w:val="bullet"/>
      <w:lvlText w:val="o"/>
      <w:lvlJc w:val="left"/>
      <w:pPr>
        <w:tabs>
          <w:tab w:val="num" w:pos="1440"/>
        </w:tabs>
        <w:ind w:left="1440" w:hanging="360"/>
      </w:pPr>
      <w:rPr>
        <w:rFonts w:ascii="Courier New" w:hAnsi="Courier New" w:cs="Courier New" w:hint="default"/>
      </w:rPr>
    </w:lvl>
    <w:lvl w:ilvl="2" w:tplc="6B5652AC" w:tentative="1">
      <w:start w:val="1"/>
      <w:numFmt w:val="bullet"/>
      <w:lvlText w:val=""/>
      <w:lvlJc w:val="left"/>
      <w:pPr>
        <w:tabs>
          <w:tab w:val="num" w:pos="2160"/>
        </w:tabs>
        <w:ind w:left="2160" w:hanging="360"/>
      </w:pPr>
      <w:rPr>
        <w:rFonts w:ascii="Wingdings" w:hAnsi="Wingdings" w:hint="default"/>
      </w:rPr>
    </w:lvl>
    <w:lvl w:ilvl="3" w:tplc="282A5300" w:tentative="1">
      <w:start w:val="1"/>
      <w:numFmt w:val="bullet"/>
      <w:lvlText w:val=""/>
      <w:lvlJc w:val="left"/>
      <w:pPr>
        <w:tabs>
          <w:tab w:val="num" w:pos="2880"/>
        </w:tabs>
        <w:ind w:left="2880" w:hanging="360"/>
      </w:pPr>
      <w:rPr>
        <w:rFonts w:ascii="Symbol" w:hAnsi="Symbol" w:hint="default"/>
      </w:rPr>
    </w:lvl>
    <w:lvl w:ilvl="4" w:tplc="7BC48C80" w:tentative="1">
      <w:start w:val="1"/>
      <w:numFmt w:val="bullet"/>
      <w:lvlText w:val="o"/>
      <w:lvlJc w:val="left"/>
      <w:pPr>
        <w:tabs>
          <w:tab w:val="num" w:pos="3600"/>
        </w:tabs>
        <w:ind w:left="3600" w:hanging="360"/>
      </w:pPr>
      <w:rPr>
        <w:rFonts w:ascii="Courier New" w:hAnsi="Courier New" w:cs="Courier New" w:hint="default"/>
      </w:rPr>
    </w:lvl>
    <w:lvl w:ilvl="5" w:tplc="A6CA3438" w:tentative="1">
      <w:start w:val="1"/>
      <w:numFmt w:val="bullet"/>
      <w:lvlText w:val=""/>
      <w:lvlJc w:val="left"/>
      <w:pPr>
        <w:tabs>
          <w:tab w:val="num" w:pos="4320"/>
        </w:tabs>
        <w:ind w:left="4320" w:hanging="360"/>
      </w:pPr>
      <w:rPr>
        <w:rFonts w:ascii="Wingdings" w:hAnsi="Wingdings" w:hint="default"/>
      </w:rPr>
    </w:lvl>
    <w:lvl w:ilvl="6" w:tplc="BD32C8E8" w:tentative="1">
      <w:start w:val="1"/>
      <w:numFmt w:val="bullet"/>
      <w:lvlText w:val=""/>
      <w:lvlJc w:val="left"/>
      <w:pPr>
        <w:tabs>
          <w:tab w:val="num" w:pos="5040"/>
        </w:tabs>
        <w:ind w:left="5040" w:hanging="360"/>
      </w:pPr>
      <w:rPr>
        <w:rFonts w:ascii="Symbol" w:hAnsi="Symbol" w:hint="default"/>
      </w:rPr>
    </w:lvl>
    <w:lvl w:ilvl="7" w:tplc="0BA2C742" w:tentative="1">
      <w:start w:val="1"/>
      <w:numFmt w:val="bullet"/>
      <w:lvlText w:val="o"/>
      <w:lvlJc w:val="left"/>
      <w:pPr>
        <w:tabs>
          <w:tab w:val="num" w:pos="5760"/>
        </w:tabs>
        <w:ind w:left="5760" w:hanging="360"/>
      </w:pPr>
      <w:rPr>
        <w:rFonts w:ascii="Courier New" w:hAnsi="Courier New" w:cs="Courier New" w:hint="default"/>
      </w:rPr>
    </w:lvl>
    <w:lvl w:ilvl="8" w:tplc="D32603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3EA2F92">
      <w:start w:val="1"/>
      <w:numFmt w:val="bullet"/>
      <w:pStyle w:val="Lijstopsomteken2"/>
      <w:lvlText w:val="–"/>
      <w:lvlJc w:val="left"/>
      <w:pPr>
        <w:tabs>
          <w:tab w:val="num" w:pos="227"/>
        </w:tabs>
        <w:ind w:left="227" w:firstLine="0"/>
      </w:pPr>
      <w:rPr>
        <w:rFonts w:ascii="Verdana" w:hAnsi="Verdana" w:hint="default"/>
      </w:rPr>
    </w:lvl>
    <w:lvl w:ilvl="1" w:tplc="83B8C81E" w:tentative="1">
      <w:start w:val="1"/>
      <w:numFmt w:val="bullet"/>
      <w:lvlText w:val="o"/>
      <w:lvlJc w:val="left"/>
      <w:pPr>
        <w:tabs>
          <w:tab w:val="num" w:pos="1440"/>
        </w:tabs>
        <w:ind w:left="1440" w:hanging="360"/>
      </w:pPr>
      <w:rPr>
        <w:rFonts w:ascii="Courier New" w:hAnsi="Courier New" w:cs="Courier New" w:hint="default"/>
      </w:rPr>
    </w:lvl>
    <w:lvl w:ilvl="2" w:tplc="AA422ECC" w:tentative="1">
      <w:start w:val="1"/>
      <w:numFmt w:val="bullet"/>
      <w:lvlText w:val=""/>
      <w:lvlJc w:val="left"/>
      <w:pPr>
        <w:tabs>
          <w:tab w:val="num" w:pos="2160"/>
        </w:tabs>
        <w:ind w:left="2160" w:hanging="360"/>
      </w:pPr>
      <w:rPr>
        <w:rFonts w:ascii="Wingdings" w:hAnsi="Wingdings" w:hint="default"/>
      </w:rPr>
    </w:lvl>
    <w:lvl w:ilvl="3" w:tplc="D53AA39C" w:tentative="1">
      <w:start w:val="1"/>
      <w:numFmt w:val="bullet"/>
      <w:lvlText w:val=""/>
      <w:lvlJc w:val="left"/>
      <w:pPr>
        <w:tabs>
          <w:tab w:val="num" w:pos="2880"/>
        </w:tabs>
        <w:ind w:left="2880" w:hanging="360"/>
      </w:pPr>
      <w:rPr>
        <w:rFonts w:ascii="Symbol" w:hAnsi="Symbol" w:hint="default"/>
      </w:rPr>
    </w:lvl>
    <w:lvl w:ilvl="4" w:tplc="145C4B42" w:tentative="1">
      <w:start w:val="1"/>
      <w:numFmt w:val="bullet"/>
      <w:lvlText w:val="o"/>
      <w:lvlJc w:val="left"/>
      <w:pPr>
        <w:tabs>
          <w:tab w:val="num" w:pos="3600"/>
        </w:tabs>
        <w:ind w:left="3600" w:hanging="360"/>
      </w:pPr>
      <w:rPr>
        <w:rFonts w:ascii="Courier New" w:hAnsi="Courier New" w:cs="Courier New" w:hint="default"/>
      </w:rPr>
    </w:lvl>
    <w:lvl w:ilvl="5" w:tplc="71B6E524" w:tentative="1">
      <w:start w:val="1"/>
      <w:numFmt w:val="bullet"/>
      <w:lvlText w:val=""/>
      <w:lvlJc w:val="left"/>
      <w:pPr>
        <w:tabs>
          <w:tab w:val="num" w:pos="4320"/>
        </w:tabs>
        <w:ind w:left="4320" w:hanging="360"/>
      </w:pPr>
      <w:rPr>
        <w:rFonts w:ascii="Wingdings" w:hAnsi="Wingdings" w:hint="default"/>
      </w:rPr>
    </w:lvl>
    <w:lvl w:ilvl="6" w:tplc="3DDA39D8" w:tentative="1">
      <w:start w:val="1"/>
      <w:numFmt w:val="bullet"/>
      <w:lvlText w:val=""/>
      <w:lvlJc w:val="left"/>
      <w:pPr>
        <w:tabs>
          <w:tab w:val="num" w:pos="5040"/>
        </w:tabs>
        <w:ind w:left="5040" w:hanging="360"/>
      </w:pPr>
      <w:rPr>
        <w:rFonts w:ascii="Symbol" w:hAnsi="Symbol" w:hint="default"/>
      </w:rPr>
    </w:lvl>
    <w:lvl w:ilvl="7" w:tplc="9B044E5C" w:tentative="1">
      <w:start w:val="1"/>
      <w:numFmt w:val="bullet"/>
      <w:lvlText w:val="o"/>
      <w:lvlJc w:val="left"/>
      <w:pPr>
        <w:tabs>
          <w:tab w:val="num" w:pos="5760"/>
        </w:tabs>
        <w:ind w:left="5760" w:hanging="360"/>
      </w:pPr>
      <w:rPr>
        <w:rFonts w:ascii="Courier New" w:hAnsi="Courier New" w:cs="Courier New" w:hint="default"/>
      </w:rPr>
    </w:lvl>
    <w:lvl w:ilvl="8" w:tplc="9B6E34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4B1F03"/>
    <w:multiLevelType w:val="hybridMultilevel"/>
    <w:tmpl w:val="04DCB5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63226749">
    <w:abstractNumId w:val="10"/>
  </w:num>
  <w:num w:numId="2" w16cid:durableId="1751150184">
    <w:abstractNumId w:val="7"/>
  </w:num>
  <w:num w:numId="3" w16cid:durableId="49697162">
    <w:abstractNumId w:val="6"/>
  </w:num>
  <w:num w:numId="4" w16cid:durableId="885798538">
    <w:abstractNumId w:val="5"/>
  </w:num>
  <w:num w:numId="5" w16cid:durableId="216010008">
    <w:abstractNumId w:val="4"/>
  </w:num>
  <w:num w:numId="6" w16cid:durableId="1706370333">
    <w:abstractNumId w:val="8"/>
  </w:num>
  <w:num w:numId="7" w16cid:durableId="1436293494">
    <w:abstractNumId w:val="3"/>
  </w:num>
  <w:num w:numId="8" w16cid:durableId="546066515">
    <w:abstractNumId w:val="2"/>
  </w:num>
  <w:num w:numId="9" w16cid:durableId="1474371919">
    <w:abstractNumId w:val="1"/>
  </w:num>
  <w:num w:numId="10" w16cid:durableId="2143956229">
    <w:abstractNumId w:val="0"/>
  </w:num>
  <w:num w:numId="11" w16cid:durableId="610478075">
    <w:abstractNumId w:val="9"/>
  </w:num>
  <w:num w:numId="12" w16cid:durableId="1786775203">
    <w:abstractNumId w:val="11"/>
  </w:num>
  <w:num w:numId="13" w16cid:durableId="1317418625">
    <w:abstractNumId w:val="14"/>
  </w:num>
  <w:num w:numId="14" w16cid:durableId="187330800">
    <w:abstractNumId w:val="12"/>
  </w:num>
  <w:num w:numId="15" w16cid:durableId="127559395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87088"/>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371"/>
    <w:rsid w:val="001177B4"/>
    <w:rsid w:val="00122CF9"/>
    <w:rsid w:val="00123704"/>
    <w:rsid w:val="001270C7"/>
    <w:rsid w:val="00132540"/>
    <w:rsid w:val="001377D4"/>
    <w:rsid w:val="00142E3D"/>
    <w:rsid w:val="00142E41"/>
    <w:rsid w:val="001448D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093E"/>
    <w:rsid w:val="002428E3"/>
    <w:rsid w:val="0024430A"/>
    <w:rsid w:val="00245FF7"/>
    <w:rsid w:val="00253B65"/>
    <w:rsid w:val="00256674"/>
    <w:rsid w:val="0026060B"/>
    <w:rsid w:val="00260BAF"/>
    <w:rsid w:val="002610A6"/>
    <w:rsid w:val="00263FD6"/>
    <w:rsid w:val="002650F7"/>
    <w:rsid w:val="0026686B"/>
    <w:rsid w:val="00273F3B"/>
    <w:rsid w:val="00274DB7"/>
    <w:rsid w:val="00275984"/>
    <w:rsid w:val="00276199"/>
    <w:rsid w:val="002768F3"/>
    <w:rsid w:val="00276DA4"/>
    <w:rsid w:val="0027721F"/>
    <w:rsid w:val="00280F74"/>
    <w:rsid w:val="00286998"/>
    <w:rsid w:val="00291AB7"/>
    <w:rsid w:val="0029422B"/>
    <w:rsid w:val="00294DCB"/>
    <w:rsid w:val="002A06CE"/>
    <w:rsid w:val="002A37B5"/>
    <w:rsid w:val="002A6722"/>
    <w:rsid w:val="002A7BFB"/>
    <w:rsid w:val="002B153C"/>
    <w:rsid w:val="002B52FC"/>
    <w:rsid w:val="002C26D0"/>
    <w:rsid w:val="002C2830"/>
    <w:rsid w:val="002C2EE3"/>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2A19"/>
    <w:rsid w:val="003F3757"/>
    <w:rsid w:val="003F44B7"/>
    <w:rsid w:val="004008E9"/>
    <w:rsid w:val="00405133"/>
    <w:rsid w:val="00407991"/>
    <w:rsid w:val="0041019E"/>
    <w:rsid w:val="00413D48"/>
    <w:rsid w:val="00424A60"/>
    <w:rsid w:val="004302E9"/>
    <w:rsid w:val="00434042"/>
    <w:rsid w:val="00434500"/>
    <w:rsid w:val="004416F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C8"/>
    <w:rsid w:val="00541AD9"/>
    <w:rsid w:val="005429DC"/>
    <w:rsid w:val="005565F9"/>
    <w:rsid w:val="00562326"/>
    <w:rsid w:val="005639D2"/>
    <w:rsid w:val="00565739"/>
    <w:rsid w:val="00573041"/>
    <w:rsid w:val="00575B80"/>
    <w:rsid w:val="005768E4"/>
    <w:rsid w:val="00577559"/>
    <w:rsid w:val="005819CE"/>
    <w:rsid w:val="0058298D"/>
    <w:rsid w:val="005873E2"/>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3F86"/>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34EF"/>
    <w:rsid w:val="006A10F8"/>
    <w:rsid w:val="006A2100"/>
    <w:rsid w:val="006B0BF3"/>
    <w:rsid w:val="006B1521"/>
    <w:rsid w:val="006B2A77"/>
    <w:rsid w:val="006B421D"/>
    <w:rsid w:val="006B4C5C"/>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335C"/>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1FA0"/>
    <w:rsid w:val="00742AB9"/>
    <w:rsid w:val="00745AE0"/>
    <w:rsid w:val="00751A6A"/>
    <w:rsid w:val="00754AD6"/>
    <w:rsid w:val="00754FBF"/>
    <w:rsid w:val="007614F1"/>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75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12B29"/>
    <w:rsid w:val="00A20730"/>
    <w:rsid w:val="00A21E76"/>
    <w:rsid w:val="00A23BC8"/>
    <w:rsid w:val="00A2531F"/>
    <w:rsid w:val="00A30E68"/>
    <w:rsid w:val="00A31933"/>
    <w:rsid w:val="00A32073"/>
    <w:rsid w:val="00A34AA0"/>
    <w:rsid w:val="00A41FE2"/>
    <w:rsid w:val="00A421A1"/>
    <w:rsid w:val="00A45E6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0C0F"/>
    <w:rsid w:val="00AD34B3"/>
    <w:rsid w:val="00AD5B44"/>
    <w:rsid w:val="00AD7608"/>
    <w:rsid w:val="00AE013D"/>
    <w:rsid w:val="00AE11B7"/>
    <w:rsid w:val="00AE18BA"/>
    <w:rsid w:val="00AE7130"/>
    <w:rsid w:val="00AE7F68"/>
    <w:rsid w:val="00AF2321"/>
    <w:rsid w:val="00AF52F6"/>
    <w:rsid w:val="00AF7237"/>
    <w:rsid w:val="00B0043A"/>
    <w:rsid w:val="00B00D75"/>
    <w:rsid w:val="00B036B4"/>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37CC5"/>
    <w:rsid w:val="00B425F0"/>
    <w:rsid w:val="00B42DFA"/>
    <w:rsid w:val="00B50571"/>
    <w:rsid w:val="00B531DD"/>
    <w:rsid w:val="00B55014"/>
    <w:rsid w:val="00B62232"/>
    <w:rsid w:val="00B626DD"/>
    <w:rsid w:val="00B658DE"/>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D5F59"/>
    <w:rsid w:val="00CE0FF8"/>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77A97"/>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4F2"/>
    <w:rsid w:val="00F61569"/>
    <w:rsid w:val="00F61A72"/>
    <w:rsid w:val="00F62B67"/>
    <w:rsid w:val="00F66F13"/>
    <w:rsid w:val="00F7145D"/>
    <w:rsid w:val="00F71B5E"/>
    <w:rsid w:val="00F74073"/>
    <w:rsid w:val="00F75603"/>
    <w:rsid w:val="00F77BE5"/>
    <w:rsid w:val="00F82D82"/>
    <w:rsid w:val="00F845B4"/>
    <w:rsid w:val="00F8713B"/>
    <w:rsid w:val="00F904FB"/>
    <w:rsid w:val="00F920A7"/>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2325"/>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9672A"/>
  <w15:docId w15:val="{06F8A0E7-D8E4-42CF-B698-BF68F746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rsid w:val="00142E3D"/>
    <w:rPr>
      <w:vertAlign w:val="superscript"/>
    </w:rPr>
  </w:style>
  <w:style w:type="paragraph" w:styleId="Revisie">
    <w:name w:val="Revision"/>
    <w:hidden/>
    <w:uiPriority w:val="99"/>
    <w:semiHidden/>
    <w:rsid w:val="00F82D82"/>
    <w:rPr>
      <w:rFonts w:ascii="Verdana" w:hAnsi="Verdana"/>
      <w:sz w:val="18"/>
      <w:szCs w:val="24"/>
      <w:lang w:val="nl-NL" w:eastAsia="nl-NL"/>
    </w:rPr>
  </w:style>
  <w:style w:type="character" w:styleId="Verwijzingopmerking">
    <w:name w:val="annotation reference"/>
    <w:basedOn w:val="Standaardalinea-lettertype"/>
    <w:rsid w:val="00F82D82"/>
    <w:rPr>
      <w:sz w:val="16"/>
      <w:szCs w:val="16"/>
    </w:rPr>
  </w:style>
  <w:style w:type="paragraph" w:styleId="Tekstopmerking">
    <w:name w:val="annotation text"/>
    <w:basedOn w:val="Standaard"/>
    <w:link w:val="TekstopmerkingChar"/>
    <w:rsid w:val="00F82D82"/>
    <w:pPr>
      <w:spacing w:line="240" w:lineRule="auto"/>
    </w:pPr>
    <w:rPr>
      <w:sz w:val="20"/>
      <w:szCs w:val="20"/>
    </w:rPr>
  </w:style>
  <w:style w:type="character" w:customStyle="1" w:styleId="TekstopmerkingChar">
    <w:name w:val="Tekst opmerking Char"/>
    <w:basedOn w:val="Standaardalinea-lettertype"/>
    <w:link w:val="Tekstopmerking"/>
    <w:rsid w:val="00F82D82"/>
    <w:rPr>
      <w:rFonts w:ascii="Verdana" w:hAnsi="Verdana"/>
      <w:lang w:val="nl-NL" w:eastAsia="nl-NL"/>
    </w:rPr>
  </w:style>
  <w:style w:type="paragraph" w:styleId="Onderwerpvanopmerking">
    <w:name w:val="annotation subject"/>
    <w:basedOn w:val="Tekstopmerking"/>
    <w:next w:val="Tekstopmerking"/>
    <w:link w:val="OnderwerpvanopmerkingChar"/>
    <w:rsid w:val="00F82D82"/>
    <w:rPr>
      <w:b/>
      <w:bCs/>
    </w:rPr>
  </w:style>
  <w:style w:type="character" w:customStyle="1" w:styleId="OnderwerpvanopmerkingChar">
    <w:name w:val="Onderwerp van opmerking Char"/>
    <w:basedOn w:val="TekstopmerkingChar"/>
    <w:link w:val="Onderwerpvanopmerking"/>
    <w:rsid w:val="00F82D82"/>
    <w:rPr>
      <w:rFonts w:ascii="Verdana" w:hAnsi="Verdana"/>
      <w:b/>
      <w:bCs/>
      <w:lang w:val="nl-NL" w:eastAsia="nl-NL"/>
    </w:rPr>
  </w:style>
  <w:style w:type="paragraph" w:styleId="Lijstalinea">
    <w:name w:val="List Paragraph"/>
    <w:basedOn w:val="Standaard"/>
    <w:uiPriority w:val="34"/>
    <w:qFormat/>
    <w:rsid w:val="00CE0F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nderwijsinspectie.nl/documenten/themarapporten/2024/11/19/peil.leesvaardigheid-vo-vso-2022-202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511</ap:Words>
  <ap:Characters>2813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3318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2025-01-16T15:14:00.0000000Z</lastPrinted>
  <dcterms:created xsi:type="dcterms:W3CDTF">2025-01-22T13:14:00.0000000Z</dcterms:created>
  <dcterms:modified xsi:type="dcterms:W3CDTF">2025-01-22T13:14:00.0000000Z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O209SCH</vt:lpwstr>
  </property>
  <property fmtid="{D5CDD505-2E9C-101B-9397-08002B2CF9AE}" pid="3" name="Author">
    <vt:lpwstr>O209SCH</vt:lpwstr>
  </property>
  <property fmtid="{D5CDD505-2E9C-101B-9397-08002B2CF9AE}" pid="4" name="cs_objectid">
    <vt:lpwstr>49771179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onerzoek van de Inspectie van het Onderwijs over het leesniveau van leerlingen in het praktijkonderwijs</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O209SCH</vt:lpwstr>
  </property>
</Properties>
</file>