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2025Z01072</w:t>
        <w:br/>
      </w:r>
      <w:proofErr w:type="spellEnd"/>
    </w:p>
    <w:p>
      <w:pPr>
        <w:pStyle w:val="Normal"/>
        <w:rPr>
          <w:b w:val="1"/>
          <w:bCs w:val="1"/>
        </w:rPr>
      </w:pPr>
      <w:r w:rsidR="250AE766">
        <w:rPr>
          <w:b w:val="0"/>
          <w:bCs w:val="0"/>
        </w:rPr>
        <w:t>(ingezonden 23 januari 2025)</w:t>
        <w:br/>
      </w:r>
    </w:p>
    <w:p>
      <w:r>
        <w:t xml:space="preserve">Vragen van het lid Piri (GroenLinks-PvdA) aan de minister van Asiel en Migratie over het mogelijk ontstaan van een financieel gat voor statushouders </w:t>
      </w:r>
      <w:r>
        <w:br/>
      </w:r>
    </w:p>
    <w:p>
      <w:pPr>
        <w:pStyle w:val="ListParagraph"/>
        <w:numPr>
          <w:ilvl w:val="0"/>
          <w:numId w:val="100466170"/>
        </w:numPr>
        <w:ind w:left="360"/>
      </w:pPr>
      <w:r>
        <w:t>Heeft u kennisgenomen van het bericht dat er een financieel gat dreigt voor statushouders nu het COA geen toeslagen meer voor hen aanvraagt ? 1) </w:t>
      </w:r>
      <w:r>
        <w:br/>
      </w:r>
    </w:p>
    <w:p>
      <w:pPr>
        <w:pStyle w:val="ListParagraph"/>
        <w:numPr>
          <w:ilvl w:val="0"/>
          <w:numId w:val="100466170"/>
        </w:numPr>
        <w:ind w:left="360"/>
      </w:pPr>
      <w:r>
        <w:t>Klopt het dat het aanvragen van toeslagen voor statushouders een gemeentelijke taak is zoals het COA aangeeft? Zo nee, wiens verantwoordelijk is het aanvragen van toeslagen voor statushouders?  </w:t>
      </w:r>
      <w:r>
        <w:br/>
      </w:r>
    </w:p>
    <w:p>
      <w:pPr>
        <w:pStyle w:val="ListParagraph"/>
        <w:numPr>
          <w:ilvl w:val="0"/>
          <w:numId w:val="100466170"/>
        </w:numPr>
        <w:ind w:left="360"/>
      </w:pPr>
      <w:r>
        <w:t>Kunt u aangeven wanneer het COA contact heeft opgenomen met uw ministerie of andere betrokken ministeries over het voornemen om te stoppen met de toeslagenhulp voor statushouders? Kunt u aangeven welke stappen u hierna heeft ondernomen en met wie u contact hierover heeft opgenomen?  </w:t>
      </w:r>
      <w:r>
        <w:br/>
      </w:r>
    </w:p>
    <w:p>
      <w:pPr>
        <w:pStyle w:val="ListParagraph"/>
        <w:numPr>
          <w:ilvl w:val="0"/>
          <w:numId w:val="100466170"/>
        </w:numPr>
        <w:ind w:left="360"/>
      </w:pPr>
      <w:r>
        <w:t>Klopt het dat u geen contact heeft opgenomen met gemeenten over het besluit van het COA om te stoppen met de toeslagenhulp voor statushouders? Zo nee, wanneer heeft u contact opgenomen met de gemeenten over het besluit van het COA om te stoppen met toeslagenhulp voor statushouders?  </w:t>
      </w:r>
      <w:r>
        <w:br/>
      </w:r>
    </w:p>
    <w:p>
      <w:pPr>
        <w:pStyle w:val="ListParagraph"/>
        <w:numPr>
          <w:ilvl w:val="0"/>
          <w:numId w:val="100466170"/>
        </w:numPr>
        <w:ind w:left="360"/>
      </w:pPr>
      <w:r>
        <w:t>Kunt u aangeven welke (financiële) ondersteuning het COA kreeg voor het aanbieden van toeslagenhulp voor statushouders?  </w:t>
      </w:r>
      <w:r>
        <w:br/>
      </w:r>
    </w:p>
    <w:p>
      <w:pPr>
        <w:pStyle w:val="ListParagraph"/>
        <w:numPr>
          <w:ilvl w:val="0"/>
          <w:numId w:val="100466170"/>
        </w:numPr>
        <w:ind w:left="360"/>
      </w:pPr>
      <w:r>
        <w:t>Bent u voornemens gemeenten financieel te ondersteunen bij het aanbieden van toeslagenhulp voor statushouders?  Zo nee, welke gevolgen voorziet u voor gemeenten en statushouders die hun toeslagen niet kunnen aanvragen? </w:t>
      </w:r>
      <w:r>
        <w:br/>
      </w:r>
    </w:p>
    <w:p>
      <w:pPr>
        <w:pStyle w:val="ListParagraph"/>
        <w:numPr>
          <w:ilvl w:val="0"/>
          <w:numId w:val="100466170"/>
        </w:numPr>
        <w:ind w:left="360"/>
      </w:pPr>
      <w:r>
        <w:t>Hoe bent u voornemens te voorkomen dat statushouders die vanaf 1 januari 2025 worden geplaatst bij gemeenten tussen wal en schip vallen en welke ondersteuning krijgt deze groep statushouders? </w:t>
      </w:r>
      <w:r>
        <w:br/>
      </w:r>
    </w:p>
    <w:p>
      <w:pPr>
        <w:pStyle w:val="ListParagraph"/>
        <w:numPr>
          <w:ilvl w:val="0"/>
          <w:numId w:val="100466170"/>
        </w:numPr>
        <w:ind w:left="360"/>
      </w:pPr>
      <w:r>
        <w:t>Kunt u aangeven bij welke toeslagen statushouders hulp krijgen bij het aanvragen? Wat zijn de consequenties voor deze statushouders en is inzichtelijk te maken hoeveel statushouders huurachterstanden zullen oplopen of onvoldoende toegang tot zorg kunnen krijgen door deze toeslagen niet (tijdig) te ontvangen? </w:t>
      </w:r>
      <w:r>
        <w:br/>
      </w:r>
    </w:p>
    <w:p>
      <w:r>
        <w:t xml:space="preserve"> </w:t>
      </w:r>
      <w:r>
        <w:br/>
      </w:r>
    </w:p>
    <w:p>
      <w:r>
        <w:t xml:space="preserve">1) NRC, 7 januari 2025, ‘Financieel gat’ dreigt voor statushouders nu COA geen toeslagen meer voor hen aanvraagt (https://www.nrc.nl/nieuws/2025/01/07/financieel-gat-dreigt-voor-statushouders-nu-coa-geen-toeslagen-meer-voor-hen-aanvraagt-a4878784#:~:text=Luister%20naar%3A%20%27Financieel%20gat%27,toeslagen%20meer%20voor%20hen%20aanvraagt&amp;text=Nederlandse%20statushouders%20dreigen%20in%20financi%C3%ABle,op%201%20januari%20mee%20gestopt).</w:t>
      </w:r>
      <w:r>
        <w:br/>
      </w:r>
    </w:p>
    <w:p>
      <w:r>
        <w:t xml:space="preserve"> </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100">
    <w:abstractNumId w:val="100466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