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Pr="002C23CD" w:rsidR="004330ED" w:rsidTr="00EA1CE4" w14:paraId="39659E81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2C23CD" w:rsidR="004330ED" w:rsidP="00EA1CE4" w:rsidRDefault="004330ED" w14:paraId="6F1E57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 w:rsidRPr="002C23CD">
              <w:rPr>
                <w:rFonts w:ascii="Times New Roman" w:hAnsi="Times New Roman"/>
                <w:spacing w:val="40"/>
                <w:sz w:val="30"/>
              </w:rPr>
              <w:t>T</w:t>
            </w:r>
            <w:r w:rsidRPr="002C23CD"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 w:rsidRPr="002C23CD"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 w:rsidRPr="002C23CD">
              <w:rPr>
                <w:rFonts w:ascii="Times New Roman" w:hAnsi="Times New Roman"/>
                <w:spacing w:val="40"/>
                <w:sz w:val="30"/>
              </w:rPr>
              <w:t>K</w:t>
            </w:r>
            <w:r w:rsidRPr="002C23CD"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 w:rsidRPr="002C23CD">
              <w:rPr>
                <w:rFonts w:ascii="Times New Roman" w:hAnsi="Times New Roman"/>
                <w:spacing w:val="40"/>
                <w:sz w:val="22"/>
              </w:rPr>
              <w:t>DER</w:t>
            </w:r>
            <w:r w:rsidRPr="002C23CD"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 w:rsidRPr="002C23CD">
              <w:rPr>
                <w:rFonts w:ascii="Times New Roman" w:hAnsi="Times New Roman"/>
                <w:spacing w:val="40"/>
                <w:sz w:val="22"/>
              </w:rPr>
              <w:t>TATEN-</w:t>
            </w:r>
            <w:r w:rsidRPr="002C23CD">
              <w:rPr>
                <w:rFonts w:ascii="Times New Roman" w:hAnsi="Times New Roman"/>
                <w:spacing w:val="40"/>
                <w:sz w:val="30"/>
              </w:rPr>
              <w:t>G</w:t>
            </w:r>
            <w:r w:rsidRPr="002C23CD"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2C23CD" w:rsidR="004330ED" w:rsidP="006E0971" w:rsidRDefault="004330ED" w14:paraId="7A05539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 w:rsidRPr="002C23CD">
              <w:rPr>
                <w:rFonts w:ascii="Times New Roman" w:hAnsi="Times New Roman"/>
                <w:sz w:val="88"/>
              </w:rPr>
              <w:t>2</w:t>
            </w:r>
          </w:p>
        </w:tc>
      </w:tr>
      <w:tr w:rsidRPr="002C23CD" w:rsidR="004330ED" w:rsidTr="00EA1CE4" w14:paraId="3310669A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2C23CD" w:rsidR="004330ED" w:rsidP="004A1E29" w:rsidRDefault="004330ED" w14:paraId="0A7E8712" w14:textId="288FE54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2C23CD">
              <w:rPr>
                <w:rFonts w:ascii="Times New Roman" w:hAnsi="Times New Roman"/>
                <w:b w:val="0"/>
              </w:rPr>
              <w:t>Vergaderjaar 20</w:t>
            </w:r>
            <w:r w:rsidRPr="002C23CD" w:rsidR="001D56AF">
              <w:rPr>
                <w:rFonts w:ascii="Times New Roman" w:hAnsi="Times New Roman"/>
                <w:b w:val="0"/>
              </w:rPr>
              <w:t>2</w:t>
            </w:r>
            <w:r w:rsidR="001562E0">
              <w:rPr>
                <w:rFonts w:ascii="Times New Roman" w:hAnsi="Times New Roman"/>
                <w:b w:val="0"/>
              </w:rPr>
              <w:t>4</w:t>
            </w:r>
            <w:r w:rsidRPr="002C23CD" w:rsidR="005A6097">
              <w:rPr>
                <w:rFonts w:ascii="Times New Roman" w:hAnsi="Times New Roman"/>
                <w:b w:val="0"/>
              </w:rPr>
              <w:t>-20</w:t>
            </w:r>
            <w:r w:rsidRPr="002C23CD" w:rsidR="00212E0A">
              <w:rPr>
                <w:rFonts w:ascii="Times New Roman" w:hAnsi="Times New Roman"/>
                <w:b w:val="0"/>
              </w:rPr>
              <w:t>2</w:t>
            </w:r>
            <w:r w:rsidR="001562E0">
              <w:rPr>
                <w:rFonts w:ascii="Times New Roman" w:hAnsi="Times New Roman"/>
                <w:b w:val="0"/>
              </w:rPr>
              <w:t>5</w:t>
            </w:r>
          </w:p>
        </w:tc>
      </w:tr>
      <w:tr w:rsidRPr="002C23CD" w:rsidR="004330ED" w:rsidTr="00EA1CE4" w14:paraId="16EDBE3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2C23CD" w:rsidR="004330ED" w:rsidP="00BF623B" w:rsidRDefault="004330ED" w14:paraId="173CEA1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2C23CD" w:rsidR="004330ED" w:rsidTr="00EA1CE4" w14:paraId="57643EA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23CD" w:rsidR="004330ED" w:rsidP="00BF623B" w:rsidRDefault="004330ED" w14:paraId="39A7047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2C23CD" w:rsidR="004330ED" w:rsidTr="00EA1CE4" w14:paraId="01A6C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2C23CD" w:rsidR="004330ED" w:rsidP="006E0971" w:rsidRDefault="004330ED" w14:paraId="3BC531B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2C23CD" w:rsidR="004330ED" w:rsidP="006E0971" w:rsidRDefault="004330ED" w14:paraId="1710FC2B" w14:textId="77777777">
            <w:pPr>
              <w:suppressAutoHyphens/>
              <w:ind w:left="-70"/>
              <w:rPr>
                <w:b/>
              </w:rPr>
            </w:pPr>
          </w:p>
        </w:tc>
      </w:tr>
      <w:tr w:rsidRPr="002C23CD" w:rsidR="003C21AC" w:rsidTr="00EA1CE4" w14:paraId="17272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2C23CD" w:rsidR="003C21AC" w:rsidP="00EA1CE4" w:rsidRDefault="00D351C1" w14:paraId="76B0720A" w14:textId="173261C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2C23CD">
              <w:rPr>
                <w:rFonts w:ascii="Times New Roman" w:hAnsi="Times New Roman"/>
              </w:rPr>
              <w:t>36 327</w:t>
            </w:r>
          </w:p>
        </w:tc>
        <w:tc>
          <w:tcPr>
            <w:tcW w:w="7371" w:type="dxa"/>
            <w:gridSpan w:val="2"/>
          </w:tcPr>
          <w:p w:rsidRPr="002C23CD" w:rsidR="003C21AC" w:rsidP="00D351C1" w:rsidRDefault="00D351C1" w14:paraId="6A13DD8C" w14:textId="28946D9A">
            <w:pPr>
              <w:rPr>
                <w:b/>
                <w:bCs/>
                <w:szCs w:val="24"/>
              </w:rPr>
            </w:pPr>
            <w:r w:rsidRPr="002C23CD">
              <w:rPr>
                <w:b/>
                <w:bCs/>
                <w:szCs w:val="24"/>
              </w:rPr>
              <w:t>Vaststelling van het nieuwe Wetboek van Strafvordering (Wetboek van Strafvordering)</w:t>
            </w:r>
          </w:p>
        </w:tc>
      </w:tr>
      <w:tr w:rsidRPr="002C23CD" w:rsidR="003C21AC" w:rsidTr="00EA1CE4" w14:paraId="3395E7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2C23CD" w:rsidR="003C21AC" w:rsidP="006E0971" w:rsidRDefault="003C21AC" w14:paraId="5465D9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2C23CD" w:rsidR="003C21AC" w:rsidP="006E0971" w:rsidRDefault="003C21AC" w14:paraId="6260B89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Pr="002C23CD" w:rsidR="003C21AC" w:rsidTr="00EA1CE4" w14:paraId="5340F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2C23CD" w:rsidR="003C21AC" w:rsidP="006E0971" w:rsidRDefault="003C21AC" w14:paraId="18D821A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2C23CD" w:rsidR="003C21AC" w:rsidP="006E0971" w:rsidRDefault="003C21AC" w14:paraId="3690275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Pr="002C23CD" w:rsidR="003C21AC" w:rsidTr="00EA1CE4" w14:paraId="30041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2C23CD" w:rsidR="003C21AC" w:rsidP="00EA1CE4" w:rsidRDefault="003C21AC" w14:paraId="7E3DE03E" w14:textId="2C87977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2C23CD">
              <w:rPr>
                <w:rFonts w:ascii="Times New Roman" w:hAnsi="Times New Roman"/>
              </w:rPr>
              <w:t xml:space="preserve">Nr. </w:t>
            </w:r>
            <w:r w:rsidR="001562E0">
              <w:rPr>
                <w:rFonts w:ascii="Times New Roman" w:hAnsi="Times New Roman"/>
                <w:caps/>
              </w:rPr>
              <w:t>26</w:t>
            </w:r>
          </w:p>
        </w:tc>
        <w:tc>
          <w:tcPr>
            <w:tcW w:w="7371" w:type="dxa"/>
            <w:gridSpan w:val="2"/>
          </w:tcPr>
          <w:p w:rsidRPr="002C23CD" w:rsidR="003C21AC" w:rsidP="006E0971" w:rsidRDefault="003C21AC" w14:paraId="26D0B6DE" w14:textId="3DCB138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2C23CD">
              <w:rPr>
                <w:rFonts w:ascii="Times New Roman" w:hAnsi="Times New Roman"/>
                <w:caps/>
              </w:rPr>
              <w:t>AMENDEMENT VAN HET LID</w:t>
            </w:r>
            <w:r w:rsidRPr="002C23CD" w:rsidR="00D351C1">
              <w:rPr>
                <w:rFonts w:ascii="Times New Roman" w:hAnsi="Times New Roman"/>
                <w:caps/>
              </w:rPr>
              <w:t xml:space="preserve"> Ellian</w:t>
            </w:r>
          </w:p>
        </w:tc>
      </w:tr>
      <w:tr w:rsidRPr="002C23CD" w:rsidR="003C21AC" w:rsidTr="00EA1CE4" w14:paraId="1EB52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2C23CD" w:rsidR="003C21AC" w:rsidP="006E0971" w:rsidRDefault="003C21AC" w14:paraId="290DCD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2C23CD" w:rsidR="003C21AC" w:rsidP="006E0971" w:rsidRDefault="003C21AC" w14:paraId="11810BFA" w14:textId="73C6312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 w:rsidRPr="002C23CD">
              <w:rPr>
                <w:rFonts w:ascii="Times New Roman" w:hAnsi="Times New Roman"/>
                <w:b w:val="0"/>
              </w:rPr>
              <w:t xml:space="preserve">Ontvangen </w:t>
            </w:r>
            <w:r w:rsidR="001562E0">
              <w:rPr>
                <w:rFonts w:ascii="Times New Roman" w:hAnsi="Times New Roman"/>
                <w:b w:val="0"/>
              </w:rPr>
              <w:t>23 januari 2025</w:t>
            </w:r>
          </w:p>
        </w:tc>
      </w:tr>
      <w:tr w:rsidRPr="002C23CD" w:rsidR="00B01BA6" w:rsidTr="00EA1CE4" w14:paraId="0FBDC2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2C23CD" w:rsidR="00B01BA6" w:rsidP="006E0971" w:rsidRDefault="00B01BA6" w14:paraId="25ADC96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2C23CD" w:rsidR="00B01BA6" w:rsidP="006E0971" w:rsidRDefault="00B01BA6" w14:paraId="1714B05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2C23CD" w:rsidR="00B01BA6" w:rsidTr="00EA1CE4" w14:paraId="1C526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2C23CD" w:rsidR="00B01BA6" w:rsidP="0088452C" w:rsidRDefault="00B01BA6" w14:paraId="7DD62B92" w14:textId="77777777">
            <w:pPr>
              <w:ind w:firstLine="284"/>
              <w:rPr>
                <w:szCs w:val="24"/>
              </w:rPr>
            </w:pPr>
            <w:r w:rsidRPr="002C23CD">
              <w:rPr>
                <w:szCs w:val="24"/>
              </w:rPr>
              <w:t>De ondergetekende stelt het volgende amendement voor:</w:t>
            </w:r>
          </w:p>
        </w:tc>
      </w:tr>
    </w:tbl>
    <w:p w:rsidRPr="002C23CD" w:rsidR="004330ED" w:rsidP="00D774B3" w:rsidRDefault="004330ED" w14:paraId="2111FEAC" w14:textId="77777777">
      <w:pPr>
        <w:rPr>
          <w:szCs w:val="24"/>
        </w:rPr>
      </w:pPr>
    </w:p>
    <w:p w:rsidRPr="002C23CD" w:rsidR="00EA1CE4" w:rsidP="00EA1CE4" w:rsidRDefault="002C23CD" w14:paraId="606D88CF" w14:textId="49106E20">
      <w:pPr>
        <w:rPr>
          <w:szCs w:val="24"/>
        </w:rPr>
      </w:pPr>
      <w:r w:rsidRPr="002C23CD">
        <w:rPr>
          <w:szCs w:val="24"/>
        </w:rPr>
        <w:tab/>
        <w:t xml:space="preserve">In artikel </w:t>
      </w:r>
      <w:r w:rsidR="00B23F84">
        <w:rPr>
          <w:szCs w:val="24"/>
        </w:rPr>
        <w:t>1.5.4, derde lid, vervalt “of een samenvatting van de motivering”</w:t>
      </w:r>
      <w:r w:rsidRPr="002C23CD">
        <w:rPr>
          <w:szCs w:val="24"/>
        </w:rPr>
        <w:t>.</w:t>
      </w:r>
    </w:p>
    <w:p w:rsidRPr="002C23CD" w:rsidR="002C23CD" w:rsidP="00EA1CE4" w:rsidRDefault="002C23CD" w14:paraId="5D7003BB" w14:textId="77777777">
      <w:pPr>
        <w:rPr>
          <w:szCs w:val="24"/>
        </w:rPr>
      </w:pPr>
    </w:p>
    <w:p w:rsidRPr="002C23CD" w:rsidR="003C21AC" w:rsidP="00EA1CE4" w:rsidRDefault="003C21AC" w14:paraId="652647DC" w14:textId="77777777">
      <w:pPr>
        <w:rPr>
          <w:b/>
          <w:szCs w:val="24"/>
        </w:rPr>
      </w:pPr>
      <w:r w:rsidRPr="002C23CD">
        <w:rPr>
          <w:b/>
          <w:szCs w:val="24"/>
        </w:rPr>
        <w:t>Toelichting</w:t>
      </w:r>
    </w:p>
    <w:p w:rsidR="007E126B" w:rsidP="00EA1CE4" w:rsidRDefault="007E126B" w14:paraId="3E5ED601" w14:textId="77777777">
      <w:pPr>
        <w:rPr>
          <w:szCs w:val="24"/>
        </w:rPr>
      </w:pPr>
    </w:p>
    <w:p w:rsidR="00AD45FF" w:rsidP="00765566" w:rsidRDefault="0009551C" w14:paraId="1D3F60B8" w14:textId="28A0D3D9">
      <w:pPr>
        <w:jc w:val="both"/>
        <w:rPr>
          <w:szCs w:val="24"/>
        </w:rPr>
      </w:pPr>
      <w:r w:rsidRPr="0009551C">
        <w:rPr>
          <w:szCs w:val="24"/>
        </w:rPr>
        <w:t>Het toekomstige art. 1.5.4 lid 3 regelt dat een slachtoffer dat daar</w:t>
      </w:r>
      <w:r w:rsidR="00CB401B">
        <w:rPr>
          <w:szCs w:val="24"/>
        </w:rPr>
        <w:t xml:space="preserve"> o</w:t>
      </w:r>
      <w:r w:rsidRPr="0009551C">
        <w:rPr>
          <w:szCs w:val="24"/>
        </w:rPr>
        <w:t>m verzoekt ten minste de motivering of een samenvatting van de motivering van het sepot ontvangt.</w:t>
      </w:r>
      <w:r>
        <w:rPr>
          <w:szCs w:val="24"/>
        </w:rPr>
        <w:t xml:space="preserve"> In de </w:t>
      </w:r>
      <w:r w:rsidR="008E18FA">
        <w:rPr>
          <w:szCs w:val="24"/>
        </w:rPr>
        <w:t xml:space="preserve">praktijk </w:t>
      </w:r>
      <w:r>
        <w:rPr>
          <w:szCs w:val="24"/>
        </w:rPr>
        <w:t>ontvangt het slachtoffer in de regel</w:t>
      </w:r>
      <w:r w:rsidRPr="0009551C">
        <w:rPr>
          <w:szCs w:val="24"/>
        </w:rPr>
        <w:t xml:space="preserve"> een zeer minimale motivering en de</w:t>
      </w:r>
      <w:r>
        <w:rPr>
          <w:szCs w:val="24"/>
        </w:rPr>
        <w:t xml:space="preserve"> </w:t>
      </w:r>
      <w:r w:rsidRPr="0009551C">
        <w:rPr>
          <w:szCs w:val="24"/>
        </w:rPr>
        <w:t xml:space="preserve">motivering </w:t>
      </w:r>
      <w:r>
        <w:rPr>
          <w:szCs w:val="24"/>
        </w:rPr>
        <w:t>ontbreekt zelfs geheel in sommige gevallen. Indiener</w:t>
      </w:r>
      <w:r w:rsidR="00DB58EB">
        <w:rPr>
          <w:szCs w:val="24"/>
        </w:rPr>
        <w:t xml:space="preserve"> acht het </w:t>
      </w:r>
      <w:r w:rsidR="008E18FA">
        <w:rPr>
          <w:szCs w:val="24"/>
        </w:rPr>
        <w:t>van groot belang</w:t>
      </w:r>
      <w:r w:rsidRPr="0009551C">
        <w:rPr>
          <w:szCs w:val="24"/>
        </w:rPr>
        <w:t xml:space="preserve"> dat het slachtoffer een goede en volledige motivering ontvangt. Het</w:t>
      </w:r>
      <w:r w:rsidR="0055729F">
        <w:rPr>
          <w:szCs w:val="24"/>
        </w:rPr>
        <w:t xml:space="preserve"> verstrekken</w:t>
      </w:r>
      <w:r w:rsidRPr="0009551C">
        <w:rPr>
          <w:szCs w:val="24"/>
        </w:rPr>
        <w:t xml:space="preserve"> van de </w:t>
      </w:r>
      <w:r w:rsidR="0055729F">
        <w:rPr>
          <w:szCs w:val="24"/>
        </w:rPr>
        <w:t xml:space="preserve">volledige </w:t>
      </w:r>
      <w:r w:rsidRPr="0009551C">
        <w:rPr>
          <w:szCs w:val="24"/>
        </w:rPr>
        <w:t xml:space="preserve">motivering heeft als voordeel dat slachtoffers de beslissing beter </w:t>
      </w:r>
      <w:r w:rsidR="00C24815">
        <w:rPr>
          <w:szCs w:val="24"/>
        </w:rPr>
        <w:t xml:space="preserve">kunnen </w:t>
      </w:r>
      <w:r w:rsidRPr="0009551C">
        <w:rPr>
          <w:szCs w:val="24"/>
        </w:rPr>
        <w:t xml:space="preserve">begrijpen en </w:t>
      </w:r>
      <w:r w:rsidR="00C24815">
        <w:rPr>
          <w:szCs w:val="24"/>
        </w:rPr>
        <w:t>daar dan mogelijk ook meer begrip voor kunnen op</w:t>
      </w:r>
      <w:r w:rsidR="0055729F">
        <w:rPr>
          <w:szCs w:val="24"/>
        </w:rPr>
        <w:t xml:space="preserve"> brengen. Bijkomend gevolg is dat het</w:t>
      </w:r>
      <w:r w:rsidR="00C24815">
        <w:rPr>
          <w:szCs w:val="24"/>
        </w:rPr>
        <w:t xml:space="preserve"> aantal beklagprocedures </w:t>
      </w:r>
      <w:r w:rsidR="0055729F">
        <w:rPr>
          <w:szCs w:val="24"/>
        </w:rPr>
        <w:t xml:space="preserve">zou </w:t>
      </w:r>
      <w:r w:rsidR="00765566">
        <w:rPr>
          <w:szCs w:val="24"/>
        </w:rPr>
        <w:t xml:space="preserve">kunnen </w:t>
      </w:r>
      <w:r w:rsidRPr="0009551C">
        <w:rPr>
          <w:szCs w:val="24"/>
        </w:rPr>
        <w:t xml:space="preserve">afnemen, </w:t>
      </w:r>
      <w:r w:rsidR="00765566">
        <w:rPr>
          <w:szCs w:val="24"/>
        </w:rPr>
        <w:t xml:space="preserve">hetgeen </w:t>
      </w:r>
      <w:r w:rsidRPr="0009551C">
        <w:rPr>
          <w:szCs w:val="24"/>
        </w:rPr>
        <w:t>een gunstig effect kan</w:t>
      </w:r>
      <w:r w:rsidR="00DB58EB">
        <w:rPr>
          <w:szCs w:val="24"/>
        </w:rPr>
        <w:t xml:space="preserve"> </w:t>
      </w:r>
      <w:r w:rsidRPr="0009551C">
        <w:rPr>
          <w:szCs w:val="24"/>
        </w:rPr>
        <w:t xml:space="preserve">hebben voor de werkbelasting bij het </w:t>
      </w:r>
      <w:r w:rsidR="00DB58EB">
        <w:rPr>
          <w:szCs w:val="24"/>
        </w:rPr>
        <w:t>Openbaar Ministerie</w:t>
      </w:r>
      <w:r w:rsidRPr="0009551C">
        <w:rPr>
          <w:szCs w:val="24"/>
        </w:rPr>
        <w:t xml:space="preserve"> en de rechtspraak. Tevens zou het secundaire </w:t>
      </w:r>
      <w:proofErr w:type="spellStart"/>
      <w:r w:rsidRPr="0009551C">
        <w:rPr>
          <w:szCs w:val="24"/>
        </w:rPr>
        <w:t>victimisatie</w:t>
      </w:r>
      <w:proofErr w:type="spellEnd"/>
      <w:r w:rsidRPr="0009551C">
        <w:rPr>
          <w:szCs w:val="24"/>
        </w:rPr>
        <w:t xml:space="preserve"> kunnen</w:t>
      </w:r>
      <w:r w:rsidR="00DB58EB">
        <w:rPr>
          <w:szCs w:val="24"/>
        </w:rPr>
        <w:t xml:space="preserve"> </w:t>
      </w:r>
      <w:r w:rsidR="00765566">
        <w:rPr>
          <w:szCs w:val="24"/>
        </w:rPr>
        <w:t xml:space="preserve">worden </w:t>
      </w:r>
      <w:r w:rsidRPr="0009551C">
        <w:rPr>
          <w:szCs w:val="24"/>
        </w:rPr>
        <w:t>voorkomen.</w:t>
      </w:r>
      <w:r w:rsidR="00DB58EB">
        <w:rPr>
          <w:szCs w:val="24"/>
        </w:rPr>
        <w:t xml:space="preserve"> Indiener stelt dat </w:t>
      </w:r>
      <w:r w:rsidR="00CE6062">
        <w:rPr>
          <w:szCs w:val="24"/>
        </w:rPr>
        <w:t>het amendement er ook toe leidt dat het Openbaar Ministerie niet langer een aparte samenvatting van de motivering hoeft te</w:t>
      </w:r>
      <w:r w:rsidR="00DB58EB">
        <w:rPr>
          <w:szCs w:val="24"/>
        </w:rPr>
        <w:t xml:space="preserve"> concipiëren</w:t>
      </w:r>
      <w:r w:rsidR="00CE6062">
        <w:rPr>
          <w:szCs w:val="24"/>
        </w:rPr>
        <w:t>,</w:t>
      </w:r>
      <w:r w:rsidR="00765566">
        <w:rPr>
          <w:szCs w:val="24"/>
        </w:rPr>
        <w:t xml:space="preserve"> hetgeen</w:t>
      </w:r>
      <w:r w:rsidR="00CE6062">
        <w:rPr>
          <w:szCs w:val="24"/>
        </w:rPr>
        <w:t xml:space="preserve"> eveneens voor een werklastvermindering zorgt. </w:t>
      </w:r>
    </w:p>
    <w:p w:rsidRPr="002C23CD" w:rsidR="00AD45FF" w:rsidP="00BF623B" w:rsidRDefault="00AD45FF" w14:paraId="5647AC5D" w14:textId="77777777">
      <w:pPr>
        <w:rPr>
          <w:szCs w:val="24"/>
        </w:rPr>
      </w:pPr>
    </w:p>
    <w:p w:rsidRPr="002C23CD" w:rsidR="00B4708A" w:rsidP="00EA1CE4" w:rsidRDefault="00D351C1" w14:paraId="3A5294FF" w14:textId="638B1819">
      <w:pPr>
        <w:rPr>
          <w:szCs w:val="24"/>
        </w:rPr>
      </w:pPr>
      <w:r w:rsidRPr="002C23CD">
        <w:rPr>
          <w:szCs w:val="24"/>
        </w:rPr>
        <w:t>Ellian</w:t>
      </w:r>
    </w:p>
    <w:sectPr w:rsidRPr="002C23CD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300B2" w14:textId="77777777" w:rsidR="00D351C1" w:rsidRDefault="00D351C1">
      <w:pPr>
        <w:spacing w:line="20" w:lineRule="exact"/>
      </w:pPr>
    </w:p>
  </w:endnote>
  <w:endnote w:type="continuationSeparator" w:id="0">
    <w:p w14:paraId="3A612136" w14:textId="77777777" w:rsidR="00D351C1" w:rsidRDefault="00D351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56F040" w14:textId="77777777" w:rsidR="00D351C1" w:rsidRDefault="00D351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AD11B" w14:textId="77777777" w:rsidR="00D351C1" w:rsidRDefault="00D351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F8D595" w14:textId="77777777" w:rsidR="00D351C1" w:rsidRDefault="00D3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F7A32"/>
    <w:multiLevelType w:val="multilevel"/>
    <w:tmpl w:val="2C7AA5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B778D"/>
    <w:multiLevelType w:val="multilevel"/>
    <w:tmpl w:val="46360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DE6D1F"/>
    <w:multiLevelType w:val="multilevel"/>
    <w:tmpl w:val="11D44A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E084D"/>
    <w:multiLevelType w:val="multilevel"/>
    <w:tmpl w:val="69A09F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558B0"/>
    <w:multiLevelType w:val="multilevel"/>
    <w:tmpl w:val="49AEE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024432"/>
    <w:multiLevelType w:val="multilevel"/>
    <w:tmpl w:val="F15C20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801E76"/>
    <w:multiLevelType w:val="multilevel"/>
    <w:tmpl w:val="ADDE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000A9"/>
    <w:multiLevelType w:val="hybridMultilevel"/>
    <w:tmpl w:val="3C3EA46E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>
      <w:start w:val="1"/>
      <w:numFmt w:val="lowerRoman"/>
      <w:lvlText w:val="%3."/>
      <w:lvlJc w:val="right"/>
      <w:pPr>
        <w:ind w:left="1942" w:hanging="180"/>
      </w:pPr>
    </w:lvl>
    <w:lvl w:ilvl="3" w:tplc="0413000F">
      <w:start w:val="1"/>
      <w:numFmt w:val="decimal"/>
      <w:lvlText w:val="%4."/>
      <w:lvlJc w:val="left"/>
      <w:pPr>
        <w:ind w:left="2662" w:hanging="360"/>
      </w:pPr>
    </w:lvl>
    <w:lvl w:ilvl="4" w:tplc="04130019">
      <w:start w:val="1"/>
      <w:numFmt w:val="lowerLetter"/>
      <w:lvlText w:val="%5."/>
      <w:lvlJc w:val="left"/>
      <w:pPr>
        <w:ind w:left="3382" w:hanging="360"/>
      </w:pPr>
    </w:lvl>
    <w:lvl w:ilvl="5" w:tplc="0413001B">
      <w:start w:val="1"/>
      <w:numFmt w:val="lowerRoman"/>
      <w:lvlText w:val="%6."/>
      <w:lvlJc w:val="right"/>
      <w:pPr>
        <w:ind w:left="4102" w:hanging="180"/>
      </w:pPr>
    </w:lvl>
    <w:lvl w:ilvl="6" w:tplc="0413000F">
      <w:start w:val="1"/>
      <w:numFmt w:val="decimal"/>
      <w:lvlText w:val="%7."/>
      <w:lvlJc w:val="left"/>
      <w:pPr>
        <w:ind w:left="4822" w:hanging="360"/>
      </w:pPr>
    </w:lvl>
    <w:lvl w:ilvl="7" w:tplc="04130019">
      <w:start w:val="1"/>
      <w:numFmt w:val="lowerLetter"/>
      <w:lvlText w:val="%8."/>
      <w:lvlJc w:val="left"/>
      <w:pPr>
        <w:ind w:left="5542" w:hanging="360"/>
      </w:pPr>
    </w:lvl>
    <w:lvl w:ilvl="8" w:tplc="0413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7744759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3059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263012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051269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46954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542039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55177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5075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C1"/>
    <w:rsid w:val="000148E8"/>
    <w:rsid w:val="00022B3C"/>
    <w:rsid w:val="00094AA0"/>
    <w:rsid w:val="0009551C"/>
    <w:rsid w:val="000D17BF"/>
    <w:rsid w:val="000D2070"/>
    <w:rsid w:val="00104D7C"/>
    <w:rsid w:val="001562E0"/>
    <w:rsid w:val="00157CAF"/>
    <w:rsid w:val="001656EE"/>
    <w:rsid w:val="00165EA2"/>
    <w:rsid w:val="0016653D"/>
    <w:rsid w:val="001933F1"/>
    <w:rsid w:val="001D56AF"/>
    <w:rsid w:val="001E0E21"/>
    <w:rsid w:val="00212E0A"/>
    <w:rsid w:val="002153B0"/>
    <w:rsid w:val="0021777F"/>
    <w:rsid w:val="00237B54"/>
    <w:rsid w:val="00241DD0"/>
    <w:rsid w:val="002A0713"/>
    <w:rsid w:val="002C23CD"/>
    <w:rsid w:val="003766B1"/>
    <w:rsid w:val="003B206D"/>
    <w:rsid w:val="003C21AC"/>
    <w:rsid w:val="003C5218"/>
    <w:rsid w:val="003C7876"/>
    <w:rsid w:val="003E2F98"/>
    <w:rsid w:val="00415336"/>
    <w:rsid w:val="0042574B"/>
    <w:rsid w:val="004330ED"/>
    <w:rsid w:val="00434FB8"/>
    <w:rsid w:val="00443A29"/>
    <w:rsid w:val="00446627"/>
    <w:rsid w:val="00481C91"/>
    <w:rsid w:val="004911E3"/>
    <w:rsid w:val="00497D57"/>
    <w:rsid w:val="004A0890"/>
    <w:rsid w:val="004A1E29"/>
    <w:rsid w:val="004A7DD4"/>
    <w:rsid w:val="004A7E9E"/>
    <w:rsid w:val="004B50D8"/>
    <w:rsid w:val="004B5B90"/>
    <w:rsid w:val="00501109"/>
    <w:rsid w:val="0055729F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D3E69"/>
    <w:rsid w:val="006E0971"/>
    <w:rsid w:val="00765566"/>
    <w:rsid w:val="007709F6"/>
    <w:rsid w:val="007965FC"/>
    <w:rsid w:val="007A19C9"/>
    <w:rsid w:val="007D2608"/>
    <w:rsid w:val="007D77A3"/>
    <w:rsid w:val="007E126B"/>
    <w:rsid w:val="008164E5"/>
    <w:rsid w:val="00830081"/>
    <w:rsid w:val="008467D7"/>
    <w:rsid w:val="00852541"/>
    <w:rsid w:val="00865D47"/>
    <w:rsid w:val="0088452C"/>
    <w:rsid w:val="008C0F25"/>
    <w:rsid w:val="008D00ED"/>
    <w:rsid w:val="008D7DCB"/>
    <w:rsid w:val="008E18FA"/>
    <w:rsid w:val="009055DB"/>
    <w:rsid w:val="00905ECB"/>
    <w:rsid w:val="009372D2"/>
    <w:rsid w:val="0096165D"/>
    <w:rsid w:val="00993E91"/>
    <w:rsid w:val="009A409F"/>
    <w:rsid w:val="009B5845"/>
    <w:rsid w:val="009C0C1F"/>
    <w:rsid w:val="00A10505"/>
    <w:rsid w:val="00A1288B"/>
    <w:rsid w:val="00A47D2A"/>
    <w:rsid w:val="00A53203"/>
    <w:rsid w:val="00A61646"/>
    <w:rsid w:val="00A772EB"/>
    <w:rsid w:val="00AB2F45"/>
    <w:rsid w:val="00AD45FF"/>
    <w:rsid w:val="00AF2CE3"/>
    <w:rsid w:val="00AF7A53"/>
    <w:rsid w:val="00B01BA6"/>
    <w:rsid w:val="00B23F84"/>
    <w:rsid w:val="00B4708A"/>
    <w:rsid w:val="00BB1238"/>
    <w:rsid w:val="00BF623B"/>
    <w:rsid w:val="00C035D4"/>
    <w:rsid w:val="00C24815"/>
    <w:rsid w:val="00C679BF"/>
    <w:rsid w:val="00C7338C"/>
    <w:rsid w:val="00C81BBD"/>
    <w:rsid w:val="00CB401B"/>
    <w:rsid w:val="00CD3132"/>
    <w:rsid w:val="00CE27CD"/>
    <w:rsid w:val="00CE5176"/>
    <w:rsid w:val="00CE6062"/>
    <w:rsid w:val="00D134F3"/>
    <w:rsid w:val="00D351C1"/>
    <w:rsid w:val="00D36AA8"/>
    <w:rsid w:val="00D47D01"/>
    <w:rsid w:val="00D774B3"/>
    <w:rsid w:val="00DB58EB"/>
    <w:rsid w:val="00DD35A5"/>
    <w:rsid w:val="00DE2948"/>
    <w:rsid w:val="00DF68BE"/>
    <w:rsid w:val="00DF712A"/>
    <w:rsid w:val="00E01F81"/>
    <w:rsid w:val="00E16C36"/>
    <w:rsid w:val="00E25DF4"/>
    <w:rsid w:val="00E3485D"/>
    <w:rsid w:val="00E6619B"/>
    <w:rsid w:val="00E97B9C"/>
    <w:rsid w:val="00EA1CE4"/>
    <w:rsid w:val="00EA69AC"/>
    <w:rsid w:val="00EB40A1"/>
    <w:rsid w:val="00EC3112"/>
    <w:rsid w:val="00ED5E57"/>
    <w:rsid w:val="00EE1BD8"/>
    <w:rsid w:val="00F2661D"/>
    <w:rsid w:val="00F31835"/>
    <w:rsid w:val="00FA5BBE"/>
    <w:rsid w:val="00FB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2D286"/>
  <w15:docId w15:val="{98119721-163B-4DD0-8B6F-9FAF88BE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351C1"/>
    <w:pPr>
      <w:widowControl/>
      <w:spacing w:before="100" w:beforeAutospacing="1" w:after="100" w:afterAutospacing="1"/>
    </w:pPr>
    <w:rPr>
      <w:rFonts w:ascii="Aptos" w:eastAsiaTheme="minorHAnsi" w:hAnsi="Aptos" w:cs="Calibri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B23F8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23F8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B23F84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23F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23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1224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2025-01-23T13:51:00.0000000Z</dcterms:created>
  <dcterms:modified xsi:type="dcterms:W3CDTF">2025-01-23T13:51:00.0000000Z</dcterms:modified>
  <dc:description>------------------------</dc:description>
  <dc:subject/>
  <keywords/>
  <version/>
  <category/>
</coreProperties>
</file>