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2114C" w:rsidR="0052114C" w:rsidRDefault="00F511C5" w14:paraId="5CFC216D" w14:textId="7376E622">
      <w:pPr>
        <w:rPr>
          <w:rFonts w:ascii="Calibri" w:hAnsi="Calibri" w:cs="Calibri"/>
        </w:rPr>
      </w:pPr>
      <w:r w:rsidRPr="0052114C">
        <w:rPr>
          <w:rFonts w:ascii="Calibri" w:hAnsi="Calibri" w:cs="Calibri"/>
        </w:rPr>
        <w:t>29</w:t>
      </w:r>
      <w:r w:rsidRPr="0052114C" w:rsidR="0052114C">
        <w:rPr>
          <w:rFonts w:ascii="Calibri" w:hAnsi="Calibri" w:cs="Calibri"/>
        </w:rPr>
        <w:t xml:space="preserve"> </w:t>
      </w:r>
      <w:r w:rsidRPr="0052114C">
        <w:rPr>
          <w:rFonts w:ascii="Calibri" w:hAnsi="Calibri" w:cs="Calibri"/>
        </w:rPr>
        <w:t>279</w:t>
      </w:r>
      <w:r w:rsidRPr="0052114C" w:rsidR="0052114C">
        <w:rPr>
          <w:rFonts w:ascii="Calibri" w:hAnsi="Calibri" w:cs="Calibri"/>
        </w:rPr>
        <w:tab/>
      </w:r>
      <w:r w:rsidRPr="0052114C" w:rsidR="0052114C">
        <w:rPr>
          <w:rFonts w:ascii="Calibri" w:hAnsi="Calibri" w:cs="Calibri"/>
        </w:rPr>
        <w:tab/>
        <w:t>Rechtsstaat en Rechtsorde</w:t>
      </w:r>
    </w:p>
    <w:p w:rsidRPr="0052114C" w:rsidR="0052114C" w:rsidP="0052114C" w:rsidRDefault="0052114C" w14:paraId="0EBD3BB3" w14:textId="77777777">
      <w:pPr>
        <w:rPr>
          <w:rFonts w:ascii="Calibri" w:hAnsi="Calibri" w:cs="Calibri"/>
          <w:color w:val="000000"/>
        </w:rPr>
      </w:pPr>
      <w:r w:rsidRPr="0052114C">
        <w:rPr>
          <w:rFonts w:ascii="Calibri" w:hAnsi="Calibri" w:cs="Calibri"/>
        </w:rPr>
        <w:t xml:space="preserve">Nr. </w:t>
      </w:r>
      <w:r w:rsidRPr="0052114C" w:rsidR="00F511C5">
        <w:rPr>
          <w:rFonts w:ascii="Calibri" w:hAnsi="Calibri" w:cs="Calibri"/>
        </w:rPr>
        <w:t>922</w:t>
      </w:r>
      <w:r w:rsidRPr="0052114C">
        <w:rPr>
          <w:rFonts w:ascii="Calibri" w:hAnsi="Calibri" w:cs="Calibri"/>
        </w:rPr>
        <w:tab/>
      </w:r>
      <w:r w:rsidRPr="0052114C">
        <w:rPr>
          <w:rFonts w:ascii="Calibri" w:hAnsi="Calibri" w:cs="Calibri"/>
        </w:rPr>
        <w:tab/>
        <w:t>Brief van de staatssecretaris van Justitie en Veiligheid</w:t>
      </w:r>
    </w:p>
    <w:p w:rsidRPr="0052114C" w:rsidR="0052114C" w:rsidP="0052114C" w:rsidRDefault="0052114C" w14:paraId="70508D7E" w14:textId="77777777">
      <w:pPr>
        <w:pStyle w:val="broodtekst"/>
        <w:tabs>
          <w:tab w:val="clear" w:pos="227"/>
          <w:tab w:val="clear" w:pos="454"/>
          <w:tab w:val="clear" w:pos="680"/>
        </w:tabs>
        <w:spacing w:after="160" w:line="276" w:lineRule="auto"/>
        <w:rPr>
          <w:rFonts w:ascii="Calibri" w:hAnsi="Calibri" w:cs="Calibri"/>
          <w:sz w:val="22"/>
          <w:szCs w:val="22"/>
        </w:rPr>
      </w:pPr>
      <w:r w:rsidRPr="0052114C">
        <w:rPr>
          <w:rFonts w:ascii="Calibri" w:hAnsi="Calibri" w:cs="Calibri"/>
          <w:sz w:val="22"/>
          <w:szCs w:val="22"/>
        </w:rPr>
        <w:t>Aan de Voorzitter van de Tweede Kamer der Staten-Generaal</w:t>
      </w:r>
    </w:p>
    <w:p w:rsidRPr="0052114C" w:rsidR="0052114C" w:rsidP="0052114C" w:rsidRDefault="0052114C" w14:paraId="2D9334FF" w14:textId="77777777">
      <w:pPr>
        <w:pStyle w:val="broodtekst"/>
        <w:tabs>
          <w:tab w:val="clear" w:pos="227"/>
          <w:tab w:val="clear" w:pos="454"/>
          <w:tab w:val="clear" w:pos="680"/>
        </w:tabs>
        <w:spacing w:after="160" w:line="276" w:lineRule="auto"/>
        <w:rPr>
          <w:rFonts w:ascii="Calibri" w:hAnsi="Calibri" w:cs="Calibri"/>
          <w:sz w:val="22"/>
          <w:szCs w:val="22"/>
        </w:rPr>
      </w:pPr>
      <w:r w:rsidRPr="0052114C">
        <w:rPr>
          <w:rFonts w:ascii="Calibri" w:hAnsi="Calibri" w:cs="Calibri"/>
          <w:sz w:val="22"/>
          <w:szCs w:val="22"/>
        </w:rPr>
        <w:t>Den Haag, 23 januari 2025</w:t>
      </w:r>
    </w:p>
    <w:p w:rsidRPr="0052114C" w:rsidR="00F511C5" w:rsidP="0052114C" w:rsidRDefault="00F511C5" w14:paraId="26A32E97" w14:textId="0CF71FEE">
      <w:pPr>
        <w:pStyle w:val="broodtekst"/>
        <w:tabs>
          <w:tab w:val="clear" w:pos="227"/>
          <w:tab w:val="clear" w:pos="454"/>
          <w:tab w:val="clear" w:pos="680"/>
        </w:tabs>
        <w:spacing w:after="160" w:line="276" w:lineRule="auto"/>
        <w:rPr>
          <w:rFonts w:ascii="Calibri" w:hAnsi="Calibri" w:cs="Calibri"/>
          <w:sz w:val="22"/>
          <w:szCs w:val="22"/>
        </w:rPr>
      </w:pPr>
      <w:r w:rsidRPr="0052114C">
        <w:rPr>
          <w:rFonts w:ascii="Calibri" w:hAnsi="Calibri" w:cs="Calibri"/>
          <w:sz w:val="22"/>
          <w:szCs w:val="22"/>
        </w:rPr>
        <w:br/>
        <w:t>Hierbij bied ik uw Kamer conform artikel 102 van de Wet op de rechterlijke organisatie, het Jaarplan 2025 van de Rechtspraak aan. Dit jaarplan sluit aan bij de beleidsthema’s die zijn geformuleerd op basis van bestuurlijke afspraken, waaronder de prijsafspraken voor de periode 2023-2025.</w:t>
      </w:r>
    </w:p>
    <w:p w:rsidRPr="0052114C" w:rsidR="00F511C5" w:rsidP="0052114C" w:rsidRDefault="00F511C5" w14:paraId="5D3F1113" w14:textId="77777777">
      <w:pPr>
        <w:pStyle w:val="broodtekst"/>
        <w:tabs>
          <w:tab w:val="clear" w:pos="227"/>
          <w:tab w:val="clear" w:pos="454"/>
          <w:tab w:val="clear" w:pos="680"/>
        </w:tabs>
        <w:spacing w:line="276" w:lineRule="auto"/>
        <w:rPr>
          <w:rFonts w:ascii="Calibri" w:hAnsi="Calibri" w:cs="Calibri"/>
          <w:sz w:val="22"/>
          <w:szCs w:val="22"/>
        </w:rPr>
      </w:pPr>
    </w:p>
    <w:p w:rsidRPr="0052114C" w:rsidR="00F511C5" w:rsidP="0052114C" w:rsidRDefault="00F511C5" w14:paraId="577EE4E9" w14:textId="77777777">
      <w:pPr>
        <w:pStyle w:val="Default"/>
        <w:spacing w:line="276" w:lineRule="auto"/>
        <w:rPr>
          <w:rFonts w:ascii="Calibri" w:hAnsi="Calibri" w:cs="Calibri"/>
          <w:sz w:val="22"/>
          <w:szCs w:val="22"/>
        </w:rPr>
      </w:pPr>
      <w:bookmarkStart w:name="_Hlk187742780" w:id="0"/>
      <w:r w:rsidRPr="0052114C">
        <w:rPr>
          <w:rFonts w:ascii="Calibri" w:hAnsi="Calibri" w:cs="Calibri"/>
          <w:sz w:val="22"/>
          <w:szCs w:val="22"/>
        </w:rPr>
        <w:t xml:space="preserve">In het jaarplan voor 2025 licht de Raad voor de rechtspraak toe hoe de Rechtspraak zich in 2025 richt op kwalitatieve, tijdige en maatschappelijk relevante rechtspraak, met aandacht voor begrijpelijke communicatie, efficiëntere processen en rechtsbescherming. Verder wordt ingezet op verdere digitalisering en innovatie, waardoor in 2025 vrijwel alle zaakstromen digitaal toegankelijk zullen zijn. Ook wordt uiteengezet hoe de Rechtspraak zich beweegt op een uitdagende arbeidsmarkt. </w:t>
      </w:r>
    </w:p>
    <w:bookmarkEnd w:id="0"/>
    <w:p w:rsidRPr="0052114C" w:rsidR="00F511C5" w:rsidP="0052114C" w:rsidRDefault="00F511C5" w14:paraId="3A20A4C6" w14:textId="77777777">
      <w:pPr>
        <w:pStyle w:val="broodtekst"/>
        <w:tabs>
          <w:tab w:val="clear" w:pos="227"/>
          <w:tab w:val="clear" w:pos="454"/>
          <w:tab w:val="clear" w:pos="680"/>
        </w:tabs>
        <w:spacing w:line="276" w:lineRule="auto"/>
        <w:rPr>
          <w:rFonts w:ascii="Calibri" w:hAnsi="Calibri" w:cs="Calibri"/>
          <w:sz w:val="22"/>
          <w:szCs w:val="22"/>
        </w:rPr>
      </w:pPr>
    </w:p>
    <w:p w:rsidRPr="0052114C" w:rsidR="00F511C5" w:rsidP="0052114C" w:rsidRDefault="00F511C5" w14:paraId="115E0983" w14:textId="77777777">
      <w:pPr>
        <w:pStyle w:val="broodtekst"/>
        <w:tabs>
          <w:tab w:val="clear" w:pos="227"/>
          <w:tab w:val="clear" w:pos="454"/>
          <w:tab w:val="clear" w:pos="680"/>
        </w:tabs>
        <w:spacing w:line="276" w:lineRule="auto"/>
        <w:rPr>
          <w:rFonts w:ascii="Calibri" w:hAnsi="Calibri" w:cs="Calibri"/>
          <w:sz w:val="22"/>
          <w:szCs w:val="22"/>
        </w:rPr>
      </w:pPr>
      <w:r w:rsidRPr="0052114C">
        <w:rPr>
          <w:rFonts w:ascii="Calibri" w:hAnsi="Calibri" w:cs="Calibri"/>
          <w:sz w:val="22"/>
          <w:szCs w:val="22"/>
        </w:rPr>
        <w:t xml:space="preserve">Dit jaarplan laat zien hoe de Rechtspraak in 2025 en volgende jaren haar missie ten dienste van de samenleving wil realiseren. Bovenal laat de Rechtspraak in dit jaarplan zien met hoeveel toewijding de rechters en medewerkers zich inzetten voor een rechtvaardige samenleving. Ik spreek hiervoor mijn dank en waardering uit. </w:t>
      </w:r>
    </w:p>
    <w:p w:rsidRPr="0052114C" w:rsidR="00F511C5" w:rsidP="0052114C" w:rsidRDefault="00F511C5" w14:paraId="5F9FA84D" w14:textId="77777777">
      <w:pPr>
        <w:pStyle w:val="broodtekst"/>
        <w:tabs>
          <w:tab w:val="clear" w:pos="227"/>
          <w:tab w:val="clear" w:pos="454"/>
          <w:tab w:val="clear" w:pos="680"/>
        </w:tabs>
        <w:rPr>
          <w:rFonts w:ascii="Calibri" w:hAnsi="Calibri" w:cs="Calibri"/>
          <w:sz w:val="22"/>
          <w:szCs w:val="22"/>
        </w:rPr>
      </w:pPr>
    </w:p>
    <w:p w:rsidRPr="0052114C" w:rsidR="00F511C5" w:rsidP="0052114C" w:rsidRDefault="00F511C5" w14:paraId="0B087747" w14:textId="77777777">
      <w:pPr>
        <w:pStyle w:val="broodtekst"/>
        <w:tabs>
          <w:tab w:val="clear" w:pos="227"/>
          <w:tab w:val="clear" w:pos="454"/>
          <w:tab w:val="clear" w:pos="680"/>
        </w:tabs>
        <w:rPr>
          <w:rFonts w:ascii="Calibri" w:hAnsi="Calibri" w:cs="Calibri"/>
          <w:sz w:val="22"/>
          <w:szCs w:val="22"/>
        </w:rPr>
      </w:pPr>
    </w:p>
    <w:p w:rsidRPr="0052114C" w:rsidR="0052114C" w:rsidP="0052114C" w:rsidRDefault="00F511C5" w14:paraId="1BD15B59" w14:textId="21B3DEC4">
      <w:pPr>
        <w:pStyle w:val="Geenafstand"/>
        <w:rPr>
          <w:rFonts w:ascii="Calibri" w:hAnsi="Calibri" w:cs="Calibri"/>
          <w:color w:val="000000"/>
        </w:rPr>
      </w:pPr>
      <w:r w:rsidRPr="0052114C">
        <w:rPr>
          <w:rFonts w:ascii="Calibri" w:hAnsi="Calibri" w:cs="Calibri"/>
        </w:rPr>
        <w:t xml:space="preserve">De </w:t>
      </w:r>
      <w:r w:rsidRPr="0052114C" w:rsidR="0052114C">
        <w:rPr>
          <w:rFonts w:ascii="Calibri" w:hAnsi="Calibri" w:cs="Calibri"/>
        </w:rPr>
        <w:t>staatssecretaris van Justitie en Veiligheid,</w:t>
      </w:r>
    </w:p>
    <w:p w:rsidRPr="0052114C" w:rsidR="00F80165" w:rsidP="0052114C" w:rsidRDefault="00F511C5" w14:paraId="797B5491" w14:textId="69B56730">
      <w:pPr>
        <w:pStyle w:val="Geenafstand"/>
        <w:rPr>
          <w:rFonts w:ascii="Calibri" w:hAnsi="Calibri" w:cs="Calibri"/>
        </w:rPr>
      </w:pPr>
      <w:bookmarkStart w:name="_Hlk187738581" w:id="1"/>
      <w:r w:rsidRPr="0052114C">
        <w:rPr>
          <w:rFonts w:ascii="Calibri" w:hAnsi="Calibri" w:cs="Calibri"/>
        </w:rPr>
        <w:t>T.H.D. Struycken</w:t>
      </w:r>
      <w:bookmarkEnd w:id="1"/>
    </w:p>
    <w:p w:rsidRPr="0052114C" w:rsidR="0052114C" w:rsidP="0052114C" w:rsidRDefault="0052114C" w14:paraId="1A5829D7" w14:textId="77777777">
      <w:pPr>
        <w:pStyle w:val="Geenafstand"/>
        <w:rPr>
          <w:rFonts w:ascii="Calibri" w:hAnsi="Calibri" w:cs="Calibri"/>
        </w:rPr>
      </w:pPr>
    </w:p>
    <w:sectPr w:rsidRPr="0052114C" w:rsidR="0052114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C5"/>
    <w:rsid w:val="00431F9C"/>
    <w:rsid w:val="0052114C"/>
    <w:rsid w:val="00B90584"/>
    <w:rsid w:val="00EA20A8"/>
    <w:rsid w:val="00F511C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0465"/>
  <w15:chartTrackingRefBased/>
  <w15:docId w15:val="{35406790-693A-4A3A-ACE4-BFD75ADD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1C5"/>
  </w:style>
  <w:style w:type="paragraph" w:styleId="Kop1">
    <w:name w:val="heading 1"/>
    <w:basedOn w:val="Standaard"/>
    <w:next w:val="Standaard"/>
    <w:link w:val="Kop1Char"/>
    <w:uiPriority w:val="9"/>
    <w:qFormat/>
    <w:rsid w:val="00F5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1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1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1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1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1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1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1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1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1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1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1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1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1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1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1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1C5"/>
    <w:rPr>
      <w:rFonts w:eastAsiaTheme="majorEastAsia" w:cstheme="majorBidi"/>
      <w:color w:val="272727" w:themeColor="text1" w:themeTint="D8"/>
    </w:rPr>
  </w:style>
  <w:style w:type="paragraph" w:styleId="Titel">
    <w:name w:val="Title"/>
    <w:basedOn w:val="Standaard"/>
    <w:next w:val="Standaard"/>
    <w:link w:val="TitelChar"/>
    <w:uiPriority w:val="10"/>
    <w:qFormat/>
    <w:rsid w:val="00F5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1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1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1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1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1C5"/>
    <w:rPr>
      <w:i/>
      <w:iCs/>
      <w:color w:val="404040" w:themeColor="text1" w:themeTint="BF"/>
    </w:rPr>
  </w:style>
  <w:style w:type="paragraph" w:styleId="Lijstalinea">
    <w:name w:val="List Paragraph"/>
    <w:basedOn w:val="Standaard"/>
    <w:uiPriority w:val="34"/>
    <w:qFormat/>
    <w:rsid w:val="00F511C5"/>
    <w:pPr>
      <w:ind w:left="720"/>
      <w:contextualSpacing/>
    </w:pPr>
  </w:style>
  <w:style w:type="character" w:styleId="Intensievebenadrukking">
    <w:name w:val="Intense Emphasis"/>
    <w:basedOn w:val="Standaardalinea-lettertype"/>
    <w:uiPriority w:val="21"/>
    <w:qFormat/>
    <w:rsid w:val="00F511C5"/>
    <w:rPr>
      <w:i/>
      <w:iCs/>
      <w:color w:val="0F4761" w:themeColor="accent1" w:themeShade="BF"/>
    </w:rPr>
  </w:style>
  <w:style w:type="paragraph" w:styleId="Duidelijkcitaat">
    <w:name w:val="Intense Quote"/>
    <w:basedOn w:val="Standaard"/>
    <w:next w:val="Standaard"/>
    <w:link w:val="DuidelijkcitaatChar"/>
    <w:uiPriority w:val="30"/>
    <w:qFormat/>
    <w:rsid w:val="00F5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1C5"/>
    <w:rPr>
      <w:i/>
      <w:iCs/>
      <w:color w:val="0F4761" w:themeColor="accent1" w:themeShade="BF"/>
    </w:rPr>
  </w:style>
  <w:style w:type="character" w:styleId="Intensieveverwijzing">
    <w:name w:val="Intense Reference"/>
    <w:basedOn w:val="Standaardalinea-lettertype"/>
    <w:uiPriority w:val="32"/>
    <w:qFormat/>
    <w:rsid w:val="00F511C5"/>
    <w:rPr>
      <w:b/>
      <w:bCs/>
      <w:smallCaps/>
      <w:color w:val="0F4761" w:themeColor="accent1" w:themeShade="BF"/>
      <w:spacing w:val="5"/>
    </w:rPr>
  </w:style>
  <w:style w:type="paragraph" w:customStyle="1" w:styleId="broodtekst">
    <w:name w:val="broodtekst"/>
    <w:basedOn w:val="Standaard"/>
    <w:qFormat/>
    <w:rsid w:val="00F511C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F511C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Geenafstand">
    <w:name w:val="No Spacing"/>
    <w:uiPriority w:val="1"/>
    <w:qFormat/>
    <w:rsid w:val="00521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208</ap:Words>
  <ap:Characters>1146</ap:Characters>
  <ap:DocSecurity>0</ap:DocSecurity>
  <ap:Lines>9</ap:Lines>
  <ap:Paragraphs>2</ap:Paragraphs>
  <ap:ScaleCrop>false</ap:ScaleCrop>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2025-01-28T08:16:00.0000000Z</dcterms:created>
  <dcterms:modified xsi:type="dcterms:W3CDTF">2025-01-28T08:16:00.0000000Z</dcterms:modified>
  <version/>
  <category/>
</coreProperties>
</file>