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3A0" w:rsidP="007553A0" w:rsidRDefault="007553A0" w14:paraId="7383E246" w14:textId="77777777">
      <w:pPr>
        <w:spacing w:line="276" w:lineRule="auto"/>
      </w:pPr>
      <w:r>
        <w:t>Geachte voorzitter,</w:t>
      </w:r>
    </w:p>
    <w:p w:rsidR="007553A0" w:rsidP="007553A0" w:rsidRDefault="007553A0" w14:paraId="206D0E2F" w14:textId="77777777">
      <w:pPr>
        <w:spacing w:line="276" w:lineRule="auto"/>
      </w:pPr>
    </w:p>
    <w:p w:rsidR="00CB56ED" w:rsidP="007553A0" w:rsidRDefault="00EE0C4B" w14:paraId="74169A27" w14:textId="0B1B82D5">
      <w:pPr>
        <w:spacing w:line="276" w:lineRule="auto"/>
      </w:pPr>
      <w:r>
        <w:t xml:space="preserve">Hierbij bied ik u de antwoorden aan op de schriftelijke vragen gesteld door de leden Bikker, Ceder en Kahraman over het </w:t>
      </w:r>
      <w:r w:rsidRPr="00395D8D">
        <w:t>artikel 'Aramese christenen in Syrië vrezen voor hun bestaan en erfgoed: ‘Massale uittocht moet worden voorkomen' en 'Israël waarschuwt voor gevaren van ’slachter’ Al-Sharaa: ’Westen trapt vol in de val van nieuwe Syrische leider’'</w:t>
      </w:r>
      <w:r>
        <w:t>.</w:t>
      </w:r>
      <w:r w:rsidR="007553A0">
        <w:t xml:space="preserve"> </w:t>
      </w:r>
      <w:r>
        <w:t>Deze vragen werden ingezonden op 15 januari 2025 met kenmerk 2025Z00222.</w:t>
      </w:r>
    </w:p>
    <w:p w:rsidR="00CB56ED" w:rsidP="007553A0" w:rsidRDefault="00CB56ED" w14:paraId="74169A28" w14:textId="77777777">
      <w:pPr>
        <w:spacing w:line="276" w:lineRule="auto"/>
      </w:pPr>
    </w:p>
    <w:p w:rsidR="00CB56ED" w:rsidP="007553A0" w:rsidRDefault="00CB56ED" w14:paraId="74169A2C" w14:textId="77777777">
      <w:pPr>
        <w:spacing w:line="276" w:lineRule="auto"/>
      </w:pPr>
    </w:p>
    <w:p w:rsidR="00CB56ED" w:rsidP="007553A0" w:rsidRDefault="00EE0C4B" w14:paraId="74169A2D" w14:textId="77777777">
      <w:pPr>
        <w:spacing w:line="276" w:lineRule="auto"/>
      </w:pPr>
      <w:r>
        <w:t>De minister van Buitenlandse Zaken,</w:t>
      </w:r>
      <w:r>
        <w:br/>
      </w:r>
      <w:r>
        <w:br/>
      </w:r>
      <w:r>
        <w:br/>
      </w:r>
      <w:r>
        <w:br/>
      </w:r>
      <w:r>
        <w:br/>
      </w:r>
      <w:r>
        <w:br/>
        <w:t>Caspar Veldkamp</w:t>
      </w:r>
    </w:p>
    <w:p w:rsidR="00CB56ED" w:rsidP="007553A0" w:rsidRDefault="00EE0C4B" w14:paraId="74169A2E" w14:textId="77777777">
      <w:pPr>
        <w:pStyle w:val="WitregelW1bodytekst"/>
        <w:spacing w:line="276" w:lineRule="auto"/>
      </w:pPr>
      <w:r>
        <w:br w:type="page"/>
      </w:r>
    </w:p>
    <w:p w:rsidRPr="00EE0C4B" w:rsidR="00CB56ED" w:rsidP="007553A0" w:rsidRDefault="00EE0C4B" w14:paraId="74169A2F" w14:textId="66E1D15A">
      <w:pPr>
        <w:spacing w:line="276" w:lineRule="auto"/>
        <w:rPr>
          <w:b/>
        </w:rPr>
      </w:pPr>
      <w:r w:rsidRPr="00EE0C4B">
        <w:rPr>
          <w:b/>
        </w:rPr>
        <w:lastRenderedPageBreak/>
        <w:t xml:space="preserve">Antwoorden van de </w:t>
      </w:r>
      <w:r w:rsidR="007553A0">
        <w:rPr>
          <w:b/>
        </w:rPr>
        <w:t>m</w:t>
      </w:r>
      <w:r w:rsidRPr="00EE0C4B">
        <w:rPr>
          <w:b/>
        </w:rPr>
        <w:t>inister van Buitenlandse Zaken op vragen van de leden Bikker, Ceder en Kahraman over het artikel 'Aramese christenen in Syrië vrezen voor hun bestaan en erfgoed: ‘Massale uittocht moet worden voorkomen' en 'Israël waarschuwt voor gevaren van ’slachter’ Al-Sharaa: ’Westen trapt vol in de val van nieuwe Syrische leider’'</w:t>
      </w:r>
    </w:p>
    <w:p w:rsidR="00CB56ED" w:rsidP="007553A0" w:rsidRDefault="00CB56ED" w14:paraId="74169A30" w14:textId="77777777">
      <w:pPr>
        <w:spacing w:line="276" w:lineRule="auto"/>
      </w:pPr>
    </w:p>
    <w:p w:rsidR="00CB56ED" w:rsidP="007553A0" w:rsidRDefault="00EE0C4B" w14:paraId="74169A31" w14:textId="77777777">
      <w:pPr>
        <w:spacing w:line="276" w:lineRule="auto"/>
      </w:pPr>
      <w:r>
        <w:rPr>
          <w:b/>
        </w:rPr>
        <w:t>Vraag 1</w:t>
      </w:r>
    </w:p>
    <w:p w:rsidR="00CB56ED" w:rsidP="007553A0" w:rsidRDefault="00EE0C4B" w14:paraId="74169A33" w14:textId="2A7B9719">
      <w:pPr>
        <w:spacing w:line="276" w:lineRule="auto"/>
      </w:pPr>
      <w:r w:rsidRPr="00395D8D">
        <w:t>Bent u bekend met de artikelen in het Nederlands Dagblad 'Aramese christenen in Syrië vrezen voor hun bestaan en erfgoed: ‘Massale uittocht moet worden voorkomen' [1] en de Telegraaf 'Israël waarschuwt voor gevaren van ’slachter’ Al-Sharaa: ’Westen trapt vol in de val van nieuwe Syrische leider’'[2]?</w:t>
      </w:r>
    </w:p>
    <w:p w:rsidR="00EE0C4B" w:rsidP="007553A0" w:rsidRDefault="00EE0C4B" w14:paraId="5554A3F2" w14:textId="77777777">
      <w:pPr>
        <w:spacing w:line="276" w:lineRule="auto"/>
      </w:pPr>
    </w:p>
    <w:p w:rsidR="00CB56ED" w:rsidP="007553A0" w:rsidRDefault="00EE0C4B" w14:paraId="74169A34" w14:textId="77777777">
      <w:pPr>
        <w:spacing w:line="276" w:lineRule="auto"/>
      </w:pPr>
      <w:r>
        <w:rPr>
          <w:b/>
        </w:rPr>
        <w:t>Antwoord</w:t>
      </w:r>
    </w:p>
    <w:p w:rsidR="00CB56ED" w:rsidP="007553A0" w:rsidRDefault="00EE0C4B" w14:paraId="74169A35" w14:textId="1956FD5B">
      <w:pPr>
        <w:spacing w:line="276" w:lineRule="auto"/>
      </w:pPr>
      <w:r>
        <w:t>Ja.</w:t>
      </w:r>
    </w:p>
    <w:p w:rsidR="00CB56ED" w:rsidP="007553A0" w:rsidRDefault="00CB56ED" w14:paraId="74169A36" w14:textId="77777777">
      <w:pPr>
        <w:spacing w:line="276" w:lineRule="auto"/>
      </w:pPr>
    </w:p>
    <w:p w:rsidR="00CB56ED" w:rsidP="007553A0" w:rsidRDefault="00EE0C4B" w14:paraId="74169A37" w14:textId="77777777">
      <w:pPr>
        <w:spacing w:line="276" w:lineRule="auto"/>
      </w:pPr>
      <w:r>
        <w:rPr>
          <w:b/>
        </w:rPr>
        <w:t>Vraag 2</w:t>
      </w:r>
    </w:p>
    <w:p w:rsidR="00CB56ED" w:rsidP="007553A0" w:rsidRDefault="00EE0C4B" w14:paraId="74169A39" w14:textId="136C7EFE">
      <w:pPr>
        <w:spacing w:line="276" w:lineRule="auto"/>
      </w:pPr>
      <w:r w:rsidRPr="00395D8D">
        <w:t>Hoe beoordeelt u de huidige veiligheidssituatie voor minderheden als Aramese christenen en Koerden in Syrië?</w:t>
      </w:r>
    </w:p>
    <w:p w:rsidR="00EE0C4B" w:rsidP="007553A0" w:rsidRDefault="00EE0C4B" w14:paraId="2C46184C" w14:textId="77777777">
      <w:pPr>
        <w:spacing w:line="276" w:lineRule="auto"/>
      </w:pPr>
    </w:p>
    <w:p w:rsidR="00CB56ED" w:rsidP="007553A0" w:rsidRDefault="00EE0C4B" w14:paraId="74169A3A" w14:textId="77777777">
      <w:pPr>
        <w:spacing w:line="276" w:lineRule="auto"/>
      </w:pPr>
      <w:r>
        <w:rPr>
          <w:b/>
        </w:rPr>
        <w:t>Antwoord</w:t>
      </w:r>
    </w:p>
    <w:p w:rsidRPr="00EE0C4B" w:rsidR="00CB56ED" w:rsidP="007553A0" w:rsidRDefault="00EE0C4B" w14:paraId="74169A3C" w14:textId="365971C3">
      <w:pPr>
        <w:spacing w:line="276" w:lineRule="auto"/>
      </w:pPr>
      <w:r w:rsidRPr="00EE0C4B">
        <w:t xml:space="preserve">Sinds de val van het Assad-regime op 8 december 2024 is de situatie onoverzichtelijk. Het kabinet is bekend met de berichten over vermeende bedreigingen van inwoners van Maaloula door gewapende groepen. Tegelijkertijd blijft het HTS-leiderschap oproepen tot bescherming van </w:t>
      </w:r>
      <w:r w:rsidR="008A2AC4">
        <w:t>alle gemeenschappen</w:t>
      </w:r>
      <w:r w:rsidRPr="00EE0C4B">
        <w:t xml:space="preserve">, </w:t>
      </w:r>
      <w:r w:rsidRPr="00473E8D">
        <w:t xml:space="preserve">onder wie ook </w:t>
      </w:r>
      <w:r w:rsidRPr="00473E8D" w:rsidR="00AA45CB">
        <w:t xml:space="preserve">Aramese </w:t>
      </w:r>
      <w:r w:rsidRPr="00473E8D">
        <w:t>christenen</w:t>
      </w:r>
      <w:r w:rsidRPr="00473E8D" w:rsidR="00AA45CB">
        <w:t xml:space="preserve"> en Koerden</w:t>
      </w:r>
      <w:r w:rsidRPr="00473E8D">
        <w:t xml:space="preserve">. Het kabinet beschikt niet over informatie die </w:t>
      </w:r>
      <w:r w:rsidRPr="00473E8D" w:rsidR="00EE664A">
        <w:t xml:space="preserve">berichten </w:t>
      </w:r>
      <w:r w:rsidRPr="00473E8D">
        <w:t>bevestigt dat er sinds de val van het Assad-regime sektarische incidenten hebben plaatsgevonden tegen Aramese christenen in Maaloula</w:t>
      </w:r>
      <w:r w:rsidRPr="00473E8D" w:rsidR="00CB0788">
        <w:t xml:space="preserve">, </w:t>
      </w:r>
      <w:r w:rsidRPr="00473E8D" w:rsidR="00EC6CA0">
        <w:t xml:space="preserve">maar </w:t>
      </w:r>
      <w:r w:rsidRPr="00473E8D" w:rsidR="00CB0788">
        <w:t>we blijven dit monitoren.</w:t>
      </w:r>
      <w:r w:rsidR="00CB0788">
        <w:t xml:space="preserve"> </w:t>
      </w:r>
    </w:p>
    <w:p w:rsidR="00EE0C4B" w:rsidP="007553A0" w:rsidRDefault="00EE0C4B" w14:paraId="44407258" w14:textId="77777777">
      <w:pPr>
        <w:spacing w:line="276" w:lineRule="auto"/>
      </w:pPr>
    </w:p>
    <w:p w:rsidR="00CB56ED" w:rsidP="007553A0" w:rsidRDefault="00EE0C4B" w14:paraId="74169A3D" w14:textId="77777777">
      <w:pPr>
        <w:spacing w:line="276" w:lineRule="auto"/>
      </w:pPr>
      <w:r>
        <w:rPr>
          <w:b/>
        </w:rPr>
        <w:t>Vraag 3</w:t>
      </w:r>
    </w:p>
    <w:p w:rsidR="00CB56ED" w:rsidP="007553A0" w:rsidRDefault="00EE0C4B" w14:paraId="74169A3F" w14:textId="260FE13C">
      <w:pPr>
        <w:spacing w:line="276" w:lineRule="auto"/>
      </w:pPr>
      <w:r w:rsidRPr="00395D8D">
        <w:t>Welke gevolgen verbindt u aan deze inschatting voor de Nederlandse en Europese diplomatieke inzet? Welke rol ziet u verder weggelegd voor Nederland en/of de Europese Unie (EU) in het waarborgen van constitutionele mensenrechten en een inclusieve politieke transitie naar een stabiel landsbestuur in Syrië?</w:t>
      </w:r>
    </w:p>
    <w:p w:rsidR="00EE0C4B" w:rsidP="007553A0" w:rsidRDefault="00EE0C4B" w14:paraId="74D152F6" w14:textId="77777777">
      <w:pPr>
        <w:spacing w:line="276" w:lineRule="auto"/>
      </w:pPr>
    </w:p>
    <w:p w:rsidR="00CB56ED" w:rsidP="007553A0" w:rsidRDefault="00EE0C4B" w14:paraId="74169A40" w14:textId="77777777">
      <w:pPr>
        <w:spacing w:line="276" w:lineRule="auto"/>
      </w:pPr>
      <w:r>
        <w:rPr>
          <w:b/>
        </w:rPr>
        <w:t>Antwoord</w:t>
      </w:r>
    </w:p>
    <w:p w:rsidRPr="00EE0C4B" w:rsidR="00CB56ED" w:rsidP="007553A0" w:rsidRDefault="00992227" w14:paraId="74169A41" w14:textId="39394BC7">
      <w:pPr>
        <w:spacing w:line="276" w:lineRule="auto"/>
        <w:rPr>
          <w:color w:val="FF0000"/>
        </w:rPr>
      </w:pPr>
      <w:r w:rsidRPr="00BF7040">
        <w:rPr>
          <w:color w:val="auto"/>
        </w:rPr>
        <w:t>Nederland benadrukt binnen de EU en in regionale contacten het belang van een</w:t>
      </w:r>
      <w:r w:rsidRPr="00BF7040" w:rsidR="008A2AC4">
        <w:rPr>
          <w:color w:val="auto"/>
        </w:rPr>
        <w:t xml:space="preserve"> door Syrië geleide</w:t>
      </w:r>
      <w:r w:rsidRPr="00BF7040">
        <w:rPr>
          <w:color w:val="auto"/>
        </w:rPr>
        <w:t xml:space="preserve"> inclusieve politieke transitie. </w:t>
      </w:r>
      <w:r w:rsidRPr="00AA45CB" w:rsidR="00794C8E">
        <w:rPr>
          <w:color w:val="auto"/>
        </w:rPr>
        <w:t xml:space="preserve">In </w:t>
      </w:r>
      <w:r w:rsidRPr="00193614" w:rsidR="00794C8E">
        <w:rPr>
          <w:color w:val="auto"/>
        </w:rPr>
        <w:t xml:space="preserve">internationale fora, zoals de EU, zal Nederland blijven pleiten voor een vreedzame en inclusieve politieke transitie. Daarnaast heeft de Speciaal Gezant voor Syrië tijdens zijn recente bezoek aan Damascus op 2 en 4 januari </w:t>
      </w:r>
      <w:r w:rsidR="00B24E4E">
        <w:rPr>
          <w:color w:val="auto"/>
        </w:rPr>
        <w:t xml:space="preserve">jl. </w:t>
      </w:r>
      <w:r w:rsidRPr="00193614" w:rsidR="00794C8E">
        <w:rPr>
          <w:color w:val="auto"/>
        </w:rPr>
        <w:t xml:space="preserve">het belang van de bescherming van alle bevolkingsgroepen benadrukt. </w:t>
      </w:r>
    </w:p>
    <w:p w:rsidR="00CB56ED" w:rsidP="007553A0" w:rsidRDefault="00CB56ED" w14:paraId="74169A42" w14:textId="77777777">
      <w:pPr>
        <w:spacing w:line="276" w:lineRule="auto"/>
      </w:pPr>
    </w:p>
    <w:p w:rsidR="00CB56ED" w:rsidP="007553A0" w:rsidRDefault="00EE0C4B" w14:paraId="74169A43" w14:textId="77777777">
      <w:pPr>
        <w:spacing w:line="276" w:lineRule="auto"/>
      </w:pPr>
      <w:r>
        <w:rPr>
          <w:b/>
        </w:rPr>
        <w:t>Vraag 4</w:t>
      </w:r>
    </w:p>
    <w:p w:rsidR="00CB56ED" w:rsidP="007553A0" w:rsidRDefault="00EE0C4B" w14:paraId="74169A44" w14:textId="783EB273">
      <w:pPr>
        <w:spacing w:line="276" w:lineRule="auto"/>
      </w:pPr>
      <w:r w:rsidRPr="00395D8D">
        <w:t>Hoe beoordeelt u in dit licht de waarschuwingen van de Israëlische regering en waar blijkt dat uit in uw handelen?</w:t>
      </w:r>
    </w:p>
    <w:p w:rsidR="00CB56ED" w:rsidP="007553A0" w:rsidRDefault="00CB56ED" w14:paraId="74169A45" w14:textId="77777777">
      <w:pPr>
        <w:spacing w:line="276" w:lineRule="auto"/>
      </w:pPr>
    </w:p>
    <w:p w:rsidR="00CB56ED" w:rsidP="007553A0" w:rsidRDefault="00EE0C4B" w14:paraId="74169A46" w14:textId="52B9E761">
      <w:pPr>
        <w:spacing w:line="276" w:lineRule="auto"/>
      </w:pPr>
      <w:r>
        <w:rPr>
          <w:b/>
        </w:rPr>
        <w:t>Antwoord</w:t>
      </w:r>
    </w:p>
    <w:p w:rsidR="00CB56ED" w:rsidP="007553A0" w:rsidRDefault="004E65E1" w14:paraId="45132CDF" w14:textId="5D6393D0">
      <w:pPr>
        <w:spacing w:line="276" w:lineRule="auto"/>
      </w:pPr>
      <w:r>
        <w:t>Het kabinet</w:t>
      </w:r>
      <w:r w:rsidR="00B00B20">
        <w:t xml:space="preserve"> heeft</w:t>
      </w:r>
      <w:r w:rsidRPr="0094083D" w:rsidR="0094083D">
        <w:t xml:space="preserve"> begrip voor de zorgen die Israël heeft ten aanzien van de ontwikkelingen in Syrië. N</w:t>
      </w:r>
      <w:r>
        <w:t>ederland</w:t>
      </w:r>
      <w:r w:rsidRPr="0094083D" w:rsidR="0094083D">
        <w:t xml:space="preserve"> benadrukt in diplomatieke contacten het </w:t>
      </w:r>
      <w:r w:rsidRPr="00473E8D" w:rsidR="0094083D">
        <w:lastRenderedPageBreak/>
        <w:t>belang van een door Syrië geleide inclusieve politieke transitie met respect voor mensenrechten</w:t>
      </w:r>
      <w:r w:rsidRPr="00473E8D" w:rsidR="00CB0788">
        <w:t xml:space="preserve"> inclusief vrouwenrechten</w:t>
      </w:r>
      <w:r w:rsidRPr="00473E8D" w:rsidR="0094083D">
        <w:t xml:space="preserve"> en </w:t>
      </w:r>
      <w:r w:rsidRPr="00473E8D" w:rsidR="00B24E4E">
        <w:t>gemeenschappen</w:t>
      </w:r>
      <w:r w:rsidRPr="00473E8D" w:rsidR="0094083D">
        <w:t>.</w:t>
      </w:r>
    </w:p>
    <w:p w:rsidR="0094083D" w:rsidP="007553A0" w:rsidRDefault="0094083D" w14:paraId="346B1E8E" w14:textId="77777777">
      <w:pPr>
        <w:spacing w:line="276" w:lineRule="auto"/>
      </w:pPr>
    </w:p>
    <w:p w:rsidR="00CB56ED" w:rsidP="007553A0" w:rsidRDefault="00EE0C4B" w14:paraId="74169A49" w14:textId="77777777">
      <w:pPr>
        <w:spacing w:line="276" w:lineRule="auto"/>
      </w:pPr>
      <w:r>
        <w:rPr>
          <w:b/>
        </w:rPr>
        <w:t>Vraag 5</w:t>
      </w:r>
    </w:p>
    <w:p w:rsidR="00CB56ED" w:rsidP="007553A0" w:rsidRDefault="00EE0C4B" w14:paraId="74169A4B" w14:textId="1E86D415">
      <w:pPr>
        <w:spacing w:line="276" w:lineRule="auto"/>
      </w:pPr>
      <w:r w:rsidRPr="00395D8D">
        <w:t xml:space="preserve">In hoeverre heeft u inzicht in de betrokkenheid van minderheden bij het opstellen van een nieuwe Syrische grondwet, waarvan </w:t>
      </w:r>
      <w:proofErr w:type="spellStart"/>
      <w:r w:rsidRPr="00395D8D">
        <w:t>Hay’et</w:t>
      </w:r>
      <w:proofErr w:type="spellEnd"/>
      <w:r w:rsidRPr="00395D8D">
        <w:t xml:space="preserve"> Tahrir al-Sham (HTS)-leider al-Sharaa stelt dat het moet worden voorbereid en geschreven in de komende drie jaar?[3]</w:t>
      </w:r>
    </w:p>
    <w:p w:rsidR="00EE0C4B" w:rsidP="007553A0" w:rsidRDefault="00EE0C4B" w14:paraId="6F1E82E4" w14:textId="77777777">
      <w:pPr>
        <w:spacing w:line="276" w:lineRule="auto"/>
      </w:pPr>
    </w:p>
    <w:p w:rsidR="007553A0" w:rsidP="007553A0" w:rsidRDefault="00EE0C4B" w14:paraId="095C4D7E" w14:textId="77777777">
      <w:pPr>
        <w:spacing w:line="276" w:lineRule="auto"/>
        <w:rPr>
          <w:b/>
        </w:rPr>
      </w:pPr>
      <w:r>
        <w:rPr>
          <w:b/>
        </w:rPr>
        <w:t>Antwoord</w:t>
      </w:r>
    </w:p>
    <w:p w:rsidR="00737D85" w:rsidP="007553A0" w:rsidRDefault="00737D85" w14:paraId="4100FB5B" w14:textId="607F2932">
      <w:pPr>
        <w:spacing w:line="276" w:lineRule="auto"/>
        <w:rPr>
          <w:rStyle w:val="cf01"/>
          <w:rFonts w:ascii="Verdana" w:hAnsi="Verdana"/>
        </w:rPr>
      </w:pPr>
      <w:r w:rsidRPr="00737D85">
        <w:rPr>
          <w:rStyle w:val="cf01"/>
          <w:rFonts w:ascii="Verdana" w:hAnsi="Verdana"/>
        </w:rPr>
        <w:t>Onderwerpen zoals een politieke transitie, een nieuwe grondwet en verkiezingen zullen aan bod komen in een nog te organiseren Nationale Dialoog Conferentie. Deze Conferentie is door de interim-reg</w:t>
      </w:r>
      <w:r w:rsidR="009A4F59">
        <w:rPr>
          <w:rStyle w:val="cf01"/>
          <w:rFonts w:ascii="Verdana" w:hAnsi="Verdana"/>
        </w:rPr>
        <w:t>er</w:t>
      </w:r>
      <w:r w:rsidRPr="00737D85">
        <w:rPr>
          <w:rStyle w:val="cf01"/>
          <w:rFonts w:ascii="Verdana" w:hAnsi="Verdana"/>
        </w:rPr>
        <w:t xml:space="preserve">ing aangekondigd maar er is nog geen datum bekendgemaakt. </w:t>
      </w:r>
      <w:r w:rsidR="00B35786">
        <w:rPr>
          <w:rStyle w:val="cf01"/>
          <w:rFonts w:ascii="Verdana" w:hAnsi="Verdana"/>
        </w:rPr>
        <w:t xml:space="preserve">De interim-regering heeft aangekondigd vertegenwoordigers van alle geledingen van de Syrische bevolking uit te zullen nodigen. </w:t>
      </w:r>
    </w:p>
    <w:p w:rsidRPr="007553A0" w:rsidR="007553A0" w:rsidP="007553A0" w:rsidRDefault="007553A0" w14:paraId="68B47593" w14:textId="77777777">
      <w:pPr>
        <w:spacing w:line="276" w:lineRule="auto"/>
        <w:rPr>
          <w:rStyle w:val="cf01"/>
          <w:rFonts w:ascii="Verdana" w:hAnsi="Verdana" w:cs="Lohit Hindi"/>
        </w:rPr>
      </w:pPr>
    </w:p>
    <w:p w:rsidR="00EE0C4B" w:rsidP="007553A0" w:rsidRDefault="00EE0C4B" w14:paraId="24B36190" w14:textId="59710D3C">
      <w:pPr>
        <w:spacing w:line="276" w:lineRule="auto"/>
      </w:pPr>
      <w:r>
        <w:rPr>
          <w:b/>
        </w:rPr>
        <w:t>Vraag 6</w:t>
      </w:r>
    </w:p>
    <w:p w:rsidR="00EE0C4B" w:rsidP="007553A0" w:rsidRDefault="00EE0C4B" w14:paraId="2FC1BB56" w14:textId="1E479951">
      <w:pPr>
        <w:spacing w:line="276" w:lineRule="auto"/>
      </w:pPr>
      <w:r w:rsidRPr="00395D8D">
        <w:t>Heeft de Speciaal Gezant voor Syrië toezeggingen gekregen of afspraken gemaakt met het interim-bestuur ten aanzien van de betrokkenheid van minderheden zoals christenen bij de politieke transitie? En zo ja, welke en met welk vervolg?</w:t>
      </w:r>
    </w:p>
    <w:p w:rsidR="00737D85" w:rsidP="007553A0" w:rsidRDefault="00737D85" w14:paraId="192C13DC" w14:textId="77777777">
      <w:pPr>
        <w:spacing w:line="276" w:lineRule="auto"/>
        <w:rPr>
          <w:b/>
        </w:rPr>
      </w:pPr>
    </w:p>
    <w:p w:rsidR="00EE0C4B" w:rsidP="007553A0" w:rsidRDefault="00EE0C4B" w14:paraId="363C9322" w14:textId="4DB0F822">
      <w:pPr>
        <w:spacing w:line="276" w:lineRule="auto"/>
      </w:pPr>
      <w:r>
        <w:rPr>
          <w:b/>
        </w:rPr>
        <w:t>Antwoord</w:t>
      </w:r>
    </w:p>
    <w:p w:rsidRPr="00D6758B" w:rsidR="00523560" w:rsidP="007553A0" w:rsidRDefault="00523560" w14:paraId="398829DF" w14:textId="7C0E192F">
      <w:pPr>
        <w:spacing w:line="276" w:lineRule="auto"/>
        <w:rPr>
          <w:color w:val="auto"/>
        </w:rPr>
      </w:pPr>
      <w:r w:rsidRPr="005F7FBB">
        <w:rPr>
          <w:color w:val="auto"/>
        </w:rPr>
        <w:t xml:space="preserve">In de gesprekken van de Speciaal Gezant met de interim-regering in Damascus is de positie van </w:t>
      </w:r>
      <w:r w:rsidRPr="005F7FBB" w:rsidR="00AA45CB">
        <w:rPr>
          <w:color w:val="auto"/>
        </w:rPr>
        <w:t xml:space="preserve">etnische en religieuze gemeenschappen </w:t>
      </w:r>
      <w:r w:rsidRPr="005F7FBB">
        <w:rPr>
          <w:color w:val="auto"/>
        </w:rPr>
        <w:t xml:space="preserve">besproken, waarbij de interim-regering heeft aangegeven een Syrië na te streven waarin alle gemeenschappen zich thuis voelen. Zij </w:t>
      </w:r>
      <w:r w:rsidRPr="005F7FBB" w:rsidR="00AA45CB">
        <w:rPr>
          <w:color w:val="auto"/>
        </w:rPr>
        <w:t>zeggen</w:t>
      </w:r>
      <w:r w:rsidRPr="005F7FBB">
        <w:rPr>
          <w:color w:val="auto"/>
        </w:rPr>
        <w:t xml:space="preserve"> </w:t>
      </w:r>
      <w:r w:rsidRPr="00D6758B">
        <w:rPr>
          <w:color w:val="auto"/>
        </w:rPr>
        <w:t xml:space="preserve">daartoe </w:t>
      </w:r>
      <w:r w:rsidR="00BA3DBE">
        <w:rPr>
          <w:color w:val="auto"/>
        </w:rPr>
        <w:t>direct</w:t>
      </w:r>
      <w:r w:rsidRPr="00D6758B">
        <w:rPr>
          <w:color w:val="auto"/>
        </w:rPr>
        <w:t xml:space="preserve"> contact</w:t>
      </w:r>
      <w:r w:rsidRPr="00D6758B" w:rsidR="00AA45CB">
        <w:rPr>
          <w:color w:val="auto"/>
        </w:rPr>
        <w:t xml:space="preserve"> te hebben</w:t>
      </w:r>
      <w:r w:rsidRPr="00D6758B">
        <w:rPr>
          <w:color w:val="auto"/>
        </w:rPr>
        <w:t xml:space="preserve"> gezocht met gemeenschaps- en geestelijke leiders. </w:t>
      </w:r>
    </w:p>
    <w:p w:rsidR="00EE0C4B" w:rsidP="007553A0" w:rsidRDefault="00EE0C4B" w14:paraId="11966CC6" w14:textId="77777777">
      <w:pPr>
        <w:spacing w:line="276" w:lineRule="auto"/>
      </w:pPr>
    </w:p>
    <w:p w:rsidR="00EE0C4B" w:rsidP="007553A0" w:rsidRDefault="00EE0C4B" w14:paraId="52D7AC7D" w14:textId="18E5D4CE">
      <w:pPr>
        <w:spacing w:line="276" w:lineRule="auto"/>
      </w:pPr>
      <w:r>
        <w:rPr>
          <w:b/>
        </w:rPr>
        <w:t>Vraag 7</w:t>
      </w:r>
    </w:p>
    <w:p w:rsidR="00EE0C4B" w:rsidP="007553A0" w:rsidRDefault="00EE0C4B" w14:paraId="4027A89A" w14:textId="471CAF42">
      <w:pPr>
        <w:spacing w:line="276" w:lineRule="auto"/>
      </w:pPr>
      <w:r w:rsidRPr="00395D8D">
        <w:t>Is de situatie in Maaloula aan bod gekomen in gesprekken met het interim-bestuur? Is het de inzet van HTS de oplopende spanningen in Maaloula te temperen en een massale uittocht van christelijke families kan voorkomen? Zo ja, waar blijkt dat uit? Zo nee, wat doet u met dit gegeven?</w:t>
      </w:r>
    </w:p>
    <w:p w:rsidR="00EE0C4B" w:rsidP="007553A0" w:rsidRDefault="00EE0C4B" w14:paraId="32B494EA" w14:textId="77777777">
      <w:pPr>
        <w:spacing w:line="276" w:lineRule="auto"/>
      </w:pPr>
    </w:p>
    <w:p w:rsidR="00EE0C4B" w:rsidP="007553A0" w:rsidRDefault="00EE0C4B" w14:paraId="4C7BF2DD" w14:textId="77777777">
      <w:pPr>
        <w:spacing w:line="276" w:lineRule="auto"/>
      </w:pPr>
      <w:r>
        <w:rPr>
          <w:b/>
        </w:rPr>
        <w:t>Antwoord</w:t>
      </w:r>
    </w:p>
    <w:p w:rsidR="00523560" w:rsidP="007553A0" w:rsidRDefault="00523560" w14:paraId="53A34A2C" w14:textId="1A45D266">
      <w:pPr>
        <w:spacing w:line="276" w:lineRule="auto"/>
      </w:pPr>
      <w:r>
        <w:t xml:space="preserve">De Speciaal Gezant voor Syrië heeft tijdens zijn recente bezoek aan Damascus op 2 en 4 januari jl. gesproken over het belang van de bescherming van alle bevolkingsgroepen, inclusief Aramese christenen. Het kabinet onderstreept het belang van een rol in het politieke proces voor alle bevolkingsgroepen, waaronder christenen. De Speciaal Gezant heeft de situatie van christenen besproken tijdens zijn bezoek. </w:t>
      </w:r>
      <w:r w:rsidR="00E22127">
        <w:t>De Speciaal Gezant heeft niet specifiek de situatie in Maaloula opgebracht.</w:t>
      </w:r>
    </w:p>
    <w:p w:rsidR="00EE0C4B" w:rsidP="007553A0" w:rsidRDefault="00EE0C4B" w14:paraId="3D35D0B0" w14:textId="77777777">
      <w:pPr>
        <w:spacing w:line="276" w:lineRule="auto"/>
      </w:pPr>
    </w:p>
    <w:p w:rsidR="00EE0C4B" w:rsidP="007553A0" w:rsidRDefault="00EE0C4B" w14:paraId="78D3ACA0" w14:textId="35A5DF4D">
      <w:pPr>
        <w:spacing w:line="276" w:lineRule="auto"/>
      </w:pPr>
      <w:r>
        <w:rPr>
          <w:b/>
        </w:rPr>
        <w:t>Vraag 8</w:t>
      </w:r>
    </w:p>
    <w:p w:rsidR="00EE0C4B" w:rsidP="007553A0" w:rsidRDefault="00EE0C4B" w14:paraId="6B0C1AB2" w14:textId="60820027">
      <w:pPr>
        <w:spacing w:line="276" w:lineRule="auto"/>
      </w:pPr>
      <w:r w:rsidRPr="00395D8D">
        <w:t>Is in het gesprek tussen de Speciaal Gezant en het interim-bestuur naast over de aanwezigheid van Iran en Rusland, ook gesproken over aanwezigheid van Turkije en de vermoedde steun van deze staat aan de Sultan Suleiman Shah Brigade?</w:t>
      </w:r>
    </w:p>
    <w:p w:rsidR="00EE0C4B" w:rsidP="007553A0" w:rsidRDefault="00EE0C4B" w14:paraId="2E37DA2D" w14:textId="77777777">
      <w:pPr>
        <w:spacing w:line="276" w:lineRule="auto"/>
      </w:pPr>
    </w:p>
    <w:p w:rsidR="007553A0" w:rsidP="007553A0" w:rsidRDefault="007553A0" w14:paraId="4ABFEF53" w14:textId="77777777">
      <w:pPr>
        <w:spacing w:line="276" w:lineRule="auto"/>
      </w:pPr>
    </w:p>
    <w:p w:rsidR="00EE0C4B" w:rsidP="007553A0" w:rsidRDefault="00EE0C4B" w14:paraId="4A68FE0C" w14:textId="77777777">
      <w:pPr>
        <w:spacing w:line="276" w:lineRule="auto"/>
      </w:pPr>
      <w:r>
        <w:rPr>
          <w:b/>
        </w:rPr>
        <w:lastRenderedPageBreak/>
        <w:t>Antwoord</w:t>
      </w:r>
    </w:p>
    <w:p w:rsidRPr="00BF7040" w:rsidR="00737D85" w:rsidP="007553A0" w:rsidRDefault="00737D85" w14:paraId="3B75E3FD" w14:textId="01756231">
      <w:pPr>
        <w:spacing w:line="276" w:lineRule="auto"/>
        <w:rPr>
          <w:color w:val="auto"/>
        </w:rPr>
      </w:pPr>
      <w:r w:rsidRPr="00BF7040">
        <w:rPr>
          <w:color w:val="auto"/>
        </w:rPr>
        <w:t>Er is met de Syrische interim-regering in dit eerste contact niet gesproken over specifieke milities of Brigades.</w:t>
      </w:r>
    </w:p>
    <w:p w:rsidR="00EE0C4B" w:rsidP="007553A0" w:rsidRDefault="00EE0C4B" w14:paraId="0F5362F1" w14:textId="77777777">
      <w:pPr>
        <w:spacing w:line="276" w:lineRule="auto"/>
      </w:pPr>
    </w:p>
    <w:p w:rsidR="00EE0C4B" w:rsidP="007553A0" w:rsidRDefault="00EE0C4B" w14:paraId="0D077705" w14:textId="542429BA">
      <w:pPr>
        <w:spacing w:line="276" w:lineRule="auto"/>
      </w:pPr>
      <w:r>
        <w:rPr>
          <w:b/>
        </w:rPr>
        <w:t>Vraag 9</w:t>
      </w:r>
    </w:p>
    <w:p w:rsidR="00EE0C4B" w:rsidP="007553A0" w:rsidRDefault="00EE0C4B" w14:paraId="73E6EEE0" w14:textId="170835BD">
      <w:pPr>
        <w:spacing w:line="276" w:lineRule="auto"/>
      </w:pPr>
      <w:r w:rsidRPr="00395D8D">
        <w:t>Bent u bekend met de uitspraak van Al-Sharaa dat Syrië en Rusland “gemeenschappelijke strategische belangen” hebben? [3] Hoe zet u zich in om te voorkomen dat Rusland zijn strategische positie in Syrië terugwint in het huidige machtsvacuüm?</w:t>
      </w:r>
    </w:p>
    <w:p w:rsidR="00EE0C4B" w:rsidP="007553A0" w:rsidRDefault="00EE0C4B" w14:paraId="3EA6523E" w14:textId="77777777">
      <w:pPr>
        <w:spacing w:line="276" w:lineRule="auto"/>
      </w:pPr>
    </w:p>
    <w:p w:rsidR="00EE0C4B" w:rsidP="007553A0" w:rsidRDefault="00EE0C4B" w14:paraId="7D66EB40" w14:textId="77777777">
      <w:pPr>
        <w:spacing w:line="276" w:lineRule="auto"/>
      </w:pPr>
      <w:r>
        <w:rPr>
          <w:b/>
        </w:rPr>
        <w:t>Antwoord</w:t>
      </w:r>
    </w:p>
    <w:p w:rsidRPr="00EE0C4B" w:rsidR="00EE0C4B" w:rsidP="007553A0" w:rsidRDefault="00B35786" w14:paraId="705BFB65" w14:textId="4B416863">
      <w:pPr>
        <w:spacing w:line="276" w:lineRule="auto"/>
        <w:rPr>
          <w:color w:val="FF0000"/>
        </w:rPr>
      </w:pPr>
      <w:r w:rsidRPr="00BF7040">
        <w:rPr>
          <w:color w:val="auto"/>
        </w:rPr>
        <w:t xml:space="preserve">De interim-regering is zich bewust van </w:t>
      </w:r>
      <w:r w:rsidRPr="005F7FBB">
        <w:rPr>
          <w:color w:val="auto"/>
        </w:rPr>
        <w:t xml:space="preserve">de </w:t>
      </w:r>
      <w:r w:rsidRPr="005F7FBB" w:rsidR="005F7FBB">
        <w:rPr>
          <w:color w:val="auto"/>
        </w:rPr>
        <w:t>geopolitieke</w:t>
      </w:r>
      <w:r w:rsidRPr="005F7FBB">
        <w:rPr>
          <w:color w:val="auto"/>
        </w:rPr>
        <w:t xml:space="preserve"> rol </w:t>
      </w:r>
      <w:r w:rsidRPr="00BF7040">
        <w:rPr>
          <w:color w:val="auto"/>
        </w:rPr>
        <w:t xml:space="preserve">van Rusland, bijvoorbeeld binnen de VN Veiligheidsraad, en de economische mogelijkheden, vooral op energie gebied, die Rusland </w:t>
      </w:r>
      <w:r w:rsidR="00EE6E96">
        <w:rPr>
          <w:color w:val="auto"/>
        </w:rPr>
        <w:t xml:space="preserve">Syrië </w:t>
      </w:r>
      <w:r w:rsidRPr="00BF7040">
        <w:rPr>
          <w:color w:val="auto"/>
        </w:rPr>
        <w:t>kan bieden. Het kabinet zal zich</w:t>
      </w:r>
      <w:r w:rsidR="00EE6E96">
        <w:rPr>
          <w:color w:val="auto"/>
        </w:rPr>
        <w:t xml:space="preserve"> er</w:t>
      </w:r>
      <w:r w:rsidRPr="00BF7040">
        <w:rPr>
          <w:color w:val="auto"/>
        </w:rPr>
        <w:t xml:space="preserve"> in de </w:t>
      </w:r>
      <w:r w:rsidRPr="005F7FBB">
        <w:rPr>
          <w:color w:val="auto"/>
        </w:rPr>
        <w:t xml:space="preserve">discussie rond wederopbouw en mogelijke sanctieverlichting voor inzetten dat de </w:t>
      </w:r>
      <w:r w:rsidR="004E65E1">
        <w:rPr>
          <w:color w:val="auto"/>
        </w:rPr>
        <w:t>kwalijke</w:t>
      </w:r>
      <w:r w:rsidRPr="005F7FBB">
        <w:rPr>
          <w:color w:val="auto"/>
        </w:rPr>
        <w:t xml:space="preserve"> rol die Rusland jarenlang onder het Assad bewind heeft gespeeld niet wordt vergeten.</w:t>
      </w:r>
      <w:r w:rsidR="005F7FBB">
        <w:rPr>
          <w:color w:val="auto"/>
        </w:rPr>
        <w:t xml:space="preserve"> Zo kan</w:t>
      </w:r>
      <w:r w:rsidR="00EE6E96">
        <w:rPr>
          <w:color w:val="auto"/>
        </w:rPr>
        <w:t xml:space="preserve"> bijvoorbeeld</w:t>
      </w:r>
      <w:r w:rsidR="005F7FBB">
        <w:rPr>
          <w:color w:val="auto"/>
        </w:rPr>
        <w:t xml:space="preserve"> aanpassing van het </w:t>
      </w:r>
      <w:r w:rsidR="00EE6E96">
        <w:rPr>
          <w:color w:val="auto"/>
        </w:rPr>
        <w:t>EU-</w:t>
      </w:r>
      <w:r w:rsidR="005F7FBB">
        <w:rPr>
          <w:color w:val="auto"/>
        </w:rPr>
        <w:t xml:space="preserve">sanctieregime </w:t>
      </w:r>
      <w:r w:rsidRPr="005F7FBB" w:rsidR="005F7FBB">
        <w:rPr>
          <w:color w:val="auto"/>
        </w:rPr>
        <w:t xml:space="preserve">de </w:t>
      </w:r>
      <w:r w:rsidR="005F7FBB">
        <w:rPr>
          <w:color w:val="auto"/>
        </w:rPr>
        <w:t xml:space="preserve">bredere </w:t>
      </w:r>
      <w:r w:rsidRPr="005F7FBB" w:rsidR="005F7FBB">
        <w:rPr>
          <w:color w:val="auto"/>
        </w:rPr>
        <w:t xml:space="preserve">mogelijkheden </w:t>
      </w:r>
      <w:r w:rsidR="005F7FBB">
        <w:rPr>
          <w:color w:val="auto"/>
        </w:rPr>
        <w:t xml:space="preserve">tot </w:t>
      </w:r>
      <w:r w:rsidRPr="005F7FBB" w:rsidR="005F7FBB">
        <w:rPr>
          <w:color w:val="auto"/>
        </w:rPr>
        <w:t>wederopbouw</w:t>
      </w:r>
      <w:r w:rsidR="005F7FBB">
        <w:rPr>
          <w:color w:val="auto"/>
        </w:rPr>
        <w:t xml:space="preserve"> en</w:t>
      </w:r>
      <w:r w:rsidRPr="005F7FBB" w:rsidR="005F7FBB">
        <w:rPr>
          <w:color w:val="auto"/>
        </w:rPr>
        <w:t xml:space="preserve"> economische ontwikkeling steunen </w:t>
      </w:r>
      <w:r w:rsidR="005F7FBB">
        <w:rPr>
          <w:color w:val="auto"/>
        </w:rPr>
        <w:t>en daarmee afhankelijkheden van andere landen, waaronder Rusland, beperken.</w:t>
      </w:r>
    </w:p>
    <w:p w:rsidR="00EE0C4B" w:rsidP="007553A0" w:rsidRDefault="00EE0C4B" w14:paraId="059487E5" w14:textId="77777777">
      <w:pPr>
        <w:spacing w:line="276" w:lineRule="auto"/>
      </w:pPr>
    </w:p>
    <w:p w:rsidR="00EE0C4B" w:rsidP="007553A0" w:rsidRDefault="00EE0C4B" w14:paraId="4E848BEE" w14:textId="524CB033">
      <w:pPr>
        <w:spacing w:line="276" w:lineRule="auto"/>
      </w:pPr>
      <w:r>
        <w:rPr>
          <w:b/>
        </w:rPr>
        <w:t>Vraag 10</w:t>
      </w:r>
    </w:p>
    <w:p w:rsidR="00EE0C4B" w:rsidP="007553A0" w:rsidRDefault="00EE0C4B" w14:paraId="632627FB" w14:textId="09F41FEA">
      <w:pPr>
        <w:spacing w:line="276" w:lineRule="auto"/>
      </w:pPr>
      <w:r w:rsidRPr="00395D8D">
        <w:t>Tot welke inzichten hebben de gesprekken van de Speciaal Gezant met christelijke religieuze leiders geleid? Hoe gaat de Speciaal Gezant het ontstane beeld van de situatie betrekken bij eventuele vervolggesprekken met het interim-bestuur?</w:t>
      </w:r>
    </w:p>
    <w:p w:rsidR="00EE0C4B" w:rsidP="007553A0" w:rsidRDefault="00EE0C4B" w14:paraId="30449297" w14:textId="77777777">
      <w:pPr>
        <w:spacing w:line="276" w:lineRule="auto"/>
      </w:pPr>
    </w:p>
    <w:p w:rsidR="00EE0C4B" w:rsidP="007553A0" w:rsidRDefault="00EE0C4B" w14:paraId="49D8BD5F" w14:textId="77777777">
      <w:pPr>
        <w:spacing w:line="276" w:lineRule="auto"/>
      </w:pPr>
      <w:r>
        <w:rPr>
          <w:b/>
        </w:rPr>
        <w:t>Antwoord</w:t>
      </w:r>
    </w:p>
    <w:p w:rsidRPr="00AA45CB" w:rsidR="004B45FA" w:rsidP="007553A0" w:rsidRDefault="004B45FA" w14:paraId="01494270" w14:textId="18E70D36">
      <w:pPr>
        <w:spacing w:line="276" w:lineRule="auto"/>
        <w:rPr>
          <w:color w:val="auto"/>
        </w:rPr>
      </w:pPr>
      <w:r w:rsidRPr="00AA45CB">
        <w:rPr>
          <w:color w:val="auto"/>
        </w:rPr>
        <w:t xml:space="preserve">In de gesprekken heeft de interim-regering benadrukt dat religieuze en </w:t>
      </w:r>
      <w:r w:rsidRPr="00AA45CB" w:rsidR="00CE474A">
        <w:rPr>
          <w:color w:val="auto"/>
        </w:rPr>
        <w:t>etnische</w:t>
      </w:r>
      <w:r w:rsidRPr="00AA45CB">
        <w:rPr>
          <w:color w:val="auto"/>
        </w:rPr>
        <w:t xml:space="preserve"> minderheden al eeuwen een onlosmakelijk deel van de Syrische bevolking uit maken. </w:t>
      </w:r>
    </w:p>
    <w:p w:rsidRPr="00AA45CB" w:rsidR="00AE7586" w:rsidP="007553A0" w:rsidRDefault="00AE7586" w14:paraId="53914190" w14:textId="1ED6819C">
      <w:pPr>
        <w:spacing w:line="276" w:lineRule="auto"/>
        <w:rPr>
          <w:color w:val="auto"/>
        </w:rPr>
      </w:pPr>
    </w:p>
    <w:p w:rsidR="00BA3DBE" w:rsidP="007553A0" w:rsidRDefault="00BA3DBE" w14:paraId="14AD7240" w14:textId="5660A52E">
      <w:pPr>
        <w:spacing w:line="276" w:lineRule="auto"/>
        <w:rPr>
          <w:color w:val="auto"/>
        </w:rPr>
      </w:pPr>
      <w:r w:rsidRPr="00AA45CB">
        <w:rPr>
          <w:color w:val="auto"/>
        </w:rPr>
        <w:t xml:space="preserve">De </w:t>
      </w:r>
      <w:r>
        <w:rPr>
          <w:color w:val="auto"/>
        </w:rPr>
        <w:t xml:space="preserve">christelijke </w:t>
      </w:r>
      <w:r w:rsidR="004E65E1">
        <w:rPr>
          <w:color w:val="auto"/>
        </w:rPr>
        <w:t>g</w:t>
      </w:r>
      <w:r>
        <w:rPr>
          <w:color w:val="auto"/>
        </w:rPr>
        <w:t>eestelijk leiders</w:t>
      </w:r>
      <w:r w:rsidRPr="00AA45CB">
        <w:rPr>
          <w:color w:val="auto"/>
        </w:rPr>
        <w:t xml:space="preserve"> die de Speciaal Gezant sprak hebben aangegeven niet als ‘minderheid’ aangeduid te willen worden. Ook vanuit het leiderschap van de nieuwe regering, waaronder interim </w:t>
      </w:r>
      <w:r w:rsidR="00B24E4E">
        <w:rPr>
          <w:color w:val="auto"/>
        </w:rPr>
        <w:t>mi</w:t>
      </w:r>
      <w:r w:rsidRPr="00AA45CB">
        <w:rPr>
          <w:color w:val="auto"/>
        </w:rPr>
        <w:t>nister voor Buitenlandse Zaken Al-Shaibani, wordt duidelijk gemaakt dat men de term ‘minderheden’</w:t>
      </w:r>
      <w:r w:rsidR="00C25D57">
        <w:rPr>
          <w:color w:val="auto"/>
        </w:rPr>
        <w:t>, zoals veelal gebruikt in het Westen,</w:t>
      </w:r>
      <w:r w:rsidRPr="00AA45CB">
        <w:rPr>
          <w:color w:val="auto"/>
        </w:rPr>
        <w:t xml:space="preserve"> wil vermijden. Dit creëert onnodige separatie tussen bevolkingsgroepen. </w:t>
      </w:r>
      <w:r w:rsidR="00C25D57">
        <w:rPr>
          <w:color w:val="auto"/>
        </w:rPr>
        <w:t>Syrische</w:t>
      </w:r>
      <w:r w:rsidRPr="00AA45CB">
        <w:rPr>
          <w:color w:val="auto"/>
        </w:rPr>
        <w:t xml:space="preserve"> christenen willen gezien worden als </w:t>
      </w:r>
      <w:r>
        <w:rPr>
          <w:color w:val="auto"/>
        </w:rPr>
        <w:t xml:space="preserve">gelijk </w:t>
      </w:r>
      <w:r w:rsidRPr="00AA45CB">
        <w:rPr>
          <w:color w:val="auto"/>
        </w:rPr>
        <w:t>onderdeel van de Syrische bevolking</w:t>
      </w:r>
      <w:r>
        <w:rPr>
          <w:color w:val="auto"/>
        </w:rPr>
        <w:t xml:space="preserve"> en aangeduid als christelijke ‘gemeenschap’</w:t>
      </w:r>
      <w:r w:rsidRPr="00AA45CB">
        <w:rPr>
          <w:color w:val="auto"/>
        </w:rPr>
        <w:t xml:space="preserve">. </w:t>
      </w:r>
    </w:p>
    <w:p w:rsidR="00E95FBF" w:rsidP="007553A0" w:rsidRDefault="00E95FBF" w14:paraId="1A912F33" w14:textId="77777777">
      <w:pPr>
        <w:spacing w:line="276" w:lineRule="auto"/>
        <w:rPr>
          <w:color w:val="auto"/>
        </w:rPr>
      </w:pPr>
    </w:p>
    <w:p w:rsidRPr="00BF7040" w:rsidR="00737D85" w:rsidP="007553A0" w:rsidRDefault="00E95FBF" w14:paraId="20FA95CF" w14:textId="0DD193C9">
      <w:pPr>
        <w:spacing w:line="276" w:lineRule="auto"/>
        <w:rPr>
          <w:color w:val="auto"/>
        </w:rPr>
      </w:pPr>
      <w:r w:rsidRPr="00AA45CB">
        <w:rPr>
          <w:color w:val="auto"/>
        </w:rPr>
        <w:t>Het kabinet zal bij vervolgcontacten het belang van een rol in het politieke proces voor alle bevolkingsgroepen, waaronder christenen, blijven benadrukken.</w:t>
      </w:r>
    </w:p>
    <w:p w:rsidR="00EE0C4B" w:rsidP="007553A0" w:rsidRDefault="00EE0C4B" w14:paraId="7B692BAC" w14:textId="77777777">
      <w:pPr>
        <w:spacing w:line="276" w:lineRule="auto"/>
      </w:pPr>
    </w:p>
    <w:p w:rsidR="00EE0C4B" w:rsidP="007553A0" w:rsidRDefault="00EE0C4B" w14:paraId="0CBD6FBB" w14:textId="7CFF0B0F">
      <w:pPr>
        <w:spacing w:line="276" w:lineRule="auto"/>
      </w:pPr>
      <w:r>
        <w:rPr>
          <w:b/>
        </w:rPr>
        <w:t>Vraag 11</w:t>
      </w:r>
    </w:p>
    <w:p w:rsidR="00EE0C4B" w:rsidP="007553A0" w:rsidRDefault="00EE0C4B" w14:paraId="31CAA148" w14:textId="6D59BE90">
      <w:pPr>
        <w:spacing w:line="276" w:lineRule="auto"/>
      </w:pPr>
      <w:r w:rsidRPr="00395D8D">
        <w:t>Bent u bekend met berichten dat HTS het onderwijsprogramma in de door hen gecontroleerde gebieden in Syrië ingrijpend heeft gewijzigd? Kunt u bevestigen dat deze wijzigingen, zoals gerapporteerd, een sterk ideologische insteek hebben, gericht op het herschrijven van geschiedenis en religieuze interpretaties?</w:t>
      </w:r>
    </w:p>
    <w:p w:rsidR="00EE0C4B" w:rsidP="007553A0" w:rsidRDefault="00EE0C4B" w14:paraId="34EEAA62" w14:textId="77777777">
      <w:pPr>
        <w:spacing w:line="276" w:lineRule="auto"/>
      </w:pPr>
    </w:p>
    <w:p w:rsidR="00EE0C4B" w:rsidP="007553A0" w:rsidRDefault="00EE0C4B" w14:paraId="459A1D19" w14:textId="3E68B7E5">
      <w:pPr>
        <w:spacing w:line="276" w:lineRule="auto"/>
        <w:rPr>
          <w:b/>
        </w:rPr>
      </w:pPr>
      <w:r>
        <w:rPr>
          <w:b/>
        </w:rPr>
        <w:t>Antwoord</w:t>
      </w:r>
      <w:r w:rsidR="00DD7FFC">
        <w:rPr>
          <w:b/>
        </w:rPr>
        <w:t xml:space="preserve"> 11</w:t>
      </w:r>
    </w:p>
    <w:p w:rsidR="00C11343" w:rsidP="007553A0" w:rsidRDefault="00C11343" w14:paraId="52CBA422" w14:textId="373D5C64">
      <w:pPr>
        <w:spacing w:line="276" w:lineRule="auto"/>
      </w:pPr>
      <w:r>
        <w:t>Ja. In een reactie heeft de Syrische interim-minister van onderwijs, Nazir al-Qadri, aangegeven dat</w:t>
      </w:r>
      <w:r w:rsidR="00DD7FFC">
        <w:t xml:space="preserve"> </w:t>
      </w:r>
      <w:r>
        <w:t xml:space="preserve">verwijzingen naar de </w:t>
      </w:r>
      <w:r w:rsidR="00DD7FFC">
        <w:t xml:space="preserve">rol en functie van </w:t>
      </w:r>
      <w:r>
        <w:t>de familie Assad</w:t>
      </w:r>
      <w:r w:rsidR="00DD7FFC">
        <w:t xml:space="preserve"> zijn </w:t>
      </w:r>
      <w:r w:rsidR="00DD7FFC">
        <w:lastRenderedPageBreak/>
        <w:t>aangepast. Hij gaf voorts aan dat</w:t>
      </w:r>
      <w:r>
        <w:t xml:space="preserve"> het curriculum </w:t>
      </w:r>
      <w:r w:rsidR="00E95FBF">
        <w:t>onveranderd</w:t>
      </w:r>
      <w:r>
        <w:t xml:space="preserve"> blijft tot nog op te zetten commissies het eens zijn over een nieuw curriculum.</w:t>
      </w:r>
      <w:r w:rsidR="00DD7FFC">
        <w:t xml:space="preserve"> </w:t>
      </w:r>
      <w:r w:rsidR="00E95FBF">
        <w:t>Het</w:t>
      </w:r>
      <w:r w:rsidR="00DD7FFC">
        <w:t xml:space="preserve"> kabinet acht het van belang dat de volle breedte van etnische en religieuze gemeenschappen in Syrië bij het transitie proces en het opnieuw opbouwen van een pluriforme gemeenschap, waar</w:t>
      </w:r>
      <w:r w:rsidR="00990D6E">
        <w:t xml:space="preserve"> </w:t>
      </w:r>
      <w:r w:rsidR="00DD7FFC">
        <w:t>ook een geaccepteerd schoolcurriculum tot behoort, betrokken worden.</w:t>
      </w:r>
    </w:p>
    <w:p w:rsidR="007553A0" w:rsidP="007553A0" w:rsidRDefault="007553A0" w14:paraId="3FA2C2D0" w14:textId="77777777">
      <w:pPr>
        <w:spacing w:line="276" w:lineRule="auto"/>
      </w:pPr>
    </w:p>
    <w:p w:rsidR="00EE0C4B" w:rsidP="007553A0" w:rsidRDefault="007553A0" w14:paraId="043B03EF" w14:textId="30354BA7">
      <w:pPr>
        <w:spacing w:line="276" w:lineRule="auto"/>
      </w:pPr>
      <w:r>
        <w:rPr>
          <w:b/>
        </w:rPr>
        <w:t>V</w:t>
      </w:r>
      <w:r w:rsidR="00EE0C4B">
        <w:rPr>
          <w:b/>
        </w:rPr>
        <w:t>raag 12</w:t>
      </w:r>
    </w:p>
    <w:p w:rsidR="00EE0C4B" w:rsidP="007553A0" w:rsidRDefault="00EE0C4B" w14:paraId="4EFC74BB" w14:textId="7B6832B1">
      <w:pPr>
        <w:spacing w:line="276" w:lineRule="auto"/>
      </w:pPr>
      <w:r w:rsidRPr="00395D8D">
        <w:t xml:space="preserve">Hoe beoordeelt u de aanpassing in het curriculum waarbij de verwijzing naar “zij op wie (Allah) woedend is” expliciet wordt gekoppeld aan “christenen en joden”? Wat is uw visie op het verwijderen van de Aramese koningin </w:t>
      </w:r>
      <w:proofErr w:type="spellStart"/>
      <w:r w:rsidRPr="00395D8D">
        <w:t>Zenobia</w:t>
      </w:r>
      <w:proofErr w:type="spellEnd"/>
      <w:r w:rsidRPr="00395D8D">
        <w:t xml:space="preserve"> en de Aramese goden uit de geschiedenisboeken? Deelt u de zorg van vragenstellers dat met het herschrijven van geschiedenis en schoolboeken, vrijheden en een cultuur waarin minderheden zich veilig weten steeds meer beknel</w:t>
      </w:r>
      <w:r w:rsidR="00EE6E96">
        <w:t>d</w:t>
      </w:r>
      <w:r w:rsidRPr="00395D8D">
        <w:t xml:space="preserve"> raken? Wordt het Syrisch bestuur hierop aangesproken?</w:t>
      </w:r>
    </w:p>
    <w:p w:rsidR="00EE0C4B" w:rsidP="007553A0" w:rsidRDefault="00EE0C4B" w14:paraId="6FA7DECC" w14:textId="77777777">
      <w:pPr>
        <w:spacing w:line="276" w:lineRule="auto"/>
      </w:pPr>
    </w:p>
    <w:p w:rsidR="00EE0C4B" w:rsidP="007553A0" w:rsidRDefault="00EE0C4B" w14:paraId="461711DC" w14:textId="77777777">
      <w:pPr>
        <w:spacing w:line="276" w:lineRule="auto"/>
        <w:rPr>
          <w:b/>
        </w:rPr>
      </w:pPr>
      <w:r>
        <w:rPr>
          <w:b/>
        </w:rPr>
        <w:t>Antwoord</w:t>
      </w:r>
    </w:p>
    <w:p w:rsidRPr="00BF7040" w:rsidR="00EE0C4B" w:rsidP="007553A0" w:rsidRDefault="004B45FA" w14:paraId="2C53EA78" w14:textId="06098B32">
      <w:pPr>
        <w:spacing w:line="276" w:lineRule="auto"/>
        <w:rPr>
          <w:color w:val="auto"/>
        </w:rPr>
      </w:pPr>
      <w:r w:rsidRPr="00BF7040">
        <w:rPr>
          <w:color w:val="auto"/>
        </w:rPr>
        <w:t xml:space="preserve">Zie </w:t>
      </w:r>
      <w:r w:rsidR="00337357">
        <w:rPr>
          <w:color w:val="auto"/>
        </w:rPr>
        <w:t xml:space="preserve">het </w:t>
      </w:r>
      <w:r w:rsidRPr="00BF7040" w:rsidR="005E3C73">
        <w:rPr>
          <w:color w:val="auto"/>
        </w:rPr>
        <w:t>antwoord</w:t>
      </w:r>
      <w:r w:rsidRPr="00BF7040">
        <w:rPr>
          <w:color w:val="auto"/>
        </w:rPr>
        <w:t xml:space="preserve"> </w:t>
      </w:r>
      <w:r w:rsidR="00337357">
        <w:rPr>
          <w:color w:val="auto"/>
        </w:rPr>
        <w:t xml:space="preserve">op </w:t>
      </w:r>
      <w:r w:rsidRPr="00BF7040">
        <w:rPr>
          <w:color w:val="auto"/>
        </w:rPr>
        <w:t>vraag 11.</w:t>
      </w:r>
    </w:p>
    <w:p w:rsidRPr="00BF7040" w:rsidR="004B45FA" w:rsidP="007553A0" w:rsidRDefault="004B45FA" w14:paraId="4BC876D7" w14:textId="2E8C9654">
      <w:pPr>
        <w:spacing w:line="276" w:lineRule="auto"/>
        <w:rPr>
          <w:color w:val="auto"/>
        </w:rPr>
      </w:pPr>
    </w:p>
    <w:p w:rsidRPr="00BF7040" w:rsidR="00EE0C4B" w:rsidP="007553A0" w:rsidRDefault="00EE0C4B" w14:paraId="432DBBD9" w14:textId="0E038C66">
      <w:pPr>
        <w:spacing w:line="276" w:lineRule="auto"/>
        <w:rPr>
          <w:color w:val="auto"/>
        </w:rPr>
      </w:pPr>
      <w:r w:rsidRPr="00BF7040">
        <w:rPr>
          <w:b/>
          <w:color w:val="auto"/>
        </w:rPr>
        <w:t>Vraag 13</w:t>
      </w:r>
    </w:p>
    <w:p w:rsidRPr="00BF7040" w:rsidR="00EE0C4B" w:rsidP="007553A0" w:rsidRDefault="00EE0C4B" w14:paraId="3F109FB3" w14:textId="08EA34EA">
      <w:pPr>
        <w:spacing w:line="276" w:lineRule="auto"/>
        <w:rPr>
          <w:color w:val="auto"/>
        </w:rPr>
      </w:pPr>
      <w:r w:rsidRPr="00BF7040">
        <w:rPr>
          <w:color w:val="auto"/>
        </w:rPr>
        <w:t>Wat is uw reactie op de wijziging van de definitie van “martelaar,” waarbij dit nu verwijst naar iemand die sterft voor de islam in plaats van voor het vaderland? Welke gevolgen kan deze aanpassing hebben voor het bredere veiligheidsklimaat in Syrië?</w:t>
      </w:r>
    </w:p>
    <w:p w:rsidRPr="00BF7040" w:rsidR="00EE0C4B" w:rsidP="007553A0" w:rsidRDefault="00EE0C4B" w14:paraId="068FA77F" w14:textId="77777777">
      <w:pPr>
        <w:spacing w:line="276" w:lineRule="auto"/>
        <w:rPr>
          <w:color w:val="auto"/>
        </w:rPr>
      </w:pPr>
    </w:p>
    <w:p w:rsidRPr="00BF7040" w:rsidR="00EE0C4B" w:rsidP="007553A0" w:rsidRDefault="00EE0C4B" w14:paraId="73525963" w14:textId="414367ED">
      <w:pPr>
        <w:spacing w:line="276" w:lineRule="auto"/>
        <w:rPr>
          <w:color w:val="auto"/>
        </w:rPr>
      </w:pPr>
      <w:r w:rsidRPr="00BF7040">
        <w:rPr>
          <w:b/>
          <w:color w:val="auto"/>
        </w:rPr>
        <w:t>Antwoord</w:t>
      </w:r>
    </w:p>
    <w:p w:rsidRPr="00BF7040" w:rsidR="004B45FA" w:rsidP="007553A0" w:rsidRDefault="004B45FA" w14:paraId="312596AA" w14:textId="5C2913E9">
      <w:pPr>
        <w:spacing w:line="276" w:lineRule="auto"/>
        <w:rPr>
          <w:color w:val="auto"/>
        </w:rPr>
      </w:pPr>
      <w:r w:rsidRPr="00BF7040">
        <w:rPr>
          <w:color w:val="auto"/>
        </w:rPr>
        <w:t xml:space="preserve">Zie </w:t>
      </w:r>
      <w:r w:rsidR="00337357">
        <w:rPr>
          <w:color w:val="auto"/>
        </w:rPr>
        <w:t xml:space="preserve">het </w:t>
      </w:r>
      <w:r w:rsidRPr="00BF7040" w:rsidR="005E3C73">
        <w:rPr>
          <w:color w:val="auto"/>
        </w:rPr>
        <w:t>antwoord</w:t>
      </w:r>
      <w:r w:rsidRPr="00BF7040">
        <w:rPr>
          <w:color w:val="auto"/>
        </w:rPr>
        <w:t xml:space="preserve"> </w:t>
      </w:r>
      <w:r w:rsidR="00337357">
        <w:rPr>
          <w:color w:val="auto"/>
        </w:rPr>
        <w:t xml:space="preserve">op </w:t>
      </w:r>
      <w:r w:rsidRPr="00BF7040">
        <w:rPr>
          <w:color w:val="auto"/>
        </w:rPr>
        <w:t>vraag 11.</w:t>
      </w:r>
    </w:p>
    <w:p w:rsidRPr="00BF7040" w:rsidR="00EE0C4B" w:rsidP="007553A0" w:rsidRDefault="00EE0C4B" w14:paraId="00ABF600" w14:textId="77777777">
      <w:pPr>
        <w:spacing w:line="276" w:lineRule="auto"/>
        <w:rPr>
          <w:color w:val="auto"/>
        </w:rPr>
      </w:pPr>
    </w:p>
    <w:p w:rsidRPr="00BF7040" w:rsidR="00EE0C4B" w:rsidP="007553A0" w:rsidRDefault="00EE0C4B" w14:paraId="7F330870" w14:textId="2F73B049">
      <w:pPr>
        <w:spacing w:line="276" w:lineRule="auto"/>
        <w:rPr>
          <w:color w:val="auto"/>
        </w:rPr>
      </w:pPr>
      <w:r w:rsidRPr="00BF7040">
        <w:rPr>
          <w:b/>
          <w:color w:val="auto"/>
        </w:rPr>
        <w:t>Vraag 14</w:t>
      </w:r>
    </w:p>
    <w:p w:rsidRPr="00BF7040" w:rsidR="00EE0C4B" w:rsidP="007553A0" w:rsidRDefault="00EE0C4B" w14:paraId="63D7ACD8" w14:textId="62D87691">
      <w:pPr>
        <w:spacing w:line="276" w:lineRule="auto"/>
        <w:rPr>
          <w:color w:val="auto"/>
        </w:rPr>
      </w:pPr>
      <w:r w:rsidRPr="00BF7040">
        <w:rPr>
          <w:color w:val="auto"/>
        </w:rPr>
        <w:t>Kunt u toelichten welke consequenties de afschaffing van de term “Ottomaanse bezetting” en het verwijderen van de jaarlijkse herdenking op 6 mei, waarop Syrische leiders door de Ottomanen werden geëxecuteerd, hebben?</w:t>
      </w:r>
    </w:p>
    <w:p w:rsidRPr="00BF7040" w:rsidR="00EE0C4B" w:rsidP="007553A0" w:rsidRDefault="00EE0C4B" w14:paraId="640EB38E" w14:textId="77777777">
      <w:pPr>
        <w:spacing w:line="276" w:lineRule="auto"/>
        <w:rPr>
          <w:color w:val="auto"/>
        </w:rPr>
      </w:pPr>
    </w:p>
    <w:p w:rsidRPr="00BF7040" w:rsidR="00EE0C4B" w:rsidP="007553A0" w:rsidRDefault="00EE0C4B" w14:paraId="328A09BE" w14:textId="0F7CDD36">
      <w:pPr>
        <w:spacing w:line="276" w:lineRule="auto"/>
        <w:rPr>
          <w:color w:val="auto"/>
        </w:rPr>
      </w:pPr>
      <w:r w:rsidRPr="00BF7040">
        <w:rPr>
          <w:b/>
          <w:color w:val="auto"/>
        </w:rPr>
        <w:t>Antwoord</w:t>
      </w:r>
    </w:p>
    <w:p w:rsidRPr="00BF7040" w:rsidR="003D768A" w:rsidP="007553A0" w:rsidRDefault="003D768A" w14:paraId="7615B336" w14:textId="236A6231">
      <w:pPr>
        <w:spacing w:line="276" w:lineRule="auto"/>
        <w:rPr>
          <w:color w:val="auto"/>
        </w:rPr>
      </w:pPr>
      <w:r w:rsidRPr="00BF7040">
        <w:rPr>
          <w:color w:val="auto"/>
        </w:rPr>
        <w:t xml:space="preserve">Zie </w:t>
      </w:r>
      <w:r w:rsidR="00337357">
        <w:rPr>
          <w:color w:val="auto"/>
        </w:rPr>
        <w:t xml:space="preserve">het </w:t>
      </w:r>
      <w:r w:rsidRPr="00BF7040" w:rsidR="005E3C73">
        <w:rPr>
          <w:color w:val="auto"/>
        </w:rPr>
        <w:t>antwoord</w:t>
      </w:r>
      <w:r w:rsidRPr="00BF7040">
        <w:rPr>
          <w:color w:val="auto"/>
        </w:rPr>
        <w:t xml:space="preserve"> </w:t>
      </w:r>
      <w:r w:rsidR="00337357">
        <w:rPr>
          <w:color w:val="auto"/>
        </w:rPr>
        <w:t xml:space="preserve">op </w:t>
      </w:r>
      <w:r w:rsidRPr="00BF7040">
        <w:rPr>
          <w:color w:val="auto"/>
        </w:rPr>
        <w:t>vraag 11.</w:t>
      </w:r>
    </w:p>
    <w:p w:rsidR="00EE0C4B" w:rsidP="007553A0" w:rsidRDefault="00EE0C4B" w14:paraId="0340FDA9" w14:textId="77777777">
      <w:pPr>
        <w:spacing w:line="276" w:lineRule="auto"/>
      </w:pPr>
    </w:p>
    <w:p w:rsidR="00EE0C4B" w:rsidP="007553A0" w:rsidRDefault="00EE0C4B" w14:paraId="37EE3FB6" w14:textId="79B5321B">
      <w:pPr>
        <w:spacing w:line="276" w:lineRule="auto"/>
      </w:pPr>
      <w:r>
        <w:rPr>
          <w:b/>
        </w:rPr>
        <w:t>Vraag 15</w:t>
      </w:r>
    </w:p>
    <w:p w:rsidR="00EE0C4B" w:rsidP="007553A0" w:rsidRDefault="00EE0C4B" w14:paraId="38EC30FA" w14:textId="1273CED6">
      <w:pPr>
        <w:spacing w:line="276" w:lineRule="auto"/>
      </w:pPr>
      <w:r w:rsidRPr="00395D8D">
        <w:t>Welke mogelijkheden ziet u voor Nederland, binnen de EU en de Verenigde Naties (VN), om aandacht te vragen voor deze zorgwekkende ontwikkelingen?</w:t>
      </w:r>
    </w:p>
    <w:p w:rsidR="00EE0C4B" w:rsidP="007553A0" w:rsidRDefault="00EE0C4B" w14:paraId="58F718F0" w14:textId="77777777">
      <w:pPr>
        <w:spacing w:line="276" w:lineRule="auto"/>
      </w:pPr>
    </w:p>
    <w:p w:rsidR="00EE0C4B" w:rsidP="007553A0" w:rsidRDefault="00EE0C4B" w14:paraId="581FAB61" w14:textId="77777777">
      <w:pPr>
        <w:spacing w:line="276" w:lineRule="auto"/>
      </w:pPr>
      <w:r>
        <w:rPr>
          <w:b/>
        </w:rPr>
        <w:t>Antwoord</w:t>
      </w:r>
    </w:p>
    <w:p w:rsidRPr="00EE0C4B" w:rsidR="00EE0C4B" w:rsidP="007553A0" w:rsidRDefault="00EE0C4B" w14:paraId="2ABB3220" w14:textId="7825EB64">
      <w:pPr>
        <w:tabs>
          <w:tab w:val="left" w:pos="1215"/>
        </w:tabs>
        <w:spacing w:line="276" w:lineRule="auto"/>
      </w:pPr>
      <w:r>
        <w:t>V</w:t>
      </w:r>
      <w:r w:rsidRPr="00EE0C4B">
        <w:t xml:space="preserve">erschillende landen zijn sinds de val van het Assad-regime bijeengekomen om de situatie in Syrië te bespreken, waarbij werd opgeroepen tot de bescherming van de rechten van </w:t>
      </w:r>
      <w:r w:rsidR="00E95FBF">
        <w:t>gemeenschappen</w:t>
      </w:r>
      <w:r w:rsidRPr="00EE0C4B">
        <w:t>. Bijvoorbeeld op 14 december 2024 in Aqaba in Jordanië</w:t>
      </w:r>
      <w:r>
        <w:t xml:space="preserve"> en op 12 januari jl. in Riyadh in Saoedi-Arabië</w:t>
      </w:r>
      <w:r w:rsidRPr="00EE0C4B">
        <w:t xml:space="preserve">, maar ook binnen VN- en EU-verband. Daarnaast hebben verschillende landen een bezoek aan Damascus afgelegd voor gesprekken met het interim-bestuur, waarin het belang van de rechten van minderheden en </w:t>
      </w:r>
      <w:r w:rsidR="00EE6E96">
        <w:t xml:space="preserve">van een </w:t>
      </w:r>
      <w:r w:rsidRPr="00EE0C4B">
        <w:t xml:space="preserve">inclusieve politieke transitie is benadrukt. Ook worden er, onder andere door Nederland, verschillende initiatieven </w:t>
      </w:r>
      <w:r w:rsidRPr="00EE0C4B">
        <w:lastRenderedPageBreak/>
        <w:t xml:space="preserve">ondersteund die zich richten op accountability en de bescherming van mensenrechten. </w:t>
      </w:r>
    </w:p>
    <w:p w:rsidR="00EE0C4B" w:rsidP="007553A0" w:rsidRDefault="00EE0C4B" w14:paraId="569DB776" w14:textId="77777777">
      <w:pPr>
        <w:tabs>
          <w:tab w:val="left" w:pos="1215"/>
        </w:tabs>
        <w:spacing w:line="276" w:lineRule="auto"/>
      </w:pPr>
    </w:p>
    <w:p w:rsidR="00EE0C4B" w:rsidP="007553A0" w:rsidRDefault="00EE0C4B" w14:paraId="263ACECE" w14:textId="150D247D">
      <w:pPr>
        <w:spacing w:line="276" w:lineRule="auto"/>
      </w:pPr>
      <w:r>
        <w:rPr>
          <w:b/>
        </w:rPr>
        <w:t>Vraag 16</w:t>
      </w:r>
    </w:p>
    <w:p w:rsidR="00EE0C4B" w:rsidP="007553A0" w:rsidRDefault="00EE0C4B" w14:paraId="1732D92E" w14:textId="790BF21F">
      <w:pPr>
        <w:spacing w:line="276" w:lineRule="auto"/>
      </w:pPr>
      <w:r w:rsidRPr="00395D8D">
        <w:t>Welke rol kan Nederland spelen in het bevorderen van een toekomst waarin inclusief en feitelijk correct onderwijs in Syrië wordt hersteld?</w:t>
      </w:r>
    </w:p>
    <w:p w:rsidR="007553A0" w:rsidP="007553A0" w:rsidRDefault="007553A0" w14:paraId="1BA03259" w14:textId="77777777">
      <w:pPr>
        <w:spacing w:line="276" w:lineRule="auto"/>
      </w:pPr>
    </w:p>
    <w:p w:rsidR="00EE0C4B" w:rsidP="007553A0" w:rsidRDefault="00EE0C4B" w14:paraId="14C267A5" w14:textId="77777777">
      <w:pPr>
        <w:spacing w:line="276" w:lineRule="auto"/>
        <w:rPr>
          <w:b/>
        </w:rPr>
      </w:pPr>
      <w:r>
        <w:rPr>
          <w:b/>
        </w:rPr>
        <w:t>Antwoord</w:t>
      </w:r>
    </w:p>
    <w:p w:rsidR="00EE0C4B" w:rsidP="007553A0" w:rsidRDefault="003C3431" w14:paraId="338E1BA7" w14:textId="6F162360">
      <w:pPr>
        <w:spacing w:line="276" w:lineRule="auto"/>
        <w:rPr>
          <w:color w:val="auto"/>
        </w:rPr>
      </w:pPr>
      <w:r w:rsidRPr="00BF7040">
        <w:rPr>
          <w:color w:val="auto"/>
        </w:rPr>
        <w:t xml:space="preserve">Zie </w:t>
      </w:r>
      <w:r w:rsidR="00337357">
        <w:rPr>
          <w:color w:val="auto"/>
        </w:rPr>
        <w:t xml:space="preserve">het </w:t>
      </w:r>
      <w:r w:rsidRPr="00BF7040">
        <w:rPr>
          <w:color w:val="auto"/>
        </w:rPr>
        <w:t>antwoord</w:t>
      </w:r>
      <w:r w:rsidR="00337357">
        <w:rPr>
          <w:color w:val="auto"/>
        </w:rPr>
        <w:t xml:space="preserve"> op</w:t>
      </w:r>
      <w:r w:rsidRPr="00BF7040">
        <w:rPr>
          <w:color w:val="auto"/>
        </w:rPr>
        <w:t xml:space="preserve"> vraag 11. </w:t>
      </w:r>
    </w:p>
    <w:p w:rsidRPr="00BF7040" w:rsidR="003C3431" w:rsidP="007553A0" w:rsidRDefault="003C3431" w14:paraId="281A86CD" w14:textId="77777777">
      <w:pPr>
        <w:spacing w:line="276" w:lineRule="auto"/>
        <w:rPr>
          <w:color w:val="auto"/>
        </w:rPr>
      </w:pPr>
    </w:p>
    <w:p w:rsidR="00EE0C4B" w:rsidP="007553A0" w:rsidRDefault="00EE0C4B" w14:paraId="6DC7AE88" w14:textId="1698EC16">
      <w:pPr>
        <w:spacing w:line="276" w:lineRule="auto"/>
      </w:pPr>
      <w:r>
        <w:rPr>
          <w:b/>
        </w:rPr>
        <w:t>Vraag 17</w:t>
      </w:r>
    </w:p>
    <w:p w:rsidR="00EE0C4B" w:rsidP="007553A0" w:rsidRDefault="00EE0C4B" w14:paraId="58542FA0" w14:textId="7177BDF1">
      <w:pPr>
        <w:spacing w:line="276" w:lineRule="auto"/>
      </w:pPr>
      <w:r w:rsidRPr="00395D8D">
        <w:t>Kunt u bevestigen dat er momenteel een avondklok van kracht is in Homs, Syrië? Zo ja, welke maatregelen nemen de Syrische autoriteiten om deze avondklok te handhaven, en wat zijn de gevolgen hiervan voor de lokale bevolking, met name voor minderheden in de stad?</w:t>
      </w:r>
    </w:p>
    <w:p w:rsidR="00EE0C4B" w:rsidP="007553A0" w:rsidRDefault="00EE0C4B" w14:paraId="767CFB39" w14:textId="77777777">
      <w:pPr>
        <w:spacing w:line="276" w:lineRule="auto"/>
      </w:pPr>
    </w:p>
    <w:p w:rsidR="00EE0C4B" w:rsidP="007553A0" w:rsidRDefault="00EE0C4B" w14:paraId="30B3F487" w14:textId="5A547B9B">
      <w:pPr>
        <w:spacing w:line="276" w:lineRule="auto"/>
      </w:pPr>
      <w:r>
        <w:rPr>
          <w:b/>
        </w:rPr>
        <w:t>Antwoord</w:t>
      </w:r>
      <w:r w:rsidR="005E3C73">
        <w:rPr>
          <w:b/>
        </w:rPr>
        <w:t xml:space="preserve"> 17</w:t>
      </w:r>
    </w:p>
    <w:p w:rsidRPr="002617B3" w:rsidR="00EE0C4B" w:rsidP="007553A0" w:rsidRDefault="00DD7FFC" w14:paraId="02B8AC00" w14:textId="3F197A87">
      <w:pPr>
        <w:spacing w:line="276" w:lineRule="auto"/>
        <w:rPr>
          <w:color w:val="auto"/>
        </w:rPr>
      </w:pPr>
      <w:r w:rsidRPr="003C3431">
        <w:rPr>
          <w:color w:val="auto"/>
        </w:rPr>
        <w:t xml:space="preserve">Het kabinet is bekend met de beelden en de avondklok in de stad Homs. Inmiddels heeft de interim-regering </w:t>
      </w:r>
      <w:r w:rsidRPr="003C3431" w:rsidR="00E90411">
        <w:rPr>
          <w:color w:val="auto"/>
        </w:rPr>
        <w:t xml:space="preserve"> </w:t>
      </w:r>
      <w:r w:rsidRPr="003C3431" w:rsidR="00990D6E">
        <w:rPr>
          <w:color w:val="auto"/>
        </w:rPr>
        <w:t xml:space="preserve">op </w:t>
      </w:r>
      <w:r w:rsidRPr="003C3431" w:rsidR="00E90411">
        <w:rPr>
          <w:color w:val="auto"/>
        </w:rPr>
        <w:t>12 januari</w:t>
      </w:r>
      <w:r w:rsidRPr="003C3431">
        <w:rPr>
          <w:color w:val="auto"/>
        </w:rPr>
        <w:t xml:space="preserve"> een beperkte militaire actie in de stad Homs </w:t>
      </w:r>
      <w:r w:rsidRPr="003C3431" w:rsidR="00E90411">
        <w:rPr>
          <w:color w:val="auto"/>
        </w:rPr>
        <w:t>uitge</w:t>
      </w:r>
      <w:r w:rsidRPr="003C3431" w:rsidR="00990D6E">
        <w:rPr>
          <w:color w:val="auto"/>
        </w:rPr>
        <w:t>v</w:t>
      </w:r>
      <w:r w:rsidRPr="003C3431" w:rsidR="00E90411">
        <w:rPr>
          <w:color w:val="auto"/>
        </w:rPr>
        <w:t xml:space="preserve">oerd, die op 16 januari is </w:t>
      </w:r>
      <w:r w:rsidRPr="003C3431">
        <w:rPr>
          <w:color w:val="auto"/>
        </w:rPr>
        <w:t>afg</w:t>
      </w:r>
      <w:r w:rsidRPr="003C3431" w:rsidR="00E90411">
        <w:rPr>
          <w:color w:val="auto"/>
        </w:rPr>
        <w:t>e</w:t>
      </w:r>
      <w:r w:rsidRPr="003C3431">
        <w:rPr>
          <w:color w:val="auto"/>
        </w:rPr>
        <w:t>rond, gericht op elementen van het oude-regime en het vinden van wapenvoorraden</w:t>
      </w:r>
      <w:r w:rsidRPr="003C3431" w:rsidR="00990D6E">
        <w:rPr>
          <w:color w:val="auto"/>
        </w:rPr>
        <w:t xml:space="preserve">. </w:t>
      </w:r>
      <w:r w:rsidRPr="003C3431" w:rsidR="003C3431">
        <w:rPr>
          <w:color w:val="auto"/>
        </w:rPr>
        <w:t xml:space="preserve">Inmiddels is de </w:t>
      </w:r>
      <w:r w:rsidRPr="003C3431" w:rsidR="00990D6E">
        <w:rPr>
          <w:color w:val="auto"/>
        </w:rPr>
        <w:t>avondklok opgeheven.</w:t>
      </w:r>
      <w:r w:rsidRPr="003C3431">
        <w:rPr>
          <w:color w:val="auto"/>
        </w:rPr>
        <w:t xml:space="preserve"> </w:t>
      </w:r>
    </w:p>
    <w:p w:rsidR="00EE0C4B" w:rsidP="007553A0" w:rsidRDefault="00EE0C4B" w14:paraId="01AB1E06" w14:textId="77777777">
      <w:pPr>
        <w:spacing w:line="276" w:lineRule="auto"/>
      </w:pPr>
    </w:p>
    <w:p w:rsidR="00EE0C4B" w:rsidP="007553A0" w:rsidRDefault="00EE0C4B" w14:paraId="1CAB6B21" w14:textId="44A53DDC">
      <w:pPr>
        <w:spacing w:line="276" w:lineRule="auto"/>
      </w:pPr>
      <w:r>
        <w:rPr>
          <w:b/>
        </w:rPr>
        <w:t>Vraag 18</w:t>
      </w:r>
    </w:p>
    <w:p w:rsidR="00EE0C4B" w:rsidP="007553A0" w:rsidRDefault="00EE0C4B" w14:paraId="7827C407" w14:textId="1512AFF9">
      <w:pPr>
        <w:spacing w:line="276" w:lineRule="auto"/>
      </w:pPr>
      <w:r w:rsidRPr="00395D8D">
        <w:t>Bent u bekend met videobeelden die de situatie in Homs tijdens de avondklok documenteren? Wat is de beoordeling van de impact van deze avondklok op de mensenrechten en de bewegingsvrijheid van burgers in de regio?</w:t>
      </w:r>
    </w:p>
    <w:p w:rsidR="00EE0C4B" w:rsidP="007553A0" w:rsidRDefault="00EE0C4B" w14:paraId="173E2B06" w14:textId="77777777">
      <w:pPr>
        <w:spacing w:line="276" w:lineRule="auto"/>
      </w:pPr>
    </w:p>
    <w:p w:rsidRPr="00BF7040" w:rsidR="00EF1589" w:rsidP="007553A0" w:rsidRDefault="00EE0C4B" w14:paraId="5C156F10" w14:textId="763223AE">
      <w:pPr>
        <w:spacing w:line="276" w:lineRule="auto"/>
        <w:rPr>
          <w:color w:val="auto"/>
        </w:rPr>
      </w:pPr>
      <w:r w:rsidRPr="00BF7040">
        <w:rPr>
          <w:b/>
          <w:color w:val="auto"/>
        </w:rPr>
        <w:t>Antwoord</w:t>
      </w:r>
    </w:p>
    <w:p w:rsidRPr="00BF7040" w:rsidR="00EE0C4B" w:rsidP="007553A0" w:rsidRDefault="005E3C73" w14:paraId="712FD134" w14:textId="169DA146">
      <w:pPr>
        <w:spacing w:line="276" w:lineRule="auto"/>
        <w:rPr>
          <w:color w:val="auto"/>
        </w:rPr>
      </w:pPr>
      <w:r w:rsidRPr="00BF7040">
        <w:rPr>
          <w:color w:val="auto"/>
        </w:rPr>
        <w:t xml:space="preserve">Zie </w:t>
      </w:r>
      <w:r w:rsidR="00337357">
        <w:rPr>
          <w:color w:val="auto"/>
        </w:rPr>
        <w:t xml:space="preserve">het </w:t>
      </w:r>
      <w:r w:rsidRPr="00BF7040">
        <w:rPr>
          <w:color w:val="auto"/>
        </w:rPr>
        <w:t xml:space="preserve">antwoord </w:t>
      </w:r>
      <w:r w:rsidR="00337357">
        <w:rPr>
          <w:color w:val="auto"/>
        </w:rPr>
        <w:t xml:space="preserve">op </w:t>
      </w:r>
      <w:r w:rsidRPr="00BF7040">
        <w:rPr>
          <w:color w:val="auto"/>
        </w:rPr>
        <w:t>vraag 17.</w:t>
      </w:r>
    </w:p>
    <w:p w:rsidR="00EE0C4B" w:rsidP="007553A0" w:rsidRDefault="00EE0C4B" w14:paraId="5279B0D3" w14:textId="77777777">
      <w:pPr>
        <w:spacing w:line="276" w:lineRule="auto"/>
      </w:pPr>
    </w:p>
    <w:p w:rsidR="00EE0C4B" w:rsidP="007553A0" w:rsidRDefault="00EE0C4B" w14:paraId="21816F16" w14:textId="41EF0D6B">
      <w:pPr>
        <w:spacing w:line="276" w:lineRule="auto"/>
      </w:pPr>
      <w:r>
        <w:rPr>
          <w:b/>
        </w:rPr>
        <w:t>Vraag 19</w:t>
      </w:r>
    </w:p>
    <w:p w:rsidR="00EE0C4B" w:rsidP="007553A0" w:rsidRDefault="00EE0C4B" w14:paraId="02CB0430" w14:textId="5D6B5C58">
      <w:pPr>
        <w:spacing w:line="276" w:lineRule="auto"/>
      </w:pPr>
      <w:r w:rsidRPr="00395D8D">
        <w:t>Bent u op de hoogte van berichten over pamfletten waarin de Syrische autoriteiten vrouwen oproepen tot het dragen van islamitische klederdracht? Wat is de officiële reactie van de Syrische regering op deze oproep?</w:t>
      </w:r>
    </w:p>
    <w:p w:rsidR="00EE0C4B" w:rsidP="007553A0" w:rsidRDefault="00EE0C4B" w14:paraId="3C3DB184" w14:textId="77777777">
      <w:pPr>
        <w:spacing w:line="276" w:lineRule="auto"/>
      </w:pPr>
    </w:p>
    <w:p w:rsidR="00EE0C4B" w:rsidP="007553A0" w:rsidRDefault="00EE0C4B" w14:paraId="416C47FB" w14:textId="77777777">
      <w:pPr>
        <w:spacing w:line="276" w:lineRule="auto"/>
      </w:pPr>
      <w:r>
        <w:rPr>
          <w:b/>
        </w:rPr>
        <w:t>Antwoord</w:t>
      </w:r>
    </w:p>
    <w:p w:rsidR="00EE0C4B" w:rsidP="007553A0" w:rsidRDefault="00AE7586" w14:paraId="10057DCE" w14:textId="0899779D">
      <w:pPr>
        <w:tabs>
          <w:tab w:val="left" w:pos="1215"/>
        </w:tabs>
        <w:spacing w:line="276" w:lineRule="auto"/>
      </w:pPr>
      <w:r w:rsidRPr="00BF7040">
        <w:rPr>
          <w:color w:val="auto"/>
        </w:rPr>
        <w:t xml:space="preserve">Ik ben op de hoogte dat er individuen zijn die een strikte </w:t>
      </w:r>
      <w:r w:rsidRPr="003C3431">
        <w:rPr>
          <w:color w:val="auto"/>
        </w:rPr>
        <w:t>h</w:t>
      </w:r>
      <w:r w:rsidR="003C3431">
        <w:rPr>
          <w:color w:val="auto"/>
        </w:rPr>
        <w:t>i</w:t>
      </w:r>
      <w:r w:rsidRPr="003C3431">
        <w:rPr>
          <w:color w:val="auto"/>
        </w:rPr>
        <w:t xml:space="preserve">jab willen </w:t>
      </w:r>
      <w:r w:rsidRPr="00BF7040">
        <w:rPr>
          <w:color w:val="auto"/>
        </w:rPr>
        <w:t xml:space="preserve">bevorderen. </w:t>
      </w:r>
      <w:r w:rsidRPr="00BF7040" w:rsidR="003C3431">
        <w:rPr>
          <w:color w:val="auto"/>
        </w:rPr>
        <w:t>Het Syrisch interim bestuur heeft</w:t>
      </w:r>
      <w:r w:rsidRPr="00BF7040" w:rsidR="00E77736">
        <w:rPr>
          <w:color w:val="auto"/>
        </w:rPr>
        <w:t xml:space="preserve"> eerder aangegeven dat kledingswijze een individuele keuze betreft.</w:t>
      </w:r>
      <w:r w:rsidR="00EE0C4B">
        <w:tab/>
      </w:r>
    </w:p>
    <w:p w:rsidR="003C3431" w:rsidP="007553A0" w:rsidRDefault="003C3431" w14:paraId="77F22D59" w14:textId="77777777">
      <w:pPr>
        <w:tabs>
          <w:tab w:val="left" w:pos="1215"/>
        </w:tabs>
        <w:spacing w:line="276" w:lineRule="auto"/>
      </w:pPr>
    </w:p>
    <w:p w:rsidR="00EE0C4B" w:rsidP="007553A0" w:rsidRDefault="00EE0C4B" w14:paraId="3A03CC37" w14:textId="61C310EC">
      <w:pPr>
        <w:spacing w:line="276" w:lineRule="auto"/>
      </w:pPr>
      <w:r>
        <w:rPr>
          <w:b/>
        </w:rPr>
        <w:t>Vraag 20</w:t>
      </w:r>
    </w:p>
    <w:p w:rsidR="00EE0C4B" w:rsidP="007553A0" w:rsidRDefault="00EE0C4B" w14:paraId="1EB4D50C" w14:textId="2A5CF082">
      <w:pPr>
        <w:spacing w:line="276" w:lineRule="auto"/>
      </w:pPr>
      <w:r w:rsidRPr="00395D8D">
        <w:t>Welke inspanningen levert u om de mensenrechten en vrijheden van burgers in Syrië te ondersteunen, en welk beleid is er bij situaties zoals nu al gerapporteerd in Maaloula en Homs?</w:t>
      </w:r>
    </w:p>
    <w:p w:rsidR="00EE0C4B" w:rsidP="007553A0" w:rsidRDefault="00EE0C4B" w14:paraId="09D8BAFB" w14:textId="77777777">
      <w:pPr>
        <w:spacing w:line="276" w:lineRule="auto"/>
      </w:pPr>
    </w:p>
    <w:p w:rsidR="00193614" w:rsidP="007553A0" w:rsidRDefault="00EE0C4B" w14:paraId="75E7E35E" w14:textId="25E186E5">
      <w:pPr>
        <w:spacing w:line="276" w:lineRule="auto"/>
        <w:rPr>
          <w:b/>
        </w:rPr>
      </w:pPr>
      <w:r>
        <w:rPr>
          <w:b/>
        </w:rPr>
        <w:t>Antwoord</w:t>
      </w:r>
    </w:p>
    <w:p w:rsidRPr="00193614" w:rsidR="00193614" w:rsidP="007553A0" w:rsidRDefault="00193614" w14:paraId="5A7060B4" w14:textId="36DE1DB1">
      <w:pPr>
        <w:spacing w:line="276" w:lineRule="auto"/>
        <w:rPr>
          <w:color w:val="auto"/>
        </w:rPr>
      </w:pPr>
      <w:r w:rsidRPr="00193614">
        <w:rPr>
          <w:color w:val="auto"/>
        </w:rPr>
        <w:t xml:space="preserve">Momenteel zijn er geen concrete aanwijzingen dat er specifieke </w:t>
      </w:r>
      <w:r>
        <w:rPr>
          <w:color w:val="auto"/>
        </w:rPr>
        <w:t>minderheids</w:t>
      </w:r>
      <w:r w:rsidRPr="00193614">
        <w:rPr>
          <w:color w:val="auto"/>
        </w:rPr>
        <w:t xml:space="preserve">groepen gevaar lopen onder het huidige interim-bestuur. Het kabinet benadrukt sinds de val van het Assad regime het belang van de bescherming van </w:t>
      </w:r>
      <w:r w:rsidRPr="00193614">
        <w:rPr>
          <w:color w:val="auto"/>
        </w:rPr>
        <w:lastRenderedPageBreak/>
        <w:t xml:space="preserve">mensenrechten en (religieuze) gemeenschappen, zoals christenen, Koerden, Druzen en </w:t>
      </w:r>
      <w:proofErr w:type="spellStart"/>
      <w:r w:rsidRPr="00193614">
        <w:rPr>
          <w:color w:val="auto"/>
        </w:rPr>
        <w:t>Alawieten</w:t>
      </w:r>
      <w:proofErr w:type="spellEnd"/>
      <w:r w:rsidRPr="00193614">
        <w:rPr>
          <w:color w:val="auto"/>
        </w:rPr>
        <w:t xml:space="preserve">. In internationale fora, zoals binnen de EU, zal Nederland blijven pleiten voor een vreedzame en inclusieve politieke transitie. Zo heeft Nederland tijdens de Raad van Buitenlandse Zaken op 16 december 2024 opgeroepen tot bescherming van deze groepen. Daarnaast heeft de Speciaal Gezant voor Syrië tijdens zijn recente bezoek aan Damascus op 2 en 4 januari het belang van de bescherming van alle bevolkingsgroepen benadrukt. </w:t>
      </w:r>
    </w:p>
    <w:p w:rsidR="00EE0C4B" w:rsidP="007553A0" w:rsidRDefault="00EE0C4B" w14:paraId="3A6B6332" w14:textId="77777777">
      <w:pPr>
        <w:spacing w:line="276" w:lineRule="auto"/>
      </w:pPr>
    </w:p>
    <w:p w:rsidR="00EE0C4B" w:rsidP="007553A0" w:rsidRDefault="00EE0C4B" w14:paraId="44C93B86" w14:textId="579F5540">
      <w:pPr>
        <w:spacing w:line="276" w:lineRule="auto"/>
      </w:pPr>
      <w:r>
        <w:rPr>
          <w:b/>
        </w:rPr>
        <w:t>Vraag 21</w:t>
      </w:r>
    </w:p>
    <w:p w:rsidR="00EE0C4B" w:rsidP="007553A0" w:rsidRDefault="00EE0C4B" w14:paraId="6E72C616" w14:textId="6A8AF83D">
      <w:pPr>
        <w:spacing w:line="276" w:lineRule="auto"/>
      </w:pPr>
      <w:r w:rsidRPr="00395D8D">
        <w:t>Wat doet Nederland om via internationale organisaties zoals de VN of andere mechanismen toezicht te houden op de mensenrechtensituatie in Syrië, en in hoeverre wordt de situatie in Homs daarbij geadresseerd?</w:t>
      </w:r>
    </w:p>
    <w:p w:rsidR="00EE0C4B" w:rsidP="007553A0" w:rsidRDefault="00EE0C4B" w14:paraId="641F9513" w14:textId="77777777">
      <w:pPr>
        <w:spacing w:line="276" w:lineRule="auto"/>
      </w:pPr>
    </w:p>
    <w:p w:rsidR="00EE0C4B" w:rsidP="007553A0" w:rsidRDefault="00EE0C4B" w14:paraId="442619FA" w14:textId="77777777">
      <w:pPr>
        <w:spacing w:line="276" w:lineRule="auto"/>
      </w:pPr>
      <w:r>
        <w:rPr>
          <w:b/>
        </w:rPr>
        <w:t>Antwoord</w:t>
      </w:r>
    </w:p>
    <w:p w:rsidR="00612F7D" w:rsidP="007553A0" w:rsidRDefault="00A61BDD" w14:paraId="5596F513" w14:textId="046BFF2C">
      <w:pPr>
        <w:tabs>
          <w:tab w:val="left" w:pos="2511"/>
        </w:tabs>
        <w:spacing w:line="276" w:lineRule="auto"/>
      </w:pPr>
      <w:r w:rsidRPr="00A61BDD">
        <w:t xml:space="preserve">Nederland zet zich al jaren in voor de verbetering van de mensenrechtensituatie in Syrië. Nederland steunt de VN-bewijzenbank van Syrië (IIIM) zowel politiek als financieel, en heeft </w:t>
      </w:r>
      <w:r w:rsidR="00901224">
        <w:t>voor 2024-</w:t>
      </w:r>
      <w:r w:rsidRPr="00A61BDD">
        <w:t>2025 een bedrag van EUR 500.000 toegezegd. Met deze Nederlandse steun wordt het mechanisme in staat gesteld om bewijsmateriaal van mensenrechtenschendingen te blijven verzamelen. Daarnaast zet Nederland zich via de VN-Mensenrechtenraad in voor de verlening van het mandaat van de Commission of Inquiry (CoI) voor Syrië. De CoI doet sinds 2011 onderzoek naar mensenrechtenschendingen in Syrië. Aangezien de CoI gemandateerd is om alle vermeende mensenrechtenschendingen in Syrië te onderzoeken, staat het de commissie vrij om ook onderzoek te verrichten naar de situatie in Homs.</w:t>
      </w:r>
    </w:p>
    <w:p w:rsidR="00A61BDD" w:rsidP="007553A0" w:rsidRDefault="00A61BDD" w14:paraId="77F447B5" w14:textId="77777777">
      <w:pPr>
        <w:tabs>
          <w:tab w:val="left" w:pos="2511"/>
        </w:tabs>
        <w:spacing w:line="276" w:lineRule="auto"/>
      </w:pPr>
    </w:p>
    <w:p w:rsidR="00EE0C4B" w:rsidP="007553A0" w:rsidRDefault="00EE0C4B" w14:paraId="005D4E9A" w14:textId="67086FBE">
      <w:pPr>
        <w:spacing w:line="276" w:lineRule="auto"/>
      </w:pPr>
      <w:r>
        <w:rPr>
          <w:b/>
        </w:rPr>
        <w:t>Vraag 22</w:t>
      </w:r>
      <w:r w:rsidR="007C48CD">
        <w:rPr>
          <w:b/>
        </w:rPr>
        <w:t xml:space="preserve"> </w:t>
      </w:r>
    </w:p>
    <w:p w:rsidR="00EE0C4B" w:rsidP="007553A0" w:rsidRDefault="00EE0C4B" w14:paraId="255EBFD2" w14:textId="3A0B4F2D">
      <w:pPr>
        <w:spacing w:line="276" w:lineRule="auto"/>
      </w:pPr>
      <w:r w:rsidRPr="00395D8D">
        <w:t>Welke humanitaire hulp biedt Nederland momenteel aan kwetsbare gemeenschappen in Syrië, en hoe wordt ervoor gezorgd dat deze hulp de meest getroffen bevolkingsgroepen, waaronder minderheden in Homs, bereikt?</w:t>
      </w:r>
    </w:p>
    <w:p w:rsidR="00EE0C4B" w:rsidP="007553A0" w:rsidRDefault="00EE0C4B" w14:paraId="3F793B05" w14:textId="77777777">
      <w:pPr>
        <w:spacing w:line="276" w:lineRule="auto"/>
      </w:pPr>
    </w:p>
    <w:p w:rsidR="00EE0C4B" w:rsidP="007553A0" w:rsidRDefault="00EE0C4B" w14:paraId="3EF1B483" w14:textId="77777777">
      <w:pPr>
        <w:spacing w:line="276" w:lineRule="auto"/>
      </w:pPr>
      <w:r>
        <w:rPr>
          <w:b/>
        </w:rPr>
        <w:t>Antwoord</w:t>
      </w:r>
    </w:p>
    <w:p w:rsidR="002617B3" w:rsidP="007553A0" w:rsidRDefault="002617B3" w14:paraId="221A15E4" w14:textId="77777777">
      <w:pPr>
        <w:spacing w:line="276" w:lineRule="auto"/>
        <w:rPr>
          <w:rFonts w:ascii="Calibri" w:hAnsi="Calibri"/>
          <w:color w:val="auto"/>
          <w:sz w:val="22"/>
          <w:szCs w:val="22"/>
        </w:rPr>
      </w:pPr>
      <w:r w:rsidRPr="001C0C4C">
        <w:rPr>
          <w:color w:val="auto"/>
        </w:rPr>
        <w:t xml:space="preserve">Nederland ondersteunt al jaren bij het reageren op humanitaire noden in Syrië middels </w:t>
      </w:r>
      <w:r>
        <w:rPr>
          <w:color w:val="auto"/>
        </w:rPr>
        <w:t xml:space="preserve">ongeoormerkte bijdragen, </w:t>
      </w:r>
      <w:r>
        <w:t>waardoor humanitaire organisaties snel hun middelen kunnen inzetten op basis van de grootste noden</w:t>
      </w:r>
      <w:r w:rsidRPr="001C0C4C">
        <w:rPr>
          <w:color w:val="auto"/>
        </w:rPr>
        <w:t>.</w:t>
      </w:r>
      <w:r>
        <w:rPr>
          <w:color w:val="auto"/>
        </w:rPr>
        <w:t xml:space="preserve"> Tevens ondersteunde Nederland specifiek in 2024 met </w:t>
      </w:r>
      <w:r w:rsidRPr="001C0C4C">
        <w:rPr>
          <w:color w:val="auto"/>
        </w:rPr>
        <w:t>EUR 19,2 miljoen</w:t>
      </w:r>
      <w:r>
        <w:rPr>
          <w:color w:val="auto"/>
        </w:rPr>
        <w:t xml:space="preserve"> via zowel </w:t>
      </w:r>
      <w:r w:rsidRPr="00C7099C">
        <w:rPr>
          <w:color w:val="auto"/>
        </w:rPr>
        <w:t>de</w:t>
      </w:r>
      <w:r w:rsidRPr="00A41838">
        <w:rPr>
          <w:i/>
          <w:iCs/>
          <w:color w:val="auto"/>
        </w:rPr>
        <w:t xml:space="preserve"> Dutch Relief Alliance</w:t>
      </w:r>
      <w:r w:rsidRPr="001C0C4C">
        <w:rPr>
          <w:color w:val="auto"/>
        </w:rPr>
        <w:t xml:space="preserve"> </w:t>
      </w:r>
      <w:r>
        <w:rPr>
          <w:color w:val="auto"/>
        </w:rPr>
        <w:t xml:space="preserve">(DRA) als VN-landenfondsen. </w:t>
      </w:r>
      <w:r>
        <w:t xml:space="preserve">Die steun wordt ingezet ten behoeve van de meest kwetsbare groepen. Dit kan ook gemeenschappen in Homs betreffen. </w:t>
      </w:r>
    </w:p>
    <w:p w:rsidR="00EE0C4B" w:rsidP="007553A0" w:rsidRDefault="00EE0C4B" w14:paraId="44DA88E4" w14:textId="77777777">
      <w:pPr>
        <w:tabs>
          <w:tab w:val="left" w:pos="2511"/>
        </w:tabs>
        <w:spacing w:line="276" w:lineRule="auto"/>
      </w:pPr>
    </w:p>
    <w:p w:rsidR="00EE0C4B" w:rsidP="007553A0" w:rsidRDefault="00EE0C4B" w14:paraId="05FD819F" w14:textId="77777777">
      <w:pPr>
        <w:tabs>
          <w:tab w:val="left" w:pos="2511"/>
        </w:tabs>
        <w:spacing w:line="276" w:lineRule="auto"/>
      </w:pPr>
    </w:p>
    <w:p w:rsidRPr="00395D8D" w:rsidR="00EE0C4B" w:rsidP="007553A0" w:rsidRDefault="00EE0C4B" w14:paraId="7FF1564D" w14:textId="04F94064">
      <w:pPr>
        <w:pStyle w:val="NoSpacing"/>
        <w:spacing w:line="276" w:lineRule="auto"/>
        <w:rPr>
          <w:rFonts w:ascii="Verdana" w:hAnsi="Verdana"/>
          <w:sz w:val="18"/>
          <w:szCs w:val="18"/>
        </w:rPr>
      </w:pPr>
      <w:r w:rsidRPr="00395D8D">
        <w:rPr>
          <w:rFonts w:ascii="Verdana" w:hAnsi="Verdana"/>
          <w:sz w:val="18"/>
          <w:szCs w:val="18"/>
        </w:rPr>
        <w:t>[1] Nederlands Dagblad, 8 januari 2025, 'Aramese christenen in Syrië vrezen voor hun bestaan en erfgoed: ‘Massale uittocht moet worden voorkomen' (https://www.nd.nl/nieuws/buitenland/1252929/aramese-christenen-in-syrie-vrezen-voor-hun-bestaan-en-erfgoe</w:t>
      </w:r>
      <w:r w:rsidR="00737D85">
        <w:rPr>
          <w:rFonts w:ascii="Verdana" w:hAnsi="Verdana"/>
          <w:sz w:val="18"/>
          <w:szCs w:val="18"/>
        </w:rPr>
        <w:t>d</w:t>
      </w:r>
      <w:r w:rsidRPr="00395D8D">
        <w:rPr>
          <w:rFonts w:ascii="Verdana" w:hAnsi="Verdana"/>
          <w:sz w:val="18"/>
          <w:szCs w:val="18"/>
        </w:rPr>
        <w:t>)</w:t>
      </w:r>
      <w:r w:rsidRPr="00395D8D">
        <w:rPr>
          <w:rFonts w:ascii="Verdana" w:hAnsi="Verdana"/>
          <w:sz w:val="18"/>
          <w:szCs w:val="18"/>
        </w:rPr>
        <w:br/>
      </w:r>
    </w:p>
    <w:p w:rsidRPr="00395D8D" w:rsidR="00EE0C4B" w:rsidP="007553A0" w:rsidRDefault="00EE0C4B" w14:paraId="6888B823" w14:textId="77777777">
      <w:pPr>
        <w:pStyle w:val="NoSpacing"/>
        <w:spacing w:line="276" w:lineRule="auto"/>
        <w:rPr>
          <w:rFonts w:ascii="Verdana" w:hAnsi="Verdana"/>
          <w:sz w:val="18"/>
          <w:szCs w:val="18"/>
        </w:rPr>
      </w:pPr>
      <w:r w:rsidRPr="00395D8D">
        <w:rPr>
          <w:rFonts w:ascii="Verdana" w:hAnsi="Verdana"/>
          <w:sz w:val="18"/>
          <w:szCs w:val="18"/>
        </w:rPr>
        <w:t>[2] Telegraaf, 10 januari 2025, 'Israël waarschuwt voor gevaren van ’slachter’ Al-Sharaa: ’Westen trapt vol in de val van nieuwe Syrische leider’' (https://www.telegraaf.nl/nieuws/1396261957/israel-waarschuwt-voor-gevaren-van-slachter-al-sharaa-westen-trapt-vol-in-de-val-van-nieuwe-syrische-leider)</w:t>
      </w:r>
      <w:r w:rsidRPr="00395D8D">
        <w:rPr>
          <w:rFonts w:ascii="Verdana" w:hAnsi="Verdana"/>
          <w:sz w:val="18"/>
          <w:szCs w:val="18"/>
        </w:rPr>
        <w:br/>
      </w:r>
    </w:p>
    <w:p w:rsidRPr="00EE0C4B" w:rsidR="00EE0C4B" w:rsidP="007553A0" w:rsidRDefault="00EE0C4B" w14:paraId="3763CF92" w14:textId="600D13C5">
      <w:pPr>
        <w:tabs>
          <w:tab w:val="left" w:pos="2511"/>
        </w:tabs>
        <w:spacing w:line="276" w:lineRule="auto"/>
      </w:pPr>
      <w:r w:rsidRPr="00395D8D">
        <w:lastRenderedPageBreak/>
        <w:t>[3] NOS, 29 december 2024, 'Syrische rebellenleider: 'Verkiezingen pas over een paar jaar'' (https://nos.nl/artikel/2549959-syrische-rebellenleider-verkiezingen-pas-over-een-paar-jaar)</w:t>
      </w:r>
    </w:p>
    <w:sectPr w:rsidRPr="00EE0C4B" w:rsidR="00EE0C4B">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FC1C" w14:textId="77777777" w:rsidR="00B632CD" w:rsidRDefault="00B632CD">
      <w:pPr>
        <w:spacing w:line="240" w:lineRule="auto"/>
      </w:pPr>
      <w:r>
        <w:separator/>
      </w:r>
    </w:p>
  </w:endnote>
  <w:endnote w:type="continuationSeparator" w:id="0">
    <w:p w14:paraId="1B35F4F3" w14:textId="77777777" w:rsidR="00B632CD" w:rsidRDefault="00B632CD">
      <w:pPr>
        <w:spacing w:line="240" w:lineRule="auto"/>
      </w:pPr>
      <w:r>
        <w:continuationSeparator/>
      </w:r>
    </w:p>
  </w:endnote>
  <w:endnote w:type="continuationNotice" w:id="1">
    <w:p w14:paraId="053FF5BF" w14:textId="77777777" w:rsidR="00B632CD" w:rsidRDefault="00B632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51DE" w14:textId="77777777" w:rsidR="00ED5FFC" w:rsidRDefault="00ED5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935021"/>
      <w:docPartObj>
        <w:docPartGallery w:val="Page Numbers (Bottom of Page)"/>
        <w:docPartUnique/>
      </w:docPartObj>
    </w:sdtPr>
    <w:sdtContent>
      <w:p w14:paraId="26620CAD" w14:textId="0E1685AE" w:rsidR="007553A0" w:rsidRDefault="007553A0">
        <w:pPr>
          <w:pStyle w:val="Footer"/>
          <w:jc w:val="center"/>
        </w:pPr>
        <w:r>
          <w:fldChar w:fldCharType="begin"/>
        </w:r>
        <w:r>
          <w:instrText>PAGE   \* MERGEFORMAT</w:instrText>
        </w:r>
        <w:r>
          <w:fldChar w:fldCharType="separate"/>
        </w:r>
        <w:r>
          <w:t>2</w:t>
        </w:r>
        <w:r>
          <w:fldChar w:fldCharType="end"/>
        </w:r>
      </w:p>
    </w:sdtContent>
  </w:sdt>
  <w:p w14:paraId="097D48E4" w14:textId="77777777" w:rsidR="007553A0" w:rsidRDefault="00755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871326"/>
      <w:docPartObj>
        <w:docPartGallery w:val="Page Numbers (Bottom of Page)"/>
        <w:docPartUnique/>
      </w:docPartObj>
    </w:sdtPr>
    <w:sdtContent>
      <w:p w14:paraId="1826FAD0" w14:textId="0F1E237C" w:rsidR="007553A0" w:rsidRDefault="007553A0">
        <w:pPr>
          <w:pStyle w:val="Footer"/>
          <w:jc w:val="center"/>
        </w:pPr>
        <w:r>
          <w:fldChar w:fldCharType="begin"/>
        </w:r>
        <w:r>
          <w:instrText>PAGE   \* MERGEFORMAT</w:instrText>
        </w:r>
        <w:r>
          <w:fldChar w:fldCharType="separate"/>
        </w:r>
        <w:r>
          <w:t>2</w:t>
        </w:r>
        <w:r>
          <w:fldChar w:fldCharType="end"/>
        </w:r>
      </w:p>
    </w:sdtContent>
  </w:sdt>
  <w:p w14:paraId="7B8069A7" w14:textId="77777777" w:rsidR="007553A0" w:rsidRDefault="00755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22A4" w14:textId="77777777" w:rsidR="00B632CD" w:rsidRDefault="00B632CD">
      <w:pPr>
        <w:spacing w:line="240" w:lineRule="auto"/>
      </w:pPr>
      <w:r>
        <w:separator/>
      </w:r>
    </w:p>
  </w:footnote>
  <w:footnote w:type="continuationSeparator" w:id="0">
    <w:p w14:paraId="083466C9" w14:textId="77777777" w:rsidR="00B632CD" w:rsidRDefault="00B632CD">
      <w:pPr>
        <w:spacing w:line="240" w:lineRule="auto"/>
      </w:pPr>
      <w:r>
        <w:continuationSeparator/>
      </w:r>
    </w:p>
  </w:footnote>
  <w:footnote w:type="continuationNotice" w:id="1">
    <w:p w14:paraId="0CF93495" w14:textId="77777777" w:rsidR="00B632CD" w:rsidRDefault="00B632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39F6" w14:textId="77777777" w:rsidR="00ED5FFC" w:rsidRDefault="00ED5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9A4E" w14:textId="00F4EEBD" w:rsidR="00CB56ED" w:rsidRDefault="00EE0C4B">
    <w:r>
      <w:rPr>
        <w:noProof/>
      </w:rPr>
      <mc:AlternateContent>
        <mc:Choice Requires="wps">
          <w:drawing>
            <wp:anchor distT="0" distB="0" distL="0" distR="0" simplePos="0" relativeHeight="251658240" behindDoc="0" locked="1" layoutInCell="1" allowOverlap="1" wp14:anchorId="74169A52" wp14:editId="7D1851CB">
              <wp:simplePos x="0" y="0"/>
              <wp:positionH relativeFrom="page">
                <wp:posOffset>5924550</wp:posOffset>
              </wp:positionH>
              <wp:positionV relativeFrom="page">
                <wp:posOffset>1962150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4169A81" w14:textId="77777777" w:rsidR="00CB56ED" w:rsidRDefault="00EE0C4B">
                          <w:pPr>
                            <w:pStyle w:val="Referentiegegevensbold"/>
                          </w:pPr>
                          <w:r>
                            <w:t>Ministerie van Buitenlandse Zaken</w:t>
                          </w:r>
                        </w:p>
                        <w:p w14:paraId="74169A82" w14:textId="77777777" w:rsidR="00CB56ED" w:rsidRDefault="00CB56ED">
                          <w:pPr>
                            <w:pStyle w:val="WitregelW2"/>
                          </w:pPr>
                        </w:p>
                        <w:p w14:paraId="74169A83" w14:textId="77777777" w:rsidR="00CB56ED" w:rsidRDefault="00EE0C4B">
                          <w:pPr>
                            <w:pStyle w:val="Referentiegegevensbold"/>
                          </w:pPr>
                          <w:r>
                            <w:t>Onze referentie</w:t>
                          </w:r>
                        </w:p>
                        <w:p w14:paraId="74169A84" w14:textId="77777777" w:rsidR="00CB56ED" w:rsidRDefault="00EE0C4B">
                          <w:pPr>
                            <w:pStyle w:val="Referentiegegevens"/>
                          </w:pPr>
                          <w:r>
                            <w:t>BZ2511569</w:t>
                          </w:r>
                        </w:p>
                      </w:txbxContent>
                    </wps:txbx>
                    <wps:bodyPr vert="horz" wrap="square" lIns="0" tIns="0" rIns="0" bIns="0" anchor="t" anchorCtr="0"/>
                  </wps:wsp>
                </a:graphicData>
              </a:graphic>
              <wp14:sizeRelH relativeFrom="margin">
                <wp14:pctWidth>0</wp14:pctWidth>
              </wp14:sizeRelH>
            </wp:anchor>
          </w:drawing>
        </mc:Choice>
        <mc:Fallback>
          <w:pict>
            <v:shapetype w14:anchorId="74169A52" id="_x0000_t202" coordsize="21600,21600" o:spt="202" path="m,l,21600r21600,l21600,xe">
              <v:stroke joinstyle="miter"/>
              <v:path gradientshapeok="t" o:connecttype="rect"/>
            </v:shapetype>
            <v:shape id="41b1110a-80a4-11ea-b356-6230a4311406" o:spid="_x0000_s1026" type="#_x0000_t202" style="position:absolute;margin-left:466.5pt;margin-top:154.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" filled="f" stroked="f">
              <v:textbox inset="0,0,0,0">
                <w:txbxContent>
                  <w:p w14:paraId="74169A81" w14:textId="77777777" w:rsidR="00CB56ED" w:rsidRDefault="00EE0C4B">
                    <w:pPr>
                      <w:pStyle w:val="Referentiegegevensbold"/>
                    </w:pPr>
                    <w:r>
                      <w:t>Ministerie van Buitenlandse Zaken</w:t>
                    </w:r>
                  </w:p>
                  <w:p w14:paraId="74169A82" w14:textId="77777777" w:rsidR="00CB56ED" w:rsidRDefault="00CB56ED">
                    <w:pPr>
                      <w:pStyle w:val="WitregelW2"/>
                    </w:pPr>
                  </w:p>
                  <w:p w14:paraId="74169A83" w14:textId="77777777" w:rsidR="00CB56ED" w:rsidRDefault="00EE0C4B">
                    <w:pPr>
                      <w:pStyle w:val="Referentiegegevensbold"/>
                    </w:pPr>
                    <w:r>
                      <w:t>Onze referentie</w:t>
                    </w:r>
                  </w:p>
                  <w:p w14:paraId="74169A84" w14:textId="77777777" w:rsidR="00CB56ED" w:rsidRDefault="00EE0C4B">
                    <w:pPr>
                      <w:pStyle w:val="Referentiegegevens"/>
                    </w:pPr>
                    <w:r>
                      <w:t>BZ2511569</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9A50" w14:textId="7CBA4F89" w:rsidR="00CB56ED" w:rsidRDefault="00EE0C4B">
    <w:pPr>
      <w:spacing w:after="7131" w:line="14" w:lineRule="exact"/>
    </w:pPr>
    <w:r>
      <w:rPr>
        <w:noProof/>
      </w:rPr>
      <mc:AlternateContent>
        <mc:Choice Requires="wps">
          <w:drawing>
            <wp:anchor distT="0" distB="0" distL="0" distR="0" simplePos="0" relativeHeight="251658243" behindDoc="0" locked="1" layoutInCell="1" allowOverlap="1" wp14:anchorId="74169A58" wp14:editId="74169A5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4169A87" w14:textId="77777777" w:rsidR="00EE0C4B" w:rsidRDefault="00EE0C4B"/>
                      </w:txbxContent>
                    </wps:txbx>
                    <wps:bodyPr vert="horz" wrap="square" lIns="0" tIns="0" rIns="0" bIns="0" anchor="t" anchorCtr="0"/>
                  </wps:wsp>
                </a:graphicData>
              </a:graphic>
            </wp:anchor>
          </w:drawing>
        </mc:Choice>
        <mc:Fallback>
          <w:pict>
            <v:shapetype w14:anchorId="74169A58"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74169A87" w14:textId="77777777" w:rsidR="00EE0C4B" w:rsidRDefault="00EE0C4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4169A5A" wp14:editId="74169A5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169A68" w14:textId="0E1D3E17" w:rsidR="00CB56ED" w:rsidRPr="007553A0" w:rsidRDefault="007553A0" w:rsidP="007553A0">
                          <w:r w:rsidRPr="007553A0">
                            <w:t>Aan de Voorzitter van de</w:t>
                          </w:r>
                        </w:p>
                        <w:p w14:paraId="40CF006B" w14:textId="7CFB559C" w:rsidR="007553A0" w:rsidRPr="007553A0" w:rsidRDefault="007553A0" w:rsidP="007553A0">
                          <w:r w:rsidRPr="007553A0">
                            <w:t>Tweede Kamer der Staten-Generaal</w:t>
                          </w:r>
                        </w:p>
                        <w:p w14:paraId="4DBA950C" w14:textId="09012747" w:rsidR="007553A0" w:rsidRDefault="007553A0" w:rsidP="007553A0">
                          <w:pPr>
                            <w:rPr>
                              <w:lang w:val="en-US"/>
                            </w:rPr>
                          </w:pPr>
                          <w:r>
                            <w:rPr>
                              <w:lang w:val="en-US"/>
                            </w:rPr>
                            <w:t>Prinses Irenestraat 6</w:t>
                          </w:r>
                        </w:p>
                        <w:p w14:paraId="50BD925C" w14:textId="439A6316" w:rsidR="007553A0" w:rsidRPr="007553A0" w:rsidRDefault="007553A0" w:rsidP="007553A0">
                          <w:pPr>
                            <w:rPr>
                              <w:lang w:val="en-US"/>
                            </w:rPr>
                          </w:pPr>
                          <w:r>
                            <w:rPr>
                              <w:lang w:val="en-US"/>
                            </w:rPr>
                            <w:t>Den Haag</w:t>
                          </w:r>
                        </w:p>
                      </w:txbxContent>
                    </wps:txbx>
                    <wps:bodyPr vert="horz" wrap="square" lIns="0" tIns="0" rIns="0" bIns="0" anchor="t" anchorCtr="0"/>
                  </wps:wsp>
                </a:graphicData>
              </a:graphic>
            </wp:anchor>
          </w:drawing>
        </mc:Choice>
        <mc:Fallback>
          <w:pict>
            <v:shape w14:anchorId="74169A5A"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74169A68" w14:textId="0E1D3E17" w:rsidR="00CB56ED" w:rsidRPr="007553A0" w:rsidRDefault="007553A0" w:rsidP="007553A0">
                    <w:r w:rsidRPr="007553A0">
                      <w:t>Aan de Voorzitter van de</w:t>
                    </w:r>
                  </w:p>
                  <w:p w14:paraId="40CF006B" w14:textId="7CFB559C" w:rsidR="007553A0" w:rsidRPr="007553A0" w:rsidRDefault="007553A0" w:rsidP="007553A0">
                    <w:r w:rsidRPr="007553A0">
                      <w:t>Tweede Kamer der Staten-Generaal</w:t>
                    </w:r>
                  </w:p>
                  <w:p w14:paraId="4DBA950C" w14:textId="09012747" w:rsidR="007553A0" w:rsidRDefault="007553A0" w:rsidP="007553A0">
                    <w:pPr>
                      <w:rPr>
                        <w:lang w:val="en-US"/>
                      </w:rPr>
                    </w:pPr>
                    <w:r>
                      <w:rPr>
                        <w:lang w:val="en-US"/>
                      </w:rPr>
                      <w:t>Prinses Irenestraat 6</w:t>
                    </w:r>
                  </w:p>
                  <w:p w14:paraId="50BD925C" w14:textId="439A6316" w:rsidR="007553A0" w:rsidRPr="007553A0" w:rsidRDefault="007553A0" w:rsidP="007553A0">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4169A5C" wp14:editId="74169A5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D7CB6B2" w14:textId="40145747" w:rsidR="007553A0" w:rsidRDefault="007553A0" w:rsidP="007553A0">
                          <w:r>
                            <w:t>Datum</w:t>
                          </w:r>
                          <w:r>
                            <w:tab/>
                          </w:r>
                          <w:r w:rsidR="00473E8D">
                            <w:t xml:space="preserve">24 </w:t>
                          </w:r>
                          <w:r>
                            <w:t>januari 2025</w:t>
                          </w:r>
                        </w:p>
                        <w:p w14:paraId="2D437106" w14:textId="29D64F4E" w:rsidR="007553A0" w:rsidRDefault="007553A0" w:rsidP="007553A0">
                          <w:r>
                            <w:t xml:space="preserve">Betreft </w:t>
                          </w:r>
                          <w:bookmarkStart w:id="0" w:name="_Hlk188611274"/>
                          <w:r>
                            <w:t>Beantwoording vragen van de leden Bikker, Ceder en Kahraman over minderheden en politieke transitie in Syrië</w:t>
                          </w:r>
                          <w:bookmarkEnd w:id="0"/>
                        </w:p>
                        <w:p w14:paraId="74169A71" w14:textId="77777777" w:rsidR="00CB56ED" w:rsidRDefault="00CB56ED"/>
                      </w:txbxContent>
                    </wps:txbx>
                    <wps:bodyPr vert="horz" wrap="square" lIns="0" tIns="0" rIns="0" bIns="0" anchor="t" anchorCtr="0"/>
                  </wps:wsp>
                </a:graphicData>
              </a:graphic>
            </wp:anchor>
          </w:drawing>
        </mc:Choice>
        <mc:Fallback>
          <w:pict>
            <v:shape w14:anchorId="74169A5C"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6D7CB6B2" w14:textId="40145747" w:rsidR="007553A0" w:rsidRDefault="007553A0" w:rsidP="007553A0">
                    <w:r>
                      <w:t>Datum</w:t>
                    </w:r>
                    <w:r>
                      <w:tab/>
                    </w:r>
                    <w:r w:rsidR="00473E8D">
                      <w:t xml:space="preserve">24 </w:t>
                    </w:r>
                    <w:r>
                      <w:t>januari 2025</w:t>
                    </w:r>
                  </w:p>
                  <w:p w14:paraId="2D437106" w14:textId="29D64F4E" w:rsidR="007553A0" w:rsidRDefault="007553A0" w:rsidP="007553A0">
                    <w:r>
                      <w:t xml:space="preserve">Betreft </w:t>
                    </w:r>
                    <w:bookmarkStart w:id="1" w:name="_Hlk188611274"/>
                    <w:r>
                      <w:t>Beantwoording vragen van de leden Bikker, Ceder en Kahraman over minderheden en politieke transitie in Syrië</w:t>
                    </w:r>
                    <w:bookmarkEnd w:id="1"/>
                  </w:p>
                  <w:p w14:paraId="74169A71" w14:textId="77777777" w:rsidR="00CB56ED" w:rsidRDefault="00CB56E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4169A5E" wp14:editId="022A4123">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1D53E02" w14:textId="77777777" w:rsidR="007553A0" w:rsidRPr="00F51C07" w:rsidRDefault="007553A0" w:rsidP="007553A0">
                              <w:pPr>
                                <w:rPr>
                                  <w:b/>
                                  <w:sz w:val="13"/>
                                  <w:szCs w:val="13"/>
                                </w:rPr>
                              </w:pPr>
                              <w:r w:rsidRPr="00FC13FA">
                                <w:rPr>
                                  <w:b/>
                                  <w:sz w:val="13"/>
                                  <w:szCs w:val="13"/>
                                </w:rPr>
                                <w:t>Ministerie van Buitenlandse Zaken</w:t>
                              </w:r>
                            </w:p>
                          </w:sdtContent>
                        </w:sdt>
                        <w:p w14:paraId="4CB8B658" w14:textId="77777777" w:rsidR="007553A0" w:rsidRPr="00EE5E5D" w:rsidRDefault="007553A0" w:rsidP="007553A0">
                          <w:pPr>
                            <w:rPr>
                              <w:sz w:val="13"/>
                              <w:szCs w:val="13"/>
                            </w:rPr>
                          </w:pPr>
                          <w:r>
                            <w:rPr>
                              <w:sz w:val="13"/>
                              <w:szCs w:val="13"/>
                            </w:rPr>
                            <w:t>Rijnstraat 8</w:t>
                          </w:r>
                        </w:p>
                        <w:p w14:paraId="6538276E" w14:textId="77777777" w:rsidR="007553A0" w:rsidRPr="00B62296" w:rsidRDefault="007553A0" w:rsidP="007553A0">
                          <w:pPr>
                            <w:rPr>
                              <w:sz w:val="13"/>
                              <w:szCs w:val="13"/>
                              <w:lang w:val="de-DE"/>
                            </w:rPr>
                          </w:pPr>
                          <w:r w:rsidRPr="00B62296">
                            <w:rPr>
                              <w:sz w:val="13"/>
                              <w:szCs w:val="13"/>
                              <w:lang w:val="de-DE"/>
                            </w:rPr>
                            <w:t>2515 XP Den Haag</w:t>
                          </w:r>
                        </w:p>
                        <w:p w14:paraId="364DA285" w14:textId="77777777" w:rsidR="007553A0" w:rsidRPr="00B62296" w:rsidRDefault="007553A0" w:rsidP="007553A0">
                          <w:pPr>
                            <w:rPr>
                              <w:sz w:val="13"/>
                              <w:szCs w:val="13"/>
                              <w:lang w:val="de-DE"/>
                            </w:rPr>
                          </w:pPr>
                          <w:r w:rsidRPr="00B62296">
                            <w:rPr>
                              <w:sz w:val="13"/>
                              <w:szCs w:val="13"/>
                              <w:lang w:val="de-DE"/>
                            </w:rPr>
                            <w:t>Postbus 20061</w:t>
                          </w:r>
                        </w:p>
                        <w:p w14:paraId="5B608FF2" w14:textId="77777777" w:rsidR="007553A0" w:rsidRPr="001058CF" w:rsidRDefault="007553A0" w:rsidP="007553A0">
                          <w:pPr>
                            <w:rPr>
                              <w:sz w:val="13"/>
                              <w:szCs w:val="13"/>
                              <w:lang w:val="de-DE"/>
                            </w:rPr>
                          </w:pPr>
                          <w:r w:rsidRPr="001058CF">
                            <w:rPr>
                              <w:sz w:val="13"/>
                              <w:szCs w:val="13"/>
                              <w:lang w:val="de-DE"/>
                            </w:rPr>
                            <w:t>Nederland</w:t>
                          </w:r>
                        </w:p>
                        <w:p w14:paraId="227F29A2" w14:textId="77777777" w:rsidR="007553A0" w:rsidRPr="001058CF" w:rsidRDefault="007553A0" w:rsidP="007553A0">
                          <w:pPr>
                            <w:rPr>
                              <w:sz w:val="13"/>
                              <w:szCs w:val="13"/>
                              <w:lang w:val="de-DE"/>
                            </w:rPr>
                          </w:pPr>
                          <w:r w:rsidRPr="001058CF">
                            <w:rPr>
                              <w:sz w:val="13"/>
                              <w:szCs w:val="13"/>
                              <w:lang w:val="de-DE"/>
                            </w:rPr>
                            <w:t>www.rijksoverheid.nl</w:t>
                          </w:r>
                        </w:p>
                        <w:p w14:paraId="74169A76" w14:textId="77777777" w:rsidR="00CB56ED" w:rsidRPr="007553A0" w:rsidRDefault="00CB56ED">
                          <w:pPr>
                            <w:pStyle w:val="WitregelW2"/>
                            <w:rPr>
                              <w:lang w:val="de-DE"/>
                            </w:rPr>
                          </w:pPr>
                        </w:p>
                        <w:p w14:paraId="74169A77" w14:textId="77777777" w:rsidR="00CB56ED" w:rsidRPr="007553A0" w:rsidRDefault="00EE0C4B">
                          <w:pPr>
                            <w:pStyle w:val="Referentiegegevensbold"/>
                            <w:rPr>
                              <w:lang w:val="de-DE"/>
                            </w:rPr>
                          </w:pPr>
                          <w:r w:rsidRPr="007553A0">
                            <w:rPr>
                              <w:lang w:val="de-DE"/>
                            </w:rPr>
                            <w:t>Onze referentie</w:t>
                          </w:r>
                        </w:p>
                        <w:p w14:paraId="74169A78" w14:textId="77777777" w:rsidR="00CB56ED" w:rsidRDefault="00EE0C4B">
                          <w:pPr>
                            <w:pStyle w:val="Referentiegegevens"/>
                          </w:pPr>
                          <w:r>
                            <w:t>BZ2511569</w:t>
                          </w:r>
                        </w:p>
                        <w:p w14:paraId="74169A79" w14:textId="77777777" w:rsidR="00CB56ED" w:rsidRDefault="00CB56ED">
                          <w:pPr>
                            <w:pStyle w:val="WitregelW1"/>
                          </w:pPr>
                        </w:p>
                        <w:p w14:paraId="74169A7A" w14:textId="77777777" w:rsidR="00CB56ED" w:rsidRDefault="00EE0C4B">
                          <w:pPr>
                            <w:pStyle w:val="Referentiegegevensbold"/>
                          </w:pPr>
                          <w:r>
                            <w:t>Uw referentie</w:t>
                          </w:r>
                        </w:p>
                        <w:p w14:paraId="74169A7B" w14:textId="77777777" w:rsidR="00CB56ED" w:rsidRDefault="00EE0C4B">
                          <w:pPr>
                            <w:pStyle w:val="Referentiegegevens"/>
                          </w:pPr>
                          <w:r>
                            <w:t>2025Z00222</w:t>
                          </w:r>
                        </w:p>
                        <w:p w14:paraId="74169A7C" w14:textId="77777777" w:rsidR="00CB56ED" w:rsidRDefault="00CB56ED">
                          <w:pPr>
                            <w:pStyle w:val="WitregelW1"/>
                          </w:pPr>
                        </w:p>
                        <w:p w14:paraId="74169A7D" w14:textId="77777777" w:rsidR="00CB56ED" w:rsidRDefault="00EE0C4B">
                          <w:pPr>
                            <w:pStyle w:val="Referentiegegevensbold"/>
                          </w:pPr>
                          <w:r>
                            <w:t>Bijlage(n)</w:t>
                          </w:r>
                        </w:p>
                        <w:p w14:paraId="74169A7E" w14:textId="77777777" w:rsidR="00CB56ED" w:rsidRDefault="00EE0C4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4169A5E" id="41b10cd4-80a4-11ea-b356-6230a4311406" o:spid="_x0000_s1030" type="#_x0000_t202" style="position:absolute;margin-left:466.5pt;margin-top:154.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RlAEAABUDAAAOAAAAZHJzL2Uyb0RvYy54bWysUsGOEzEMvSPxD1HudKYLWr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4jvgkZQBAAAVAwAA&#10;DgAAAAAAAAAAAAAAAAAuAgAAZHJzL2Uyb0RvYy54bWxQSwECLQAUAAYACAAAACEAcGFy2eAAAAAN&#10;AQAADwAAAAAAAAAAAAAAAADu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1D53E02" w14:textId="77777777" w:rsidR="007553A0" w:rsidRPr="00F51C07" w:rsidRDefault="007553A0" w:rsidP="007553A0">
                        <w:pPr>
                          <w:rPr>
                            <w:b/>
                            <w:sz w:val="13"/>
                            <w:szCs w:val="13"/>
                          </w:rPr>
                        </w:pPr>
                        <w:r w:rsidRPr="00FC13FA">
                          <w:rPr>
                            <w:b/>
                            <w:sz w:val="13"/>
                            <w:szCs w:val="13"/>
                          </w:rPr>
                          <w:t>Ministerie van Buitenlandse Zaken</w:t>
                        </w:r>
                      </w:p>
                    </w:sdtContent>
                  </w:sdt>
                  <w:p w14:paraId="4CB8B658" w14:textId="77777777" w:rsidR="007553A0" w:rsidRPr="00EE5E5D" w:rsidRDefault="007553A0" w:rsidP="007553A0">
                    <w:pPr>
                      <w:rPr>
                        <w:sz w:val="13"/>
                        <w:szCs w:val="13"/>
                      </w:rPr>
                    </w:pPr>
                    <w:r>
                      <w:rPr>
                        <w:sz w:val="13"/>
                        <w:szCs w:val="13"/>
                      </w:rPr>
                      <w:t>Rijnstraat 8</w:t>
                    </w:r>
                  </w:p>
                  <w:p w14:paraId="6538276E" w14:textId="77777777" w:rsidR="007553A0" w:rsidRPr="00B62296" w:rsidRDefault="007553A0" w:rsidP="007553A0">
                    <w:pPr>
                      <w:rPr>
                        <w:sz w:val="13"/>
                        <w:szCs w:val="13"/>
                        <w:lang w:val="de-DE"/>
                      </w:rPr>
                    </w:pPr>
                    <w:r w:rsidRPr="00B62296">
                      <w:rPr>
                        <w:sz w:val="13"/>
                        <w:szCs w:val="13"/>
                        <w:lang w:val="de-DE"/>
                      </w:rPr>
                      <w:t>2515 XP Den Haag</w:t>
                    </w:r>
                  </w:p>
                  <w:p w14:paraId="364DA285" w14:textId="77777777" w:rsidR="007553A0" w:rsidRPr="00B62296" w:rsidRDefault="007553A0" w:rsidP="007553A0">
                    <w:pPr>
                      <w:rPr>
                        <w:sz w:val="13"/>
                        <w:szCs w:val="13"/>
                        <w:lang w:val="de-DE"/>
                      </w:rPr>
                    </w:pPr>
                    <w:r w:rsidRPr="00B62296">
                      <w:rPr>
                        <w:sz w:val="13"/>
                        <w:szCs w:val="13"/>
                        <w:lang w:val="de-DE"/>
                      </w:rPr>
                      <w:t>Postbus 20061</w:t>
                    </w:r>
                  </w:p>
                  <w:p w14:paraId="5B608FF2" w14:textId="77777777" w:rsidR="007553A0" w:rsidRPr="001058CF" w:rsidRDefault="007553A0" w:rsidP="007553A0">
                    <w:pPr>
                      <w:rPr>
                        <w:sz w:val="13"/>
                        <w:szCs w:val="13"/>
                        <w:lang w:val="de-DE"/>
                      </w:rPr>
                    </w:pPr>
                    <w:r w:rsidRPr="001058CF">
                      <w:rPr>
                        <w:sz w:val="13"/>
                        <w:szCs w:val="13"/>
                        <w:lang w:val="de-DE"/>
                      </w:rPr>
                      <w:t>Nederland</w:t>
                    </w:r>
                  </w:p>
                  <w:p w14:paraId="227F29A2" w14:textId="77777777" w:rsidR="007553A0" w:rsidRPr="001058CF" w:rsidRDefault="007553A0" w:rsidP="007553A0">
                    <w:pPr>
                      <w:rPr>
                        <w:sz w:val="13"/>
                        <w:szCs w:val="13"/>
                        <w:lang w:val="de-DE"/>
                      </w:rPr>
                    </w:pPr>
                    <w:r w:rsidRPr="001058CF">
                      <w:rPr>
                        <w:sz w:val="13"/>
                        <w:szCs w:val="13"/>
                        <w:lang w:val="de-DE"/>
                      </w:rPr>
                      <w:t>www.rijksoverheid.nl</w:t>
                    </w:r>
                  </w:p>
                  <w:p w14:paraId="74169A76" w14:textId="77777777" w:rsidR="00CB56ED" w:rsidRPr="007553A0" w:rsidRDefault="00CB56ED">
                    <w:pPr>
                      <w:pStyle w:val="WitregelW2"/>
                      <w:rPr>
                        <w:lang w:val="de-DE"/>
                      </w:rPr>
                    </w:pPr>
                  </w:p>
                  <w:p w14:paraId="74169A77" w14:textId="77777777" w:rsidR="00CB56ED" w:rsidRPr="007553A0" w:rsidRDefault="00EE0C4B">
                    <w:pPr>
                      <w:pStyle w:val="Referentiegegevensbold"/>
                      <w:rPr>
                        <w:lang w:val="de-DE"/>
                      </w:rPr>
                    </w:pPr>
                    <w:r w:rsidRPr="007553A0">
                      <w:rPr>
                        <w:lang w:val="de-DE"/>
                      </w:rPr>
                      <w:t>Onze referentie</w:t>
                    </w:r>
                  </w:p>
                  <w:p w14:paraId="74169A78" w14:textId="77777777" w:rsidR="00CB56ED" w:rsidRDefault="00EE0C4B">
                    <w:pPr>
                      <w:pStyle w:val="Referentiegegevens"/>
                    </w:pPr>
                    <w:r>
                      <w:t>BZ2511569</w:t>
                    </w:r>
                  </w:p>
                  <w:p w14:paraId="74169A79" w14:textId="77777777" w:rsidR="00CB56ED" w:rsidRDefault="00CB56ED">
                    <w:pPr>
                      <w:pStyle w:val="WitregelW1"/>
                    </w:pPr>
                  </w:p>
                  <w:p w14:paraId="74169A7A" w14:textId="77777777" w:rsidR="00CB56ED" w:rsidRDefault="00EE0C4B">
                    <w:pPr>
                      <w:pStyle w:val="Referentiegegevensbold"/>
                    </w:pPr>
                    <w:r>
                      <w:t>Uw referentie</w:t>
                    </w:r>
                  </w:p>
                  <w:p w14:paraId="74169A7B" w14:textId="77777777" w:rsidR="00CB56ED" w:rsidRDefault="00EE0C4B">
                    <w:pPr>
                      <w:pStyle w:val="Referentiegegevens"/>
                    </w:pPr>
                    <w:r>
                      <w:t>2025Z00222</w:t>
                    </w:r>
                  </w:p>
                  <w:p w14:paraId="74169A7C" w14:textId="77777777" w:rsidR="00CB56ED" w:rsidRDefault="00CB56ED">
                    <w:pPr>
                      <w:pStyle w:val="WitregelW1"/>
                    </w:pPr>
                  </w:p>
                  <w:p w14:paraId="74169A7D" w14:textId="77777777" w:rsidR="00CB56ED" w:rsidRDefault="00EE0C4B">
                    <w:pPr>
                      <w:pStyle w:val="Referentiegegevensbold"/>
                    </w:pPr>
                    <w:r>
                      <w:t>Bijlage(n)</w:t>
                    </w:r>
                  </w:p>
                  <w:p w14:paraId="74169A7E" w14:textId="77777777" w:rsidR="00CB56ED" w:rsidRDefault="00EE0C4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4169A62" wp14:editId="128A2E2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169A8D" w14:textId="77777777" w:rsidR="00EE0C4B" w:rsidRDefault="00EE0C4B"/>
                      </w:txbxContent>
                    </wps:txbx>
                    <wps:bodyPr vert="horz" wrap="square" lIns="0" tIns="0" rIns="0" bIns="0" anchor="t" anchorCtr="0"/>
                  </wps:wsp>
                </a:graphicData>
              </a:graphic>
            </wp:anchor>
          </w:drawing>
        </mc:Choice>
        <mc:Fallback>
          <w:pict>
            <v:shape w14:anchorId="74169A62"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74169A8D" w14:textId="77777777" w:rsidR="00EE0C4B" w:rsidRDefault="00EE0C4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4169A64" wp14:editId="74169A6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169A8F" w14:textId="77777777" w:rsidR="00EE0C4B" w:rsidRDefault="00EE0C4B"/>
                      </w:txbxContent>
                    </wps:txbx>
                    <wps:bodyPr vert="horz" wrap="square" lIns="0" tIns="0" rIns="0" bIns="0" anchor="t" anchorCtr="0"/>
                  </wps:wsp>
                </a:graphicData>
              </a:graphic>
            </wp:anchor>
          </w:drawing>
        </mc:Choice>
        <mc:Fallback>
          <w:pict>
            <v:shape w14:anchorId="74169A64"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74169A8F" w14:textId="77777777" w:rsidR="00EE0C4B" w:rsidRDefault="00EE0C4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4169A66" wp14:editId="74169A6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169A80" w14:textId="5A747521" w:rsidR="00CB56ED" w:rsidRDefault="00EE0C4B">
                          <w:pPr>
                            <w:spacing w:line="240" w:lineRule="auto"/>
                          </w:pPr>
                          <w:r>
                            <w:rPr>
                              <w:noProof/>
                            </w:rPr>
                            <w:drawing>
                              <wp:inline distT="0" distB="0" distL="0" distR="0" wp14:anchorId="045A65B7" wp14:editId="74169A8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169A66"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74169A80" w14:textId="5A747521" w:rsidR="00CB56ED" w:rsidRDefault="00EE0C4B">
                    <w:pPr>
                      <w:spacing w:line="240" w:lineRule="auto"/>
                    </w:pPr>
                    <w:r>
                      <w:rPr>
                        <w:noProof/>
                      </w:rPr>
                      <w:drawing>
                        <wp:inline distT="0" distB="0" distL="0" distR="0" wp14:anchorId="045A65B7" wp14:editId="74169A8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A35C69"/>
    <w:multiLevelType w:val="multilevel"/>
    <w:tmpl w:val="BE33A65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D1C7B7"/>
    <w:multiLevelType w:val="multilevel"/>
    <w:tmpl w:val="6933521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BB0CAB6"/>
    <w:multiLevelType w:val="multilevel"/>
    <w:tmpl w:val="CDAD8C2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E7B048E8"/>
    <w:multiLevelType w:val="multilevel"/>
    <w:tmpl w:val="DC0D74F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4A70E36"/>
    <w:multiLevelType w:val="hybridMultilevel"/>
    <w:tmpl w:val="DA4089D4"/>
    <w:lvl w:ilvl="0" w:tplc="05D034D6">
      <w:start w:val="1"/>
      <w:numFmt w:val="bullet"/>
      <w:lvlText w:val=""/>
      <w:lvlJc w:val="left"/>
      <w:pPr>
        <w:ind w:left="1080" w:hanging="360"/>
      </w:pPr>
      <w:rPr>
        <w:rFonts w:ascii="Symbol" w:hAnsi="Symbol"/>
      </w:rPr>
    </w:lvl>
    <w:lvl w:ilvl="1" w:tplc="624A2ED0">
      <w:start w:val="1"/>
      <w:numFmt w:val="bullet"/>
      <w:lvlText w:val=""/>
      <w:lvlJc w:val="left"/>
      <w:pPr>
        <w:ind w:left="1080" w:hanging="360"/>
      </w:pPr>
      <w:rPr>
        <w:rFonts w:ascii="Symbol" w:hAnsi="Symbol"/>
      </w:rPr>
    </w:lvl>
    <w:lvl w:ilvl="2" w:tplc="6E02A85A">
      <w:start w:val="1"/>
      <w:numFmt w:val="bullet"/>
      <w:lvlText w:val=""/>
      <w:lvlJc w:val="left"/>
      <w:pPr>
        <w:ind w:left="1080" w:hanging="360"/>
      </w:pPr>
      <w:rPr>
        <w:rFonts w:ascii="Symbol" w:hAnsi="Symbol"/>
      </w:rPr>
    </w:lvl>
    <w:lvl w:ilvl="3" w:tplc="1846A768">
      <w:start w:val="1"/>
      <w:numFmt w:val="bullet"/>
      <w:lvlText w:val=""/>
      <w:lvlJc w:val="left"/>
      <w:pPr>
        <w:ind w:left="1080" w:hanging="360"/>
      </w:pPr>
      <w:rPr>
        <w:rFonts w:ascii="Symbol" w:hAnsi="Symbol"/>
      </w:rPr>
    </w:lvl>
    <w:lvl w:ilvl="4" w:tplc="B89E2386">
      <w:start w:val="1"/>
      <w:numFmt w:val="bullet"/>
      <w:lvlText w:val=""/>
      <w:lvlJc w:val="left"/>
      <w:pPr>
        <w:ind w:left="1080" w:hanging="360"/>
      </w:pPr>
      <w:rPr>
        <w:rFonts w:ascii="Symbol" w:hAnsi="Symbol"/>
      </w:rPr>
    </w:lvl>
    <w:lvl w:ilvl="5" w:tplc="3196C362">
      <w:start w:val="1"/>
      <w:numFmt w:val="bullet"/>
      <w:lvlText w:val=""/>
      <w:lvlJc w:val="left"/>
      <w:pPr>
        <w:ind w:left="1080" w:hanging="360"/>
      </w:pPr>
      <w:rPr>
        <w:rFonts w:ascii="Symbol" w:hAnsi="Symbol"/>
      </w:rPr>
    </w:lvl>
    <w:lvl w:ilvl="6" w:tplc="20A00D84">
      <w:start w:val="1"/>
      <w:numFmt w:val="bullet"/>
      <w:lvlText w:val=""/>
      <w:lvlJc w:val="left"/>
      <w:pPr>
        <w:ind w:left="1080" w:hanging="360"/>
      </w:pPr>
      <w:rPr>
        <w:rFonts w:ascii="Symbol" w:hAnsi="Symbol"/>
      </w:rPr>
    </w:lvl>
    <w:lvl w:ilvl="7" w:tplc="C0F2A9CA">
      <w:start w:val="1"/>
      <w:numFmt w:val="bullet"/>
      <w:lvlText w:val=""/>
      <w:lvlJc w:val="left"/>
      <w:pPr>
        <w:ind w:left="1080" w:hanging="360"/>
      </w:pPr>
      <w:rPr>
        <w:rFonts w:ascii="Symbol" w:hAnsi="Symbol"/>
      </w:rPr>
    </w:lvl>
    <w:lvl w:ilvl="8" w:tplc="35E4F858">
      <w:start w:val="1"/>
      <w:numFmt w:val="bullet"/>
      <w:lvlText w:val=""/>
      <w:lvlJc w:val="left"/>
      <w:pPr>
        <w:ind w:left="1080" w:hanging="360"/>
      </w:pPr>
      <w:rPr>
        <w:rFonts w:ascii="Symbol" w:hAnsi="Symbol"/>
      </w:rPr>
    </w:lvl>
  </w:abstractNum>
  <w:abstractNum w:abstractNumId="5" w15:restartNumberingAfterBreak="0">
    <w:nsid w:val="58CD3ACA"/>
    <w:multiLevelType w:val="multilevel"/>
    <w:tmpl w:val="EB3A44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82060031">
    <w:abstractNumId w:val="2"/>
  </w:num>
  <w:num w:numId="2" w16cid:durableId="1827936830">
    <w:abstractNumId w:val="1"/>
  </w:num>
  <w:num w:numId="3" w16cid:durableId="843515655">
    <w:abstractNumId w:val="5"/>
  </w:num>
  <w:num w:numId="4" w16cid:durableId="960113252">
    <w:abstractNumId w:val="3"/>
  </w:num>
  <w:num w:numId="5" w16cid:durableId="715541660">
    <w:abstractNumId w:val="0"/>
  </w:num>
  <w:num w:numId="6" w16cid:durableId="173350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ED"/>
    <w:rsid w:val="000214D0"/>
    <w:rsid w:val="00037F8A"/>
    <w:rsid w:val="000826BB"/>
    <w:rsid w:val="001853E6"/>
    <w:rsid w:val="00193614"/>
    <w:rsid w:val="00223CF3"/>
    <w:rsid w:val="002617B3"/>
    <w:rsid w:val="00272EAF"/>
    <w:rsid w:val="002E1FE8"/>
    <w:rsid w:val="00312EA3"/>
    <w:rsid w:val="0031494A"/>
    <w:rsid w:val="00337357"/>
    <w:rsid w:val="003379FB"/>
    <w:rsid w:val="003741CE"/>
    <w:rsid w:val="003C3431"/>
    <w:rsid w:val="003D768A"/>
    <w:rsid w:val="003D76C0"/>
    <w:rsid w:val="00417613"/>
    <w:rsid w:val="00465C5C"/>
    <w:rsid w:val="00473E8D"/>
    <w:rsid w:val="004B45FA"/>
    <w:rsid w:val="004C3BA9"/>
    <w:rsid w:val="004D0720"/>
    <w:rsid w:val="004E65E1"/>
    <w:rsid w:val="00523560"/>
    <w:rsid w:val="00533214"/>
    <w:rsid w:val="005624A9"/>
    <w:rsid w:val="00581318"/>
    <w:rsid w:val="005B4687"/>
    <w:rsid w:val="005D563D"/>
    <w:rsid w:val="005E2DC2"/>
    <w:rsid w:val="005E3C73"/>
    <w:rsid w:val="005F7FBB"/>
    <w:rsid w:val="00612F7D"/>
    <w:rsid w:val="006969B2"/>
    <w:rsid w:val="006B5F5C"/>
    <w:rsid w:val="00720EA6"/>
    <w:rsid w:val="00732053"/>
    <w:rsid w:val="00737D85"/>
    <w:rsid w:val="00751122"/>
    <w:rsid w:val="007553A0"/>
    <w:rsid w:val="007661C6"/>
    <w:rsid w:val="00786FB7"/>
    <w:rsid w:val="00794C8E"/>
    <w:rsid w:val="007A70BB"/>
    <w:rsid w:val="007C48CD"/>
    <w:rsid w:val="00867659"/>
    <w:rsid w:val="008A2AC4"/>
    <w:rsid w:val="008E4F4B"/>
    <w:rsid w:val="00901224"/>
    <w:rsid w:val="0094083D"/>
    <w:rsid w:val="0094405E"/>
    <w:rsid w:val="00983A53"/>
    <w:rsid w:val="00990D6E"/>
    <w:rsid w:val="00992227"/>
    <w:rsid w:val="009925A4"/>
    <w:rsid w:val="009A4F59"/>
    <w:rsid w:val="009B58E6"/>
    <w:rsid w:val="009B7117"/>
    <w:rsid w:val="009F5701"/>
    <w:rsid w:val="00A606B2"/>
    <w:rsid w:val="00A61BDD"/>
    <w:rsid w:val="00AA45CB"/>
    <w:rsid w:val="00AB0417"/>
    <w:rsid w:val="00AE7586"/>
    <w:rsid w:val="00B00B20"/>
    <w:rsid w:val="00B24E4E"/>
    <w:rsid w:val="00B35786"/>
    <w:rsid w:val="00B632CD"/>
    <w:rsid w:val="00B65AA8"/>
    <w:rsid w:val="00BA3DBE"/>
    <w:rsid w:val="00BB3D04"/>
    <w:rsid w:val="00BF7040"/>
    <w:rsid w:val="00C11343"/>
    <w:rsid w:val="00C25D57"/>
    <w:rsid w:val="00C76A8B"/>
    <w:rsid w:val="00CB0788"/>
    <w:rsid w:val="00CB56ED"/>
    <w:rsid w:val="00CE474A"/>
    <w:rsid w:val="00D17A10"/>
    <w:rsid w:val="00D6758B"/>
    <w:rsid w:val="00D7147A"/>
    <w:rsid w:val="00DA26CF"/>
    <w:rsid w:val="00DC0845"/>
    <w:rsid w:val="00DD7FFC"/>
    <w:rsid w:val="00DF6EC5"/>
    <w:rsid w:val="00E22127"/>
    <w:rsid w:val="00E77736"/>
    <w:rsid w:val="00E90411"/>
    <w:rsid w:val="00E95FBF"/>
    <w:rsid w:val="00EA5F1B"/>
    <w:rsid w:val="00EB55FB"/>
    <w:rsid w:val="00EC6CA0"/>
    <w:rsid w:val="00ED4C4A"/>
    <w:rsid w:val="00ED5FFC"/>
    <w:rsid w:val="00EE0C4B"/>
    <w:rsid w:val="00EE664A"/>
    <w:rsid w:val="00EE6E96"/>
    <w:rsid w:val="00EF1589"/>
    <w:rsid w:val="00F82A28"/>
    <w:rsid w:val="1B9D2580"/>
    <w:rsid w:val="4EDADAF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9A26"/>
  <w15:docId w15:val="{3BCFCD59-07AE-4D6F-85CC-C87C492D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E0C4B"/>
    <w:pPr>
      <w:tabs>
        <w:tab w:val="center" w:pos="4513"/>
        <w:tab w:val="right" w:pos="9026"/>
      </w:tabs>
      <w:spacing w:line="240" w:lineRule="auto"/>
    </w:pPr>
  </w:style>
  <w:style w:type="character" w:customStyle="1" w:styleId="HeaderChar">
    <w:name w:val="Header Char"/>
    <w:basedOn w:val="DefaultParagraphFont"/>
    <w:link w:val="Header"/>
    <w:uiPriority w:val="99"/>
    <w:rsid w:val="00EE0C4B"/>
    <w:rPr>
      <w:rFonts w:ascii="Verdana" w:hAnsi="Verdana"/>
      <w:color w:val="000000"/>
      <w:sz w:val="18"/>
      <w:szCs w:val="18"/>
    </w:rPr>
  </w:style>
  <w:style w:type="paragraph" w:styleId="Footer">
    <w:name w:val="footer"/>
    <w:basedOn w:val="Normal"/>
    <w:link w:val="FooterChar"/>
    <w:uiPriority w:val="99"/>
    <w:unhideWhenUsed/>
    <w:rsid w:val="00EE0C4B"/>
    <w:pPr>
      <w:tabs>
        <w:tab w:val="center" w:pos="4513"/>
        <w:tab w:val="right" w:pos="9026"/>
      </w:tabs>
      <w:spacing w:line="240" w:lineRule="auto"/>
    </w:pPr>
  </w:style>
  <w:style w:type="character" w:customStyle="1" w:styleId="FooterChar">
    <w:name w:val="Footer Char"/>
    <w:basedOn w:val="DefaultParagraphFont"/>
    <w:link w:val="Footer"/>
    <w:uiPriority w:val="99"/>
    <w:rsid w:val="00EE0C4B"/>
    <w:rPr>
      <w:rFonts w:ascii="Verdana" w:hAnsi="Verdana"/>
      <w:color w:val="000000"/>
      <w:sz w:val="18"/>
      <w:szCs w:val="18"/>
    </w:rPr>
  </w:style>
  <w:style w:type="paragraph" w:styleId="NoSpacing">
    <w:name w:val="No Spacing"/>
    <w:uiPriority w:val="1"/>
    <w:qFormat/>
    <w:rsid w:val="00EE0C4B"/>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EE0C4B"/>
    <w:rPr>
      <w:sz w:val="16"/>
      <w:szCs w:val="16"/>
    </w:rPr>
  </w:style>
  <w:style w:type="paragraph" w:styleId="CommentText">
    <w:name w:val="annotation text"/>
    <w:basedOn w:val="Normal"/>
    <w:link w:val="CommentTextChar"/>
    <w:uiPriority w:val="99"/>
    <w:unhideWhenUsed/>
    <w:rsid w:val="00EE0C4B"/>
    <w:pPr>
      <w:spacing w:line="240" w:lineRule="auto"/>
    </w:pPr>
    <w:rPr>
      <w:sz w:val="20"/>
      <w:szCs w:val="20"/>
    </w:rPr>
  </w:style>
  <w:style w:type="character" w:customStyle="1" w:styleId="CommentTextChar">
    <w:name w:val="Comment Text Char"/>
    <w:basedOn w:val="DefaultParagraphFont"/>
    <w:link w:val="CommentText"/>
    <w:uiPriority w:val="99"/>
    <w:rsid w:val="00EE0C4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E0C4B"/>
    <w:rPr>
      <w:b/>
      <w:bCs/>
    </w:rPr>
  </w:style>
  <w:style w:type="character" w:customStyle="1" w:styleId="CommentSubjectChar">
    <w:name w:val="Comment Subject Char"/>
    <w:basedOn w:val="CommentTextChar"/>
    <w:link w:val="CommentSubject"/>
    <w:uiPriority w:val="99"/>
    <w:semiHidden/>
    <w:rsid w:val="00EE0C4B"/>
    <w:rPr>
      <w:rFonts w:ascii="Verdana" w:hAnsi="Verdana"/>
      <w:b/>
      <w:bCs/>
      <w:color w:val="000000"/>
    </w:rPr>
  </w:style>
  <w:style w:type="paragraph" w:styleId="Revision">
    <w:name w:val="Revision"/>
    <w:hidden/>
    <w:uiPriority w:val="99"/>
    <w:semiHidden/>
    <w:rsid w:val="003379FB"/>
    <w:pPr>
      <w:autoSpaceDN/>
      <w:textAlignment w:val="auto"/>
    </w:pPr>
    <w:rPr>
      <w:rFonts w:ascii="Verdana" w:hAnsi="Verdana"/>
      <w:color w:val="000000"/>
      <w:sz w:val="18"/>
      <w:szCs w:val="18"/>
    </w:rPr>
  </w:style>
  <w:style w:type="paragraph" w:customStyle="1" w:styleId="pf0">
    <w:name w:val="pf0"/>
    <w:basedOn w:val="Normal"/>
    <w:rsid w:val="00272EA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272EAF"/>
    <w:rPr>
      <w:rFonts w:ascii="Segoe UI" w:hAnsi="Segoe UI" w:cs="Segoe UI" w:hint="default"/>
      <w:sz w:val="18"/>
      <w:szCs w:val="18"/>
    </w:rPr>
  </w:style>
  <w:style w:type="character" w:styleId="UnresolvedMention">
    <w:name w:val="Unresolved Mention"/>
    <w:basedOn w:val="DefaultParagraphFont"/>
    <w:uiPriority w:val="99"/>
    <w:semiHidden/>
    <w:unhideWhenUsed/>
    <w:rsid w:val="00A6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81420">
      <w:bodyDiv w:val="1"/>
      <w:marLeft w:val="0"/>
      <w:marRight w:val="0"/>
      <w:marTop w:val="0"/>
      <w:marBottom w:val="0"/>
      <w:divBdr>
        <w:top w:val="none" w:sz="0" w:space="0" w:color="auto"/>
        <w:left w:val="none" w:sz="0" w:space="0" w:color="auto"/>
        <w:bottom w:val="none" w:sz="0" w:space="0" w:color="auto"/>
        <w:right w:val="none" w:sz="0" w:space="0" w:color="auto"/>
      </w:divBdr>
    </w:div>
    <w:div w:id="482087490">
      <w:bodyDiv w:val="1"/>
      <w:marLeft w:val="0"/>
      <w:marRight w:val="0"/>
      <w:marTop w:val="0"/>
      <w:marBottom w:val="0"/>
      <w:divBdr>
        <w:top w:val="none" w:sz="0" w:space="0" w:color="auto"/>
        <w:left w:val="none" w:sz="0" w:space="0" w:color="auto"/>
        <w:bottom w:val="none" w:sz="0" w:space="0" w:color="auto"/>
        <w:right w:val="none" w:sz="0" w:space="0" w:color="auto"/>
      </w:divBdr>
    </w:div>
    <w:div w:id="957874672">
      <w:bodyDiv w:val="1"/>
      <w:marLeft w:val="0"/>
      <w:marRight w:val="0"/>
      <w:marTop w:val="0"/>
      <w:marBottom w:val="0"/>
      <w:divBdr>
        <w:top w:val="none" w:sz="0" w:space="0" w:color="auto"/>
        <w:left w:val="none" w:sz="0" w:space="0" w:color="auto"/>
        <w:bottom w:val="none" w:sz="0" w:space="0" w:color="auto"/>
        <w:right w:val="none" w:sz="0" w:space="0" w:color="auto"/>
      </w:divBdr>
    </w:div>
    <w:div w:id="1286429456">
      <w:bodyDiv w:val="1"/>
      <w:marLeft w:val="0"/>
      <w:marRight w:val="0"/>
      <w:marTop w:val="0"/>
      <w:marBottom w:val="0"/>
      <w:divBdr>
        <w:top w:val="none" w:sz="0" w:space="0" w:color="auto"/>
        <w:left w:val="none" w:sz="0" w:space="0" w:color="auto"/>
        <w:bottom w:val="none" w:sz="0" w:space="0" w:color="auto"/>
        <w:right w:val="none" w:sz="0" w:space="0" w:color="auto"/>
      </w:divBdr>
    </w:div>
    <w:div w:id="1883859851">
      <w:bodyDiv w:val="1"/>
      <w:marLeft w:val="0"/>
      <w:marRight w:val="0"/>
      <w:marTop w:val="0"/>
      <w:marBottom w:val="0"/>
      <w:divBdr>
        <w:top w:val="none" w:sz="0" w:space="0" w:color="auto"/>
        <w:left w:val="none" w:sz="0" w:space="0" w:color="auto"/>
        <w:bottom w:val="none" w:sz="0" w:space="0" w:color="auto"/>
        <w:right w:val="none" w:sz="0" w:space="0" w:color="auto"/>
      </w:divBdr>
    </w:div>
    <w:div w:id="1993485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2336</ap:Words>
  <ap:Characters>12854</ap:Characters>
  <ap:DocSecurity>0</ap:DocSecurity>
  <ap:Lines>107</ap:Lines>
  <ap:Paragraphs>30</ap:Paragraphs>
  <ap:ScaleCrop>false</ap:ScaleCrop>
  <ap:HeadingPairs>
    <vt:vector baseType="variant" size="2">
      <vt:variant>
        <vt:lpstr>Title</vt:lpstr>
      </vt:variant>
      <vt:variant>
        <vt:i4>1</vt:i4>
      </vt:variant>
    </vt:vector>
  </ap:HeadingPairs>
  <ap:TitlesOfParts>
    <vt:vector baseType="lpstr" size="1">
      <vt:lpstr>Vragen van de leden Bikker, Ceder en Kahraman aan M over minderheden en politieke transitie in Syrie</vt:lpstr>
    </vt:vector>
  </ap:TitlesOfParts>
  <ap:LinksUpToDate>false</ap:LinksUpToDate>
  <ap:CharactersWithSpaces>15160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2025-01-24T10:48:00.0000000Z</dcterms:created>
  <dcterms:modified xsi:type="dcterms:W3CDTF">2025-01-24T11:15:00.0000000Z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d3f6fc2a-e1e1-43c8-991d-8ab6754a91cc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