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F11534E" w14:textId="77777777">
        <w:tc>
          <w:tcPr>
            <w:tcW w:w="7792" w:type="dxa"/>
            <w:gridSpan w:val="2"/>
          </w:tcPr>
          <w:p w:rsidR="005D2AE9" w:rsidP="00A83A8B" w:rsidRDefault="005D2AE9" w14:paraId="7CBA385D" w14:textId="77777777">
            <w:pPr>
              <w:spacing w:after="40"/>
            </w:pPr>
            <w:r w:rsidRPr="00093942">
              <w:rPr>
                <w:sz w:val="13"/>
              </w:rPr>
              <w:t>&gt; Retouradres Postbus 20701 2500 ES Den Haag</w:t>
            </w:r>
          </w:p>
        </w:tc>
      </w:tr>
      <w:tr w:rsidR="005D2AE9" w:rsidTr="005D2AE9" w14:paraId="5B7B7D16" w14:textId="77777777">
        <w:tc>
          <w:tcPr>
            <w:tcW w:w="7792" w:type="dxa"/>
            <w:gridSpan w:val="2"/>
          </w:tcPr>
          <w:p w:rsidR="005D2AE9" w:rsidP="00A83A8B" w:rsidRDefault="005D2AE9" w14:paraId="26B59335" w14:textId="77777777">
            <w:pPr>
              <w:tabs>
                <w:tab w:val="left" w:pos="614"/>
              </w:tabs>
              <w:spacing w:after="0"/>
            </w:pPr>
            <w:r>
              <w:t>de Voorzitter van de Tweede Kamer</w:t>
            </w:r>
          </w:p>
          <w:p w:rsidR="005D2AE9" w:rsidP="00A83A8B" w:rsidRDefault="005D2AE9" w14:paraId="1EDD10C1" w14:textId="77777777">
            <w:pPr>
              <w:tabs>
                <w:tab w:val="left" w:pos="614"/>
              </w:tabs>
              <w:spacing w:after="0"/>
            </w:pPr>
            <w:r>
              <w:t>der Staten-Generaal</w:t>
            </w:r>
          </w:p>
          <w:p w:rsidR="005D2AE9" w:rsidP="00A83A8B" w:rsidRDefault="005D2AE9" w14:paraId="21D86DF1" w14:textId="77777777">
            <w:pPr>
              <w:tabs>
                <w:tab w:val="left" w:pos="614"/>
              </w:tabs>
              <w:spacing w:after="0"/>
            </w:pPr>
            <w:r>
              <w:t xml:space="preserve">Bezuidenhoutseweg 67 </w:t>
            </w:r>
          </w:p>
          <w:p w:rsidR="005D2AE9" w:rsidP="005D2AE9" w:rsidRDefault="005D2AE9" w14:paraId="06FE8860" w14:textId="77777777">
            <w:pPr>
              <w:tabs>
                <w:tab w:val="left" w:pos="614"/>
              </w:tabs>
              <w:spacing w:after="240"/>
            </w:pPr>
            <w:r>
              <w:t>2594 AC Den Haag</w:t>
            </w:r>
          </w:p>
          <w:p w:rsidRPr="00093942" w:rsidR="005D2AE9" w:rsidP="00A83A8B" w:rsidRDefault="005D2AE9" w14:paraId="6DC28BD6" w14:textId="77777777">
            <w:pPr>
              <w:spacing w:after="240"/>
              <w:rPr>
                <w:sz w:val="13"/>
              </w:rPr>
            </w:pPr>
          </w:p>
        </w:tc>
      </w:tr>
      <w:tr w:rsidR="005D2AE9" w:rsidTr="005D2AE9" w14:paraId="6AD7EE5F" w14:textId="77777777">
        <w:trPr>
          <w:trHeight w:val="283"/>
        </w:trPr>
        <w:tc>
          <w:tcPr>
            <w:tcW w:w="1969" w:type="dxa"/>
          </w:tcPr>
          <w:p w:rsidR="005D2AE9" w:rsidP="00A83A8B" w:rsidRDefault="005D2AE9" w14:paraId="2B7AA802" w14:textId="77777777">
            <w:pPr>
              <w:tabs>
                <w:tab w:val="left" w:pos="614"/>
              </w:tabs>
              <w:spacing w:after="0"/>
            </w:pPr>
            <w:r>
              <w:t>Datum</w:t>
            </w:r>
          </w:p>
        </w:tc>
        <w:sdt>
          <w:sdtPr>
            <w:alias w:val="Datum daadwerkelijke verzending"/>
            <w:tag w:val="Datum daadwerkelijke verzending"/>
            <w:id w:val="1978256768"/>
            <w:placeholder>
              <w:docPart w:val="F7109450596A42A4B4D7D3FE96442AE2"/>
            </w:placeholder>
            <w:date w:fullDate="2025-01-27T00:00:00Z">
              <w:dateFormat w:val="d MMMM yyyy"/>
              <w:lid w:val="nl-NL"/>
              <w:storeMappedDataAs w:val="dateTime"/>
              <w:calendar w:val="gregorian"/>
            </w:date>
          </w:sdtPr>
          <w:sdtEndPr/>
          <w:sdtContent>
            <w:tc>
              <w:tcPr>
                <w:tcW w:w="5823" w:type="dxa"/>
              </w:tcPr>
              <w:p w:rsidR="005D2AE9" w:rsidP="000605A5" w:rsidRDefault="00EE2C3F" w14:paraId="1B8C279A" w14:textId="68B38E58">
                <w:pPr>
                  <w:keepNext/>
                  <w:spacing w:after="0"/>
                </w:pPr>
                <w:r>
                  <w:t>27 januari 2025</w:t>
                </w:r>
              </w:p>
            </w:tc>
          </w:sdtContent>
        </w:sdt>
      </w:tr>
      <w:tr w:rsidR="005D2AE9" w:rsidTr="005D2AE9" w14:paraId="4EB46CD6" w14:textId="77777777">
        <w:trPr>
          <w:trHeight w:val="283"/>
        </w:trPr>
        <w:tc>
          <w:tcPr>
            <w:tcW w:w="1969" w:type="dxa"/>
          </w:tcPr>
          <w:p w:rsidR="005D2AE9" w:rsidP="00A83A8B" w:rsidRDefault="005D2AE9" w14:paraId="78E0B1E3" w14:textId="77777777">
            <w:pPr>
              <w:tabs>
                <w:tab w:val="left" w:pos="614"/>
              </w:tabs>
              <w:spacing w:after="0"/>
            </w:pPr>
            <w:r>
              <w:t>Betreft</w:t>
            </w:r>
          </w:p>
        </w:tc>
        <w:tc>
          <w:tcPr>
            <w:tcW w:w="5823" w:type="dxa"/>
          </w:tcPr>
          <w:p w:rsidR="005D2AE9" w:rsidP="00A83A8B" w:rsidRDefault="00533DCB" w14:paraId="5F154993" w14:textId="114DEAF9">
            <w:pPr>
              <w:tabs>
                <w:tab w:val="left" w:pos="614"/>
              </w:tabs>
              <w:spacing w:after="0"/>
            </w:pPr>
            <w:r>
              <w:t>Beantwoording SV lid Boswijk (CDA) over</w:t>
            </w:r>
            <w:r w:rsidR="00A83A8B">
              <w:t xml:space="preserve"> </w:t>
            </w:r>
            <w:r w:rsidR="000A568C">
              <w:t>commando</w:t>
            </w:r>
            <w:r>
              <w:t>’</w:t>
            </w:r>
            <w:r w:rsidR="000A568C">
              <w:t>s</w:t>
            </w:r>
          </w:p>
        </w:tc>
      </w:tr>
    </w:tbl>
    <w:p w:rsidRPr="005D2AE9" w:rsidR="005D2AE9" w:rsidP="005D2AE9" w:rsidRDefault="005D2AE9" w14:paraId="7AC01ED0"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719C8" w:rsidP="00A83A8B" w:rsidRDefault="00E719C8" w14:paraId="43058E10" w14:textId="77777777">
                            <w:pPr>
                              <w:pStyle w:val="ReferentiegegevenskopW1-Huisstijl"/>
                              <w:spacing w:before="360"/>
                            </w:pPr>
                            <w:r>
                              <w:t>Ministerie van Defensie</w:t>
                            </w:r>
                          </w:p>
                          <w:p w:rsidR="00E719C8" w:rsidP="00A83A8B" w:rsidRDefault="00E719C8" w14:paraId="4727C22C" w14:textId="77777777">
                            <w:pPr>
                              <w:pStyle w:val="Referentiegegevens-Huisstijl"/>
                            </w:pPr>
                            <w:r>
                              <w:t>Plein 4</w:t>
                            </w:r>
                          </w:p>
                          <w:p w:rsidR="00E719C8" w:rsidP="00A83A8B" w:rsidRDefault="00E719C8" w14:paraId="5B50DAF7" w14:textId="77777777">
                            <w:pPr>
                              <w:pStyle w:val="Referentiegegevens-Huisstijl"/>
                            </w:pPr>
                            <w:r>
                              <w:t>MPC 58 B</w:t>
                            </w:r>
                          </w:p>
                          <w:p w:rsidRPr="00A83A8B" w:rsidR="00E719C8" w:rsidP="00A83A8B" w:rsidRDefault="00E719C8" w14:paraId="47ED0C6C" w14:textId="77777777">
                            <w:pPr>
                              <w:pStyle w:val="Referentiegegevens-Huisstijl"/>
                              <w:rPr>
                                <w:lang w:val="de-DE"/>
                              </w:rPr>
                            </w:pPr>
                            <w:r w:rsidRPr="00A83A8B">
                              <w:rPr>
                                <w:lang w:val="de-DE"/>
                              </w:rPr>
                              <w:t>Postbus 20701</w:t>
                            </w:r>
                          </w:p>
                          <w:p w:rsidRPr="00A83A8B" w:rsidR="00E719C8" w:rsidP="00A83A8B" w:rsidRDefault="00E719C8" w14:paraId="6C026B24" w14:textId="77777777">
                            <w:pPr>
                              <w:pStyle w:val="Referentiegegevens-Huisstijl"/>
                              <w:rPr>
                                <w:lang w:val="de-DE"/>
                              </w:rPr>
                            </w:pPr>
                            <w:r w:rsidRPr="00A83A8B">
                              <w:rPr>
                                <w:lang w:val="de-DE"/>
                              </w:rPr>
                              <w:t>2500 ES Den Haag</w:t>
                            </w:r>
                          </w:p>
                          <w:p w:rsidRPr="00A83A8B" w:rsidR="00E719C8" w:rsidP="00A83A8B" w:rsidRDefault="00E719C8" w14:paraId="33D5311A" w14:textId="77777777">
                            <w:pPr>
                              <w:pStyle w:val="Referentiegegevens-Huisstijl"/>
                              <w:rPr>
                                <w:lang w:val="de-DE"/>
                              </w:rPr>
                            </w:pPr>
                            <w:r w:rsidRPr="00A83A8B">
                              <w:rPr>
                                <w:lang w:val="de-DE"/>
                              </w:rPr>
                              <w:t>www.defensie.nl</w:t>
                            </w:r>
                          </w:p>
                          <w:sdt>
                            <w:sdtPr>
                              <w:id w:val="-1579366926"/>
                              <w:lock w:val="contentLocked"/>
                              <w:placeholder>
                                <w:docPart w:val="6AB33D30450A4549A6785CC163D4E330"/>
                              </w:placeholder>
                            </w:sdtPr>
                            <w:sdtEndPr/>
                            <w:sdtContent>
                              <w:p w:rsidR="00E719C8" w:rsidP="00A83A8B" w:rsidRDefault="00E719C8" w14:paraId="14C97103" w14:textId="77777777">
                                <w:pPr>
                                  <w:pStyle w:val="ReferentiegegevenskopW1-Huisstijl"/>
                                  <w:spacing w:before="120"/>
                                </w:pPr>
                                <w:r>
                                  <w:t>Onze referentie</w:t>
                                </w:r>
                              </w:p>
                            </w:sdtContent>
                          </w:sdt>
                          <w:p w:rsidR="00E719C8" w:rsidP="007A1F4B" w:rsidRDefault="00E719C8" w14:paraId="1E7BC7E7" w14:textId="5783CAFA">
                            <w:pPr>
                              <w:pStyle w:val="ReferentiegegevenskopW1-Huisstijl"/>
                              <w:rPr>
                                <w:b w:val="0"/>
                              </w:rPr>
                            </w:pPr>
                            <w:r>
                              <w:rPr>
                                <w:b w:val="0"/>
                              </w:rPr>
                              <w:t>BS</w:t>
                            </w:r>
                            <w:r w:rsidRPr="00226EAF">
                              <w:rPr>
                                <w:b w:val="0"/>
                              </w:rPr>
                              <w:t>2025000158</w:t>
                            </w:r>
                          </w:p>
                          <w:p w:rsidR="00E719C8" w:rsidP="00A83A8B" w:rsidRDefault="00E719C8" w14:paraId="3FFE06FD" w14:textId="77777777">
                            <w:pPr>
                              <w:pStyle w:val="Algemenevoorwaarden-Huisstijl"/>
                            </w:pPr>
                            <w:r>
                              <w:t>Bij beantwoording, datum, onze referentie en onderwerp vermelden.</w:t>
                            </w:r>
                          </w:p>
                          <w:p w:rsidR="00E719C8" w:rsidP="008967D1" w:rsidRDefault="00E719C8" w14:paraId="0F5EF739"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719C8" w:rsidP="00A83A8B" w:rsidRDefault="00E719C8" w14:paraId="43058E10" w14:textId="77777777">
                      <w:pPr>
                        <w:pStyle w:val="ReferentiegegevenskopW1-Huisstijl"/>
                        <w:spacing w:before="360"/>
                      </w:pPr>
                      <w:r>
                        <w:t>Ministerie van Defensie</w:t>
                      </w:r>
                    </w:p>
                    <w:p w:rsidR="00E719C8" w:rsidP="00A83A8B" w:rsidRDefault="00E719C8" w14:paraId="4727C22C" w14:textId="77777777">
                      <w:pPr>
                        <w:pStyle w:val="Referentiegegevens-Huisstijl"/>
                      </w:pPr>
                      <w:r>
                        <w:t>Plein 4</w:t>
                      </w:r>
                    </w:p>
                    <w:p w:rsidR="00E719C8" w:rsidP="00A83A8B" w:rsidRDefault="00E719C8" w14:paraId="5B50DAF7" w14:textId="77777777">
                      <w:pPr>
                        <w:pStyle w:val="Referentiegegevens-Huisstijl"/>
                      </w:pPr>
                      <w:r>
                        <w:t>MPC 58 B</w:t>
                      </w:r>
                    </w:p>
                    <w:p w:rsidRPr="00A83A8B" w:rsidR="00E719C8" w:rsidP="00A83A8B" w:rsidRDefault="00E719C8" w14:paraId="47ED0C6C" w14:textId="77777777">
                      <w:pPr>
                        <w:pStyle w:val="Referentiegegevens-Huisstijl"/>
                        <w:rPr>
                          <w:lang w:val="de-DE"/>
                        </w:rPr>
                      </w:pPr>
                      <w:r w:rsidRPr="00A83A8B">
                        <w:rPr>
                          <w:lang w:val="de-DE"/>
                        </w:rPr>
                        <w:t>Postbus 20701</w:t>
                      </w:r>
                    </w:p>
                    <w:p w:rsidRPr="00A83A8B" w:rsidR="00E719C8" w:rsidP="00A83A8B" w:rsidRDefault="00E719C8" w14:paraId="6C026B24" w14:textId="77777777">
                      <w:pPr>
                        <w:pStyle w:val="Referentiegegevens-Huisstijl"/>
                        <w:rPr>
                          <w:lang w:val="de-DE"/>
                        </w:rPr>
                      </w:pPr>
                      <w:r w:rsidRPr="00A83A8B">
                        <w:rPr>
                          <w:lang w:val="de-DE"/>
                        </w:rPr>
                        <w:t>2500 ES Den Haag</w:t>
                      </w:r>
                    </w:p>
                    <w:p w:rsidRPr="00A83A8B" w:rsidR="00E719C8" w:rsidP="00A83A8B" w:rsidRDefault="00E719C8" w14:paraId="33D5311A" w14:textId="77777777">
                      <w:pPr>
                        <w:pStyle w:val="Referentiegegevens-Huisstijl"/>
                        <w:rPr>
                          <w:lang w:val="de-DE"/>
                        </w:rPr>
                      </w:pPr>
                      <w:r w:rsidRPr="00A83A8B">
                        <w:rPr>
                          <w:lang w:val="de-DE"/>
                        </w:rPr>
                        <w:t>www.defensie.nl</w:t>
                      </w:r>
                    </w:p>
                    <w:sdt>
                      <w:sdtPr>
                        <w:id w:val="-1579366926"/>
                        <w:lock w:val="contentLocked"/>
                        <w:placeholder>
                          <w:docPart w:val="6AB33D30450A4549A6785CC163D4E330"/>
                        </w:placeholder>
                      </w:sdtPr>
                      <w:sdtContent>
                        <w:p w:rsidR="00E719C8" w:rsidP="00A83A8B" w:rsidRDefault="00E719C8" w14:paraId="14C97103" w14:textId="77777777">
                          <w:pPr>
                            <w:pStyle w:val="ReferentiegegevenskopW1-Huisstijl"/>
                            <w:spacing w:before="120"/>
                          </w:pPr>
                          <w:r>
                            <w:t>Onze referentie</w:t>
                          </w:r>
                        </w:p>
                      </w:sdtContent>
                    </w:sdt>
                    <w:p w:rsidR="00E719C8" w:rsidP="007A1F4B" w:rsidRDefault="00E719C8" w14:paraId="1E7BC7E7" w14:textId="5783CAFA">
                      <w:pPr>
                        <w:pStyle w:val="ReferentiegegevenskopW1-Huisstijl"/>
                        <w:rPr>
                          <w:b w:val="0"/>
                        </w:rPr>
                      </w:pPr>
                      <w:r>
                        <w:rPr>
                          <w:b w:val="0"/>
                        </w:rPr>
                        <w:t>BS</w:t>
                      </w:r>
                      <w:r w:rsidRPr="00226EAF">
                        <w:rPr>
                          <w:b w:val="0"/>
                        </w:rPr>
                        <w:t>2025000158</w:t>
                      </w:r>
                    </w:p>
                    <w:p w:rsidR="00E719C8" w:rsidP="00A83A8B" w:rsidRDefault="00E719C8" w14:paraId="3FFE06FD" w14:textId="77777777">
                      <w:pPr>
                        <w:pStyle w:val="Algemenevoorwaarden-Huisstijl"/>
                      </w:pPr>
                      <w:r>
                        <w:t>Bij beantwoording, datum, onze referentie en onderwerp vermelden.</w:t>
                      </w:r>
                    </w:p>
                    <w:p w:rsidR="00E719C8" w:rsidP="008967D1" w:rsidRDefault="00E719C8" w14:paraId="0F5EF739" w14:textId="77777777">
                      <w:pPr>
                        <w:pStyle w:val="Algemenevoorwaarden-Huisstijl"/>
                      </w:pPr>
                    </w:p>
                  </w:txbxContent>
                </v:textbox>
                <w10:wrap anchorx="page" anchory="page"/>
              </v:shape>
            </w:pict>
          </mc:Fallback>
        </mc:AlternateContent>
      </w:r>
    </w:p>
    <w:p w:rsidR="008967D1" w:rsidP="00BE2D79" w:rsidRDefault="008967D1" w14:paraId="493EFAFB" w14:textId="77777777">
      <w:pPr>
        <w:spacing w:after="240"/>
      </w:pPr>
    </w:p>
    <w:p w:rsidR="004B0E47" w:rsidP="00BE2D79" w:rsidRDefault="00BE2D79" w14:paraId="102F4EA5" w14:textId="77777777">
      <w:pPr>
        <w:spacing w:after="240"/>
      </w:pPr>
      <w:r>
        <w:t>Geachte voorzitter,</w:t>
      </w:r>
    </w:p>
    <w:p w:rsidRPr="00A83A8B" w:rsidR="00A83A8B" w:rsidP="00A83A8B" w:rsidRDefault="00A83A8B" w14:paraId="01E8D328" w14:textId="6A6BC190">
      <w:pPr>
        <w:spacing w:line="276" w:lineRule="auto"/>
        <w:rPr>
          <w:rFonts w:eastAsia="DejaVu Sans"/>
        </w:rPr>
      </w:pPr>
      <w:r w:rsidRPr="00A83A8B">
        <w:rPr>
          <w:rFonts w:eastAsia="DejaVu Sans"/>
        </w:rPr>
        <w:t xml:space="preserve">Hierbij ontvangt u de antwoorden op de schriftelijke vragen </w:t>
      </w:r>
      <w:r w:rsidR="00FC5C5E">
        <w:rPr>
          <w:rFonts w:eastAsia="DejaVu Sans"/>
        </w:rPr>
        <w:t>(</w:t>
      </w:r>
      <w:r w:rsidRPr="00A83A8B">
        <w:rPr>
          <w:rFonts w:eastAsia="DejaVu Sans"/>
        </w:rPr>
        <w:t>ken</w:t>
      </w:r>
      <w:r>
        <w:rPr>
          <w:rFonts w:eastAsia="DejaVu Sans"/>
        </w:rPr>
        <w:t>merk 2024Z21922</w:t>
      </w:r>
      <w:r w:rsidRPr="00A83A8B">
        <w:rPr>
          <w:rFonts w:eastAsia="DejaVu Sans"/>
        </w:rPr>
        <w:t>,</w:t>
      </w:r>
      <w:r w:rsidR="00FC5C5E">
        <w:rPr>
          <w:rFonts w:eastAsia="DejaVu Sans"/>
        </w:rPr>
        <w:t xml:space="preserve"> 20 december 2024)</w:t>
      </w:r>
      <w:r w:rsidRPr="00A83A8B">
        <w:rPr>
          <w:rFonts w:eastAsia="DejaVu Sans"/>
        </w:rPr>
        <w:t xml:space="preserve"> </w:t>
      </w:r>
      <w:r>
        <w:rPr>
          <w:rFonts w:eastAsia="DejaVu Sans"/>
        </w:rPr>
        <w:t>van het lid Boswijk (C</w:t>
      </w:r>
      <w:bookmarkStart w:name="_GoBack" w:id="0"/>
      <w:bookmarkEnd w:id="0"/>
      <w:r>
        <w:rPr>
          <w:rFonts w:eastAsia="DejaVu Sans"/>
        </w:rPr>
        <w:t xml:space="preserve">DA) </w:t>
      </w:r>
      <w:r w:rsidRPr="00A83A8B">
        <w:rPr>
          <w:rFonts w:eastAsia="DejaVu Sans"/>
        </w:rPr>
        <w:t xml:space="preserve">over </w:t>
      </w:r>
      <w:r>
        <w:rPr>
          <w:rFonts w:eastAsia="DejaVu Sans"/>
        </w:rPr>
        <w:t>het dreigende tekort aan nieuwe commando’s</w:t>
      </w:r>
      <w:r w:rsidRPr="00A83A8B">
        <w:rPr>
          <w:rFonts w:eastAsia="DejaVu Sans"/>
        </w:rPr>
        <w:t>.</w:t>
      </w:r>
    </w:p>
    <w:p w:rsidR="00881E10" w:rsidP="005348AC" w:rsidRDefault="00881E10" w14:paraId="5BF95662" w14:textId="77777777"/>
    <w:p w:rsidRPr="00881E10" w:rsidR="00BE2D79" w:rsidP="00E26D15" w:rsidRDefault="00BE2D79" w14:paraId="0773D7EE" w14:textId="77777777">
      <w:pPr>
        <w:keepNext/>
        <w:spacing w:before="600" w:after="0"/>
      </w:pPr>
      <w:r>
        <w:t>Hoogachtend,</w:t>
      </w:r>
    </w:p>
    <w:p w:rsidRPr="003E0DA1" w:rsidR="0060422E" w:rsidP="00CC6BF3" w:rsidRDefault="005348AC" w14:paraId="022F8647" w14:textId="77777777">
      <w:pPr>
        <w:spacing w:before="600" w:after="0"/>
        <w:rPr>
          <w:i/>
          <w:iCs/>
          <w:color w:val="000000" w:themeColor="text1"/>
        </w:rPr>
      </w:pPr>
      <w:r w:rsidRPr="005348AC">
        <w:rPr>
          <w:i/>
          <w:iCs/>
          <w:color w:val="000000" w:themeColor="text1"/>
        </w:rPr>
        <w:t>DE STAATSSECRETARIS VAN DEFENSIE</w:t>
      </w:r>
    </w:p>
    <w:p w:rsidR="00A83A8B" w:rsidP="00A83A8B" w:rsidRDefault="00373928" w14:paraId="743F09D6" w14:textId="77777777">
      <w:pPr>
        <w:spacing w:before="960"/>
        <w:rPr>
          <w:color w:val="000000" w:themeColor="text1"/>
        </w:rPr>
      </w:pPr>
      <w:r>
        <w:rPr>
          <w:color w:val="000000" w:themeColor="text1"/>
        </w:rPr>
        <w:t>Gijs Tuinman</w:t>
      </w:r>
    </w:p>
    <w:p w:rsidR="00A83A8B" w:rsidRDefault="00A83A8B" w14:paraId="316951DA" w14:textId="77777777">
      <w:pPr>
        <w:widowControl w:val="0"/>
        <w:spacing w:after="0" w:line="240" w:lineRule="auto"/>
        <w:rPr>
          <w:color w:val="000000" w:themeColor="text1"/>
        </w:rPr>
      </w:pPr>
      <w:r>
        <w:rPr>
          <w:color w:val="000000" w:themeColor="text1"/>
        </w:rPr>
        <w:br w:type="page"/>
      </w:r>
    </w:p>
    <w:p w:rsidRPr="00F863D0" w:rsidR="00A83A8B" w:rsidP="00F863D0" w:rsidRDefault="00A83A8B" w14:paraId="3075F362" w14:textId="1703E2B6">
      <w:pPr>
        <w:spacing w:before="100" w:beforeAutospacing="1" w:after="100" w:afterAutospacing="1"/>
        <w:rPr>
          <w:b/>
          <w:color w:val="000000" w:themeColor="text1"/>
        </w:rPr>
      </w:pPr>
      <w:r w:rsidRPr="00F863D0">
        <w:rPr>
          <w:b/>
          <w:color w:val="000000" w:themeColor="text1"/>
        </w:rPr>
        <w:lastRenderedPageBreak/>
        <w:t xml:space="preserve">Antwoorden op vragen van het lid Boswijk (CDA) aan de staatssecretaris van Defensie over het dreigende tekort aan nieuwe </w:t>
      </w:r>
      <w:r w:rsidR="00F863D0">
        <w:rPr>
          <w:b/>
          <w:color w:val="000000" w:themeColor="text1"/>
        </w:rPr>
        <w:t>commando’s</w:t>
      </w:r>
      <w:r w:rsidRPr="00F863D0">
        <w:rPr>
          <w:b/>
          <w:color w:val="000000" w:themeColor="text1"/>
        </w:rPr>
        <w:t xml:space="preserve"> (</w:t>
      </w:r>
      <w:r w:rsidRPr="0088623B" w:rsidR="00FC5C5E">
        <w:rPr>
          <w:rFonts w:eastAsia="DejaVu Sans"/>
          <w:b/>
        </w:rPr>
        <w:t>kenmerk 2024Z21922,</w:t>
      </w:r>
      <w:r w:rsidR="00FC5C5E">
        <w:rPr>
          <w:rFonts w:eastAsia="DejaVu Sans"/>
        </w:rPr>
        <w:t xml:space="preserve"> </w:t>
      </w:r>
      <w:r w:rsidRPr="00F863D0">
        <w:rPr>
          <w:b/>
          <w:color w:val="000000" w:themeColor="text1"/>
        </w:rPr>
        <w:t>ingezonden 20 december 2024)</w:t>
      </w:r>
      <w:r w:rsidR="00F863D0">
        <w:rPr>
          <w:b/>
          <w:color w:val="000000" w:themeColor="text1"/>
        </w:rPr>
        <w:t>.</w:t>
      </w:r>
    </w:p>
    <w:p w:rsidR="00A83A8B" w:rsidP="00F863D0" w:rsidRDefault="00A83A8B" w14:paraId="3806D29D" w14:textId="77777777">
      <w:pPr>
        <w:spacing w:before="100" w:beforeAutospacing="1" w:after="100" w:afterAutospacing="1"/>
        <w:rPr>
          <w:color w:val="000000" w:themeColor="text1"/>
        </w:rPr>
      </w:pPr>
    </w:p>
    <w:p w:rsidR="00134975" w:rsidP="00F863D0" w:rsidRDefault="00A83A8B" w14:paraId="78CAACF8" w14:textId="77777777">
      <w:pPr>
        <w:spacing w:before="100" w:beforeAutospacing="1" w:after="100" w:afterAutospacing="1"/>
        <w:rPr>
          <w:b/>
          <w:color w:val="000000" w:themeColor="text1"/>
        </w:rPr>
      </w:pPr>
      <w:r w:rsidRPr="00F863D0">
        <w:rPr>
          <w:b/>
          <w:color w:val="000000" w:themeColor="text1"/>
        </w:rPr>
        <w:t>1. Deelt u de mening dat het mede vanwege de te lage instroom aan nieuwe</w:t>
      </w:r>
      <w:r w:rsidRPr="00F863D0" w:rsidR="00F863D0">
        <w:rPr>
          <w:b/>
          <w:color w:val="000000" w:themeColor="text1"/>
        </w:rPr>
        <w:t xml:space="preserve"> commando’s van groot belang is </w:t>
      </w:r>
      <w:r w:rsidRPr="00F863D0">
        <w:rPr>
          <w:b/>
          <w:color w:val="000000" w:themeColor="text1"/>
        </w:rPr>
        <w:t>onnodige uitstroom binnen de SOF-community zo</w:t>
      </w:r>
      <w:r w:rsidRPr="00F863D0" w:rsidR="00F863D0">
        <w:rPr>
          <w:b/>
          <w:color w:val="000000" w:themeColor="text1"/>
        </w:rPr>
        <w:t xml:space="preserve"> veel mogelijk te voorkomen?</w:t>
      </w:r>
    </w:p>
    <w:p w:rsidR="0007542F" w:rsidP="00F863D0" w:rsidRDefault="009E6181" w14:paraId="7545B2D9" w14:textId="77777777">
      <w:pPr>
        <w:spacing w:before="100" w:beforeAutospacing="1" w:after="100" w:afterAutospacing="1"/>
        <w:rPr>
          <w:color w:val="000000" w:themeColor="text1"/>
        </w:rPr>
      </w:pPr>
      <w:r>
        <w:rPr>
          <w:color w:val="000000" w:themeColor="text1"/>
        </w:rPr>
        <w:t>Ja</w:t>
      </w:r>
      <w:r w:rsidR="00533DCB">
        <w:rPr>
          <w:color w:val="000000" w:themeColor="text1"/>
        </w:rPr>
        <w:t xml:space="preserve">. </w:t>
      </w:r>
    </w:p>
    <w:p w:rsidRPr="00F863D0" w:rsidR="00A83A8B" w:rsidP="00F863D0" w:rsidRDefault="00A83A8B" w14:paraId="3AA01765" w14:textId="71EB91CF">
      <w:pPr>
        <w:spacing w:before="100" w:beforeAutospacing="1" w:after="100" w:afterAutospacing="1"/>
        <w:rPr>
          <w:b/>
          <w:color w:val="000000" w:themeColor="text1"/>
        </w:rPr>
      </w:pPr>
      <w:r w:rsidRPr="00F863D0">
        <w:rPr>
          <w:b/>
          <w:color w:val="000000" w:themeColor="text1"/>
        </w:rPr>
        <w:t>2. Deelt u de mening dat het verloop van ervaren operators onwenselijk e</w:t>
      </w:r>
      <w:r w:rsidRPr="00F863D0" w:rsidR="00F863D0">
        <w:rPr>
          <w:b/>
          <w:color w:val="000000" w:themeColor="text1"/>
        </w:rPr>
        <w:t xml:space="preserve">n zelfs zorgwekkend is voor het </w:t>
      </w:r>
      <w:r w:rsidRPr="00F863D0">
        <w:rPr>
          <w:b/>
          <w:color w:val="000000" w:themeColor="text1"/>
        </w:rPr>
        <w:t>voortbestaan van een kwalitatief hoogwaardige SOF-community op de middel- en lange</w:t>
      </w:r>
      <w:r w:rsidRPr="00F863D0" w:rsidR="00F863D0">
        <w:rPr>
          <w:b/>
          <w:color w:val="000000" w:themeColor="text1"/>
        </w:rPr>
        <w:t xml:space="preserve"> </w:t>
      </w:r>
      <w:r w:rsidRPr="00F863D0">
        <w:rPr>
          <w:b/>
          <w:color w:val="000000" w:themeColor="text1"/>
        </w:rPr>
        <w:t>termijn?</w:t>
      </w:r>
    </w:p>
    <w:p w:rsidR="009E6181" w:rsidP="009E6181" w:rsidRDefault="00125FCB" w14:paraId="19BDB7FB" w14:textId="43528BAD">
      <w:pPr>
        <w:spacing w:before="100" w:beforeAutospacing="1" w:after="100" w:afterAutospacing="1"/>
        <w:contextualSpacing/>
        <w:rPr>
          <w:color w:val="000000" w:themeColor="text1"/>
        </w:rPr>
      </w:pPr>
      <w:r>
        <w:rPr>
          <w:color w:val="000000" w:themeColor="text1"/>
        </w:rPr>
        <w:t xml:space="preserve">Kwalitatief hoogwaardige speciale eenheden zijn voor de krijgsmacht van groot belang. </w:t>
      </w:r>
      <w:r w:rsidRPr="00B80FCF" w:rsidR="009E6181">
        <w:rPr>
          <w:color w:val="000000" w:themeColor="text1"/>
        </w:rPr>
        <w:t xml:space="preserve">Er is veel tijd en geld geïnvesteerd in het opleiden, trainen en </w:t>
      </w:r>
      <w:r w:rsidR="009E6181">
        <w:rPr>
          <w:color w:val="000000" w:themeColor="text1"/>
        </w:rPr>
        <w:t>inzetgereed maken van commando’s</w:t>
      </w:r>
      <w:r w:rsidRPr="00B80FCF" w:rsidR="009E6181">
        <w:rPr>
          <w:color w:val="000000" w:themeColor="text1"/>
        </w:rPr>
        <w:t xml:space="preserve">. Het aantal ervaren </w:t>
      </w:r>
      <w:r w:rsidR="009E6181">
        <w:rPr>
          <w:color w:val="000000" w:themeColor="text1"/>
        </w:rPr>
        <w:t>commando’s</w:t>
      </w:r>
      <w:r w:rsidRPr="00B80FCF" w:rsidR="009E6181">
        <w:rPr>
          <w:color w:val="000000" w:themeColor="text1"/>
        </w:rPr>
        <w:t xml:space="preserve"> is schaars, terwijl de behoefte aan de</w:t>
      </w:r>
      <w:r w:rsidR="009E6181">
        <w:rPr>
          <w:color w:val="000000" w:themeColor="text1"/>
        </w:rPr>
        <w:t>ze</w:t>
      </w:r>
      <w:r w:rsidRPr="00B80FCF" w:rsidR="009E6181">
        <w:rPr>
          <w:color w:val="000000" w:themeColor="text1"/>
        </w:rPr>
        <w:t xml:space="preserve"> specifieke kwaliteiten onverminderd hoog is. </w:t>
      </w:r>
      <w:r w:rsidR="009E6181">
        <w:rPr>
          <w:color w:val="000000" w:themeColor="text1"/>
        </w:rPr>
        <w:t>Behoud van deze kwaliteiten is relevant, waarbij een beperkt verloop gezond is voor elke organisatie.</w:t>
      </w:r>
      <w:r w:rsidR="008C70D6">
        <w:rPr>
          <w:color w:val="000000" w:themeColor="text1"/>
        </w:rPr>
        <w:br/>
      </w:r>
    </w:p>
    <w:p w:rsidR="00F863D0" w:rsidP="009E6181" w:rsidRDefault="00533DCB" w14:paraId="2AAE51B0" w14:textId="6F592F79">
      <w:pPr>
        <w:spacing w:before="100" w:beforeAutospacing="1" w:after="100" w:afterAutospacing="1"/>
        <w:contextualSpacing/>
        <w:rPr>
          <w:color w:val="000000" w:themeColor="text1"/>
        </w:rPr>
      </w:pPr>
      <w:r>
        <w:rPr>
          <w:color w:val="000000" w:themeColor="text1"/>
        </w:rPr>
        <w:t xml:space="preserve">Verloop </w:t>
      </w:r>
      <w:r w:rsidR="00125FCB">
        <w:rPr>
          <w:color w:val="000000" w:themeColor="text1"/>
        </w:rPr>
        <w:t xml:space="preserve">van medewerkers </w:t>
      </w:r>
      <w:r>
        <w:rPr>
          <w:color w:val="000000" w:themeColor="text1"/>
        </w:rPr>
        <w:t xml:space="preserve">betekent niet automatisch uitstroom. </w:t>
      </w:r>
      <w:r w:rsidR="00125FCB">
        <w:rPr>
          <w:color w:val="000000" w:themeColor="text1"/>
        </w:rPr>
        <w:t xml:space="preserve">Indien het gaat om doorstroom dan is dit een manier van loopbaanontwikkeling en groei. De krijgsmacht streeft naar een goede balans waarbij ervaring wordt behouden en medewerkers tegelijkertijd kunnen groeien in hun loopbaan. </w:t>
      </w:r>
    </w:p>
    <w:p w:rsidR="009E6181" w:rsidP="009E6181" w:rsidRDefault="009E6181" w14:paraId="4B7F1A69" w14:textId="353915A1">
      <w:pPr>
        <w:spacing w:before="100" w:beforeAutospacing="1" w:after="100" w:afterAutospacing="1"/>
        <w:rPr>
          <w:color w:val="000000" w:themeColor="text1"/>
        </w:rPr>
      </w:pPr>
    </w:p>
    <w:p w:rsidRPr="00F863D0" w:rsidR="00A83A8B" w:rsidP="00F863D0" w:rsidRDefault="00A83A8B" w14:paraId="6C5A6B2E" w14:textId="77777777">
      <w:pPr>
        <w:spacing w:before="100" w:beforeAutospacing="1" w:after="100" w:afterAutospacing="1"/>
        <w:rPr>
          <w:b/>
          <w:color w:val="000000" w:themeColor="text1"/>
        </w:rPr>
      </w:pPr>
      <w:r w:rsidRPr="00F863D0">
        <w:rPr>
          <w:b/>
          <w:color w:val="000000" w:themeColor="text1"/>
        </w:rPr>
        <w:t>3. Klopt het dat er afgelopen jaren sprake is geweest van verhoogde i</w:t>
      </w:r>
      <w:r w:rsidRPr="00F863D0" w:rsidR="00F863D0">
        <w:rPr>
          <w:b/>
          <w:color w:val="000000" w:themeColor="text1"/>
        </w:rPr>
        <w:t xml:space="preserve">rreguliere uitstroom? Kunt u uw </w:t>
      </w:r>
      <w:r w:rsidRPr="00F863D0">
        <w:rPr>
          <w:b/>
          <w:color w:val="000000" w:themeColor="text1"/>
        </w:rPr>
        <w:t>antwoord cijfermatig onderbouwen?</w:t>
      </w:r>
    </w:p>
    <w:p w:rsidRPr="008F3C89" w:rsidR="008F3C89" w:rsidP="008F3C89" w:rsidRDefault="008F3C89" w14:paraId="63CEC184" w14:textId="7A6CC2D9">
      <w:pPr>
        <w:spacing w:before="100" w:beforeAutospacing="1" w:after="100" w:afterAutospacing="1"/>
        <w:rPr>
          <w:color w:val="000000" w:themeColor="text1"/>
        </w:rPr>
      </w:pPr>
      <w:r w:rsidRPr="008F3C89">
        <w:rPr>
          <w:color w:val="000000" w:themeColor="text1"/>
        </w:rPr>
        <w:t xml:space="preserve">De irreguliere uitstroom </w:t>
      </w:r>
      <w:r w:rsidR="00C50A35">
        <w:rPr>
          <w:color w:val="000000" w:themeColor="text1"/>
        </w:rPr>
        <w:t xml:space="preserve">van commando’s </w:t>
      </w:r>
      <w:r w:rsidRPr="008F3C89">
        <w:rPr>
          <w:color w:val="000000" w:themeColor="text1"/>
        </w:rPr>
        <w:t>is na een piek van 8,7% (t.o.v. de bezet</w:t>
      </w:r>
      <w:r w:rsidR="00642909">
        <w:rPr>
          <w:color w:val="000000" w:themeColor="text1"/>
        </w:rPr>
        <w:t>ting) in 2022 gedaald</w:t>
      </w:r>
      <w:r w:rsidR="00ED2D9F">
        <w:rPr>
          <w:color w:val="000000" w:themeColor="text1"/>
        </w:rPr>
        <w:t xml:space="preserve"> naar 2,3</w:t>
      </w:r>
      <w:r w:rsidRPr="008F3C89">
        <w:rPr>
          <w:color w:val="000000" w:themeColor="text1"/>
        </w:rPr>
        <w:t xml:space="preserve">% (t.o.v. de bezetting) in 2024. Er is dus geen sprake meer van een verhoogde irreguliere uitstroom in 2024. </w:t>
      </w:r>
      <w:r w:rsidR="00642909">
        <w:rPr>
          <w:color w:val="000000" w:themeColor="text1"/>
        </w:rPr>
        <w:t xml:space="preserve">In vergelijking met </w:t>
      </w:r>
      <w:r>
        <w:rPr>
          <w:color w:val="000000" w:themeColor="text1"/>
        </w:rPr>
        <w:t xml:space="preserve">Defensie </w:t>
      </w:r>
      <w:r w:rsidR="00642909">
        <w:rPr>
          <w:color w:val="000000" w:themeColor="text1"/>
        </w:rPr>
        <w:t xml:space="preserve">in zijn geheel: daar </w:t>
      </w:r>
      <w:r>
        <w:rPr>
          <w:color w:val="000000" w:themeColor="text1"/>
        </w:rPr>
        <w:t xml:space="preserve">is </w:t>
      </w:r>
      <w:r w:rsidR="004E76F2">
        <w:rPr>
          <w:color w:val="000000" w:themeColor="text1"/>
        </w:rPr>
        <w:t>de irreguliere uitstroom</w:t>
      </w:r>
      <w:r>
        <w:rPr>
          <w:color w:val="000000" w:themeColor="text1"/>
        </w:rPr>
        <w:t xml:space="preserve"> over het afgelopen jaar 3%</w:t>
      </w:r>
      <w:r w:rsidRPr="008F3C89">
        <w:rPr>
          <w:color w:val="000000" w:themeColor="text1"/>
        </w:rPr>
        <w:t xml:space="preserve">. </w:t>
      </w:r>
    </w:p>
    <w:p w:rsidRPr="00F863D0" w:rsidR="00A83A8B" w:rsidP="00F863D0" w:rsidRDefault="00A83A8B" w14:paraId="4E9BC4F8" w14:textId="77777777">
      <w:pPr>
        <w:spacing w:before="100" w:beforeAutospacing="1" w:after="100" w:afterAutospacing="1"/>
        <w:rPr>
          <w:b/>
          <w:color w:val="000000" w:themeColor="text1"/>
        </w:rPr>
      </w:pPr>
      <w:r w:rsidRPr="00F863D0">
        <w:rPr>
          <w:b/>
          <w:color w:val="000000" w:themeColor="text1"/>
        </w:rPr>
        <w:t>4. Klopt het dat er al een jaar of zestien discussie is over het mogelijk instellen van een SOF-toelage?</w:t>
      </w:r>
    </w:p>
    <w:p w:rsidR="00F863D0" w:rsidP="00F863D0" w:rsidRDefault="00305701" w14:paraId="48E04293" w14:textId="456583D8">
      <w:pPr>
        <w:spacing w:before="100" w:beforeAutospacing="1" w:after="100" w:afterAutospacing="1"/>
        <w:rPr>
          <w:color w:val="000000" w:themeColor="text1"/>
        </w:rPr>
      </w:pPr>
      <w:r w:rsidRPr="00305701">
        <w:rPr>
          <w:color w:val="000000" w:themeColor="text1"/>
        </w:rPr>
        <w:t xml:space="preserve">Jazeker, ik ben </w:t>
      </w:r>
      <w:r w:rsidR="00DE27B6">
        <w:rPr>
          <w:color w:val="000000" w:themeColor="text1"/>
        </w:rPr>
        <w:t xml:space="preserve">ermee </w:t>
      </w:r>
      <w:r w:rsidRPr="00305701">
        <w:rPr>
          <w:color w:val="000000" w:themeColor="text1"/>
        </w:rPr>
        <w:t xml:space="preserve">bekend dat er geruime tijd van gedachten wordt gewisseld over het mogelijk instellen van een toelage voor speciale eenheden. </w:t>
      </w:r>
      <w:r w:rsidR="00DE27B6">
        <w:rPr>
          <w:color w:val="000000" w:themeColor="text1"/>
        </w:rPr>
        <w:t xml:space="preserve">Er wordt immers al geruime tijd met bindingspremies gewerkt bij speciale eenheden. </w:t>
      </w:r>
      <w:r w:rsidRPr="00305701">
        <w:rPr>
          <w:color w:val="000000" w:themeColor="text1"/>
        </w:rPr>
        <w:t xml:space="preserve">Het gesprek over een </w:t>
      </w:r>
      <w:r w:rsidR="00DE27B6">
        <w:rPr>
          <w:color w:val="000000" w:themeColor="text1"/>
        </w:rPr>
        <w:t>“</w:t>
      </w:r>
      <w:r w:rsidRPr="00305701">
        <w:rPr>
          <w:color w:val="000000" w:themeColor="text1"/>
        </w:rPr>
        <w:t>SOF-toelage</w:t>
      </w:r>
      <w:r w:rsidR="00DE27B6">
        <w:rPr>
          <w:color w:val="000000" w:themeColor="text1"/>
        </w:rPr>
        <w:t>”</w:t>
      </w:r>
      <w:r w:rsidRPr="00305701">
        <w:rPr>
          <w:color w:val="000000" w:themeColor="text1"/>
        </w:rPr>
        <w:t xml:space="preserve"> is van recentere aard. </w:t>
      </w:r>
      <w:r w:rsidR="009E6181">
        <w:rPr>
          <w:color w:val="000000" w:themeColor="text1"/>
        </w:rPr>
        <w:t xml:space="preserve"> </w:t>
      </w:r>
      <w:r w:rsidR="00DE27B6">
        <w:rPr>
          <w:color w:val="000000" w:themeColor="text1"/>
        </w:rPr>
        <w:t xml:space="preserve">Het </w:t>
      </w:r>
      <w:r w:rsidR="00EC3B7A">
        <w:rPr>
          <w:color w:val="000000" w:themeColor="text1"/>
        </w:rPr>
        <w:t xml:space="preserve">verzoek </w:t>
      </w:r>
      <w:r w:rsidR="00DE27B6">
        <w:rPr>
          <w:color w:val="000000" w:themeColor="text1"/>
        </w:rPr>
        <w:t>uit de SOF-gemeenschap om te komen tot een SOF-</w:t>
      </w:r>
      <w:r>
        <w:rPr>
          <w:color w:val="000000" w:themeColor="text1"/>
        </w:rPr>
        <w:t xml:space="preserve">toelage </w:t>
      </w:r>
      <w:r w:rsidR="00EC3B7A">
        <w:rPr>
          <w:color w:val="000000" w:themeColor="text1"/>
        </w:rPr>
        <w:t xml:space="preserve">is breder bezien in het licht van andere arbeidsvoorwaardelijke maatregelen, waarbij een zorgvuldige afweging is gemaakt. </w:t>
      </w:r>
      <w:r w:rsidRPr="0088623B" w:rsidR="0088623B">
        <w:rPr>
          <w:color w:val="000000" w:themeColor="text1"/>
        </w:rPr>
        <w:t xml:space="preserve">Defensie beziet de verschillende bindingspremies die worden gehanteerd binnen de organisatie in samenhang. </w:t>
      </w:r>
      <w:r w:rsidRPr="005C7FE7" w:rsidR="005C7FE7">
        <w:rPr>
          <w:color w:val="000000" w:themeColor="text1"/>
        </w:rPr>
        <w:t>Defensie volgt de ontwikkelingen op de markt zonder daarbij een zorgvuldige financiële verantwoording uit het oog te verliezen.</w:t>
      </w:r>
    </w:p>
    <w:p w:rsidR="00F90797" w:rsidP="007A1F4B" w:rsidRDefault="00A83A8B" w14:paraId="288BA701" w14:textId="77777777">
      <w:pPr>
        <w:keepNext/>
        <w:keepLines/>
        <w:spacing w:before="100" w:beforeAutospacing="1" w:after="100" w:afterAutospacing="1"/>
        <w:rPr>
          <w:b/>
          <w:color w:val="000000" w:themeColor="text1"/>
        </w:rPr>
      </w:pPr>
      <w:r w:rsidRPr="00F863D0">
        <w:rPr>
          <w:b/>
          <w:color w:val="000000" w:themeColor="text1"/>
        </w:rPr>
        <w:lastRenderedPageBreak/>
        <w:t>5. Herinnert u zich dat u tijdens het wetgevingsoverleg Personeel/Ma</w:t>
      </w:r>
      <w:r w:rsidRPr="00F863D0" w:rsidR="00F863D0">
        <w:rPr>
          <w:b/>
          <w:color w:val="000000" w:themeColor="text1"/>
        </w:rPr>
        <w:t xml:space="preserve">terieel van 21 oktober jl. hebt </w:t>
      </w:r>
      <w:r w:rsidRPr="00F863D0">
        <w:rPr>
          <w:b/>
          <w:color w:val="000000" w:themeColor="text1"/>
        </w:rPr>
        <w:t>aangegeven dat u de oproep om serieus te kijken naar het voorstel voor</w:t>
      </w:r>
      <w:r w:rsidRPr="00F863D0" w:rsidR="00F863D0">
        <w:rPr>
          <w:b/>
          <w:color w:val="000000" w:themeColor="text1"/>
        </w:rPr>
        <w:t xml:space="preserve"> een SOF-toelage meeneemt in uw </w:t>
      </w:r>
      <w:r w:rsidRPr="00F863D0">
        <w:rPr>
          <w:b/>
          <w:color w:val="000000" w:themeColor="text1"/>
        </w:rPr>
        <w:t>plannen om de uitstroom bij de SOF te beperken?</w:t>
      </w:r>
    </w:p>
    <w:p w:rsidRPr="00F863D0" w:rsidR="00A83A8B" w:rsidP="007A1F4B" w:rsidRDefault="00A83A8B" w14:paraId="10928810" w14:textId="77777777">
      <w:pPr>
        <w:keepNext/>
        <w:keepLines/>
        <w:spacing w:before="100" w:beforeAutospacing="1" w:after="100" w:afterAutospacing="1"/>
        <w:rPr>
          <w:b/>
          <w:color w:val="000000" w:themeColor="text1"/>
        </w:rPr>
      </w:pPr>
      <w:r w:rsidRPr="00F863D0">
        <w:rPr>
          <w:b/>
          <w:color w:val="000000" w:themeColor="text1"/>
        </w:rPr>
        <w:t>6. Deelt u de mening dat het voor behoud van ervaren operators kan h</w:t>
      </w:r>
      <w:r w:rsidRPr="00F863D0" w:rsidR="00F863D0">
        <w:rPr>
          <w:b/>
          <w:color w:val="000000" w:themeColor="text1"/>
        </w:rPr>
        <w:t xml:space="preserve">elpen om een marktconcurrerende </w:t>
      </w:r>
      <w:r w:rsidRPr="00F863D0">
        <w:rPr>
          <w:b/>
          <w:color w:val="000000" w:themeColor="text1"/>
        </w:rPr>
        <w:t xml:space="preserve">SOF-toelage voor SOF personeel in te stellen? Als u het daar niet mee </w:t>
      </w:r>
      <w:r w:rsidRPr="00F863D0" w:rsidR="00F863D0">
        <w:rPr>
          <w:b/>
          <w:color w:val="000000" w:themeColor="text1"/>
        </w:rPr>
        <w:t xml:space="preserve">eens bent, kunt u dan specifiek </w:t>
      </w:r>
      <w:r w:rsidRPr="00F863D0">
        <w:rPr>
          <w:b/>
          <w:color w:val="000000" w:themeColor="text1"/>
        </w:rPr>
        <w:t>onderbouwen waarom niet?</w:t>
      </w:r>
    </w:p>
    <w:p w:rsidR="00F863D0" w:rsidP="008925A6" w:rsidRDefault="00F43CD7" w14:paraId="5A2E5DFB" w14:textId="4B98D59D">
      <w:pPr>
        <w:keepNext/>
        <w:keepLines/>
        <w:spacing w:before="100" w:beforeAutospacing="1" w:after="360"/>
        <w:rPr>
          <w:color w:val="000000" w:themeColor="text1"/>
        </w:rPr>
      </w:pPr>
      <w:r>
        <w:rPr>
          <w:color w:val="000000" w:themeColor="text1"/>
        </w:rPr>
        <w:t xml:space="preserve">De functies binnen het SOF-domein zijn specifiek voor Defensie en daarmee </w:t>
      </w:r>
      <w:r w:rsidR="00E719C8">
        <w:rPr>
          <w:color w:val="000000" w:themeColor="text1"/>
        </w:rPr>
        <w:t xml:space="preserve">niet </w:t>
      </w:r>
      <w:r>
        <w:rPr>
          <w:color w:val="000000" w:themeColor="text1"/>
        </w:rPr>
        <w:t xml:space="preserve">te vergelijken met functies op de arbeidsmarkt. </w:t>
      </w:r>
      <w:r w:rsidR="00F90797">
        <w:rPr>
          <w:color w:val="000000" w:themeColor="text1"/>
        </w:rPr>
        <w:t xml:space="preserve">Tijdens het wetgevingsoverleg heb ik </w:t>
      </w:r>
      <w:r>
        <w:rPr>
          <w:color w:val="000000" w:themeColor="text1"/>
        </w:rPr>
        <w:t xml:space="preserve">hierover </w:t>
      </w:r>
      <w:r w:rsidR="00F90797">
        <w:rPr>
          <w:color w:val="000000" w:themeColor="text1"/>
        </w:rPr>
        <w:t xml:space="preserve">gezegd dat </w:t>
      </w:r>
      <w:r w:rsidR="00246061">
        <w:rPr>
          <w:color w:val="000000" w:themeColor="text1"/>
        </w:rPr>
        <w:t>“</w:t>
      </w:r>
      <w:r w:rsidR="00F90797">
        <w:rPr>
          <w:color w:val="000000" w:themeColor="text1"/>
        </w:rPr>
        <w:t>wanneer</w:t>
      </w:r>
      <w:r w:rsidRPr="00D70B11" w:rsidR="00F90797">
        <w:rPr>
          <w:color w:val="000000" w:themeColor="text1"/>
        </w:rPr>
        <w:t xml:space="preserve"> je de functie</w:t>
      </w:r>
      <w:r w:rsidR="00642909">
        <w:rPr>
          <w:color w:val="000000" w:themeColor="text1"/>
        </w:rPr>
        <w:t>-</w:t>
      </w:r>
      <w:r w:rsidRPr="00D70B11" w:rsidR="00F90797">
        <w:rPr>
          <w:color w:val="000000" w:themeColor="text1"/>
        </w:rPr>
        <w:t>gebonden toelage, de inzettoelages en de binding</w:t>
      </w:r>
      <w:r w:rsidR="00F90797">
        <w:rPr>
          <w:color w:val="000000" w:themeColor="text1"/>
        </w:rPr>
        <w:t xml:space="preserve">spremies bij elkaar pakt, de SOF-operators een goed en </w:t>
      </w:r>
      <w:r w:rsidRPr="00D70B11" w:rsidR="00F90797">
        <w:rPr>
          <w:color w:val="000000" w:themeColor="text1"/>
        </w:rPr>
        <w:t>competitief</w:t>
      </w:r>
      <w:r w:rsidR="00F90797">
        <w:rPr>
          <w:color w:val="000000" w:themeColor="text1"/>
        </w:rPr>
        <w:t xml:space="preserve"> </w:t>
      </w:r>
      <w:r w:rsidR="009D4052">
        <w:rPr>
          <w:color w:val="000000" w:themeColor="text1"/>
        </w:rPr>
        <w:t>pakket hebben.</w:t>
      </w:r>
      <w:r w:rsidR="00246061">
        <w:rPr>
          <w:color w:val="000000" w:themeColor="text1"/>
        </w:rPr>
        <w:t>”</w:t>
      </w:r>
      <w:r w:rsidR="009D4052">
        <w:rPr>
          <w:color w:val="000000" w:themeColor="text1"/>
        </w:rPr>
        <w:t xml:space="preserve"> Ook heb ik gezegd dat </w:t>
      </w:r>
      <w:r w:rsidR="00246061">
        <w:rPr>
          <w:color w:val="000000" w:themeColor="text1"/>
        </w:rPr>
        <w:t>“</w:t>
      </w:r>
      <w:r w:rsidR="009D4052">
        <w:rPr>
          <w:color w:val="000000" w:themeColor="text1"/>
        </w:rPr>
        <w:t>onze</w:t>
      </w:r>
      <w:r w:rsidR="00F90797">
        <w:rPr>
          <w:color w:val="000000" w:themeColor="text1"/>
        </w:rPr>
        <w:t xml:space="preserve"> partners</w:t>
      </w:r>
      <w:r w:rsidRPr="00D70B11" w:rsidR="00F90797">
        <w:rPr>
          <w:color w:val="000000" w:themeColor="text1"/>
        </w:rPr>
        <w:t xml:space="preserve">, of ze nou Amerikaans, Deens of Frans </w:t>
      </w:r>
      <w:r w:rsidR="009D4052">
        <w:rPr>
          <w:color w:val="000000" w:themeColor="text1"/>
        </w:rPr>
        <w:t xml:space="preserve">zijn, </w:t>
      </w:r>
      <w:r w:rsidR="00F90797">
        <w:rPr>
          <w:color w:val="000000" w:themeColor="text1"/>
        </w:rPr>
        <w:t>allemaal een</w:t>
      </w:r>
      <w:r w:rsidRPr="00D70B11" w:rsidR="00F90797">
        <w:rPr>
          <w:color w:val="000000" w:themeColor="text1"/>
        </w:rPr>
        <w:t xml:space="preserve"> ande</w:t>
      </w:r>
      <w:r w:rsidR="00A91A7E">
        <w:rPr>
          <w:color w:val="000000" w:themeColor="text1"/>
        </w:rPr>
        <w:t xml:space="preserve">re constructie </w:t>
      </w:r>
      <w:r w:rsidR="009D4052">
        <w:rPr>
          <w:color w:val="000000" w:themeColor="text1"/>
        </w:rPr>
        <w:t xml:space="preserve">hebben </w:t>
      </w:r>
      <w:r w:rsidR="00A91A7E">
        <w:rPr>
          <w:color w:val="000000" w:themeColor="text1"/>
        </w:rPr>
        <w:t>en</w:t>
      </w:r>
      <w:r w:rsidR="00F90797">
        <w:rPr>
          <w:color w:val="000000" w:themeColor="text1"/>
        </w:rPr>
        <w:t xml:space="preserve"> </w:t>
      </w:r>
      <w:r w:rsidR="009D4052">
        <w:rPr>
          <w:color w:val="000000" w:themeColor="text1"/>
        </w:rPr>
        <w:t xml:space="preserve">dat </w:t>
      </w:r>
      <w:r w:rsidR="00F90797">
        <w:rPr>
          <w:color w:val="000000" w:themeColor="text1"/>
        </w:rPr>
        <w:t>onze medewerkers</w:t>
      </w:r>
      <w:r w:rsidR="009D4052">
        <w:rPr>
          <w:color w:val="000000" w:themeColor="text1"/>
        </w:rPr>
        <w:t xml:space="preserve"> </w:t>
      </w:r>
      <w:r w:rsidR="00A91A7E">
        <w:rPr>
          <w:color w:val="000000" w:themeColor="text1"/>
        </w:rPr>
        <w:t xml:space="preserve">daar mee </w:t>
      </w:r>
      <w:r w:rsidRPr="00D70B11" w:rsidR="00F90797">
        <w:rPr>
          <w:color w:val="000000" w:themeColor="text1"/>
        </w:rPr>
        <w:t>in lij</w:t>
      </w:r>
      <w:r w:rsidR="00A91A7E">
        <w:rPr>
          <w:color w:val="000000" w:themeColor="text1"/>
        </w:rPr>
        <w:t>n</w:t>
      </w:r>
      <w:r w:rsidR="009D4052">
        <w:rPr>
          <w:color w:val="000000" w:themeColor="text1"/>
        </w:rPr>
        <w:t xml:space="preserve"> zitten</w:t>
      </w:r>
      <w:r w:rsidR="00E902DE">
        <w:rPr>
          <w:color w:val="000000" w:themeColor="text1"/>
        </w:rPr>
        <w:t>.</w:t>
      </w:r>
      <w:r w:rsidR="00246061">
        <w:rPr>
          <w:color w:val="000000" w:themeColor="text1"/>
        </w:rPr>
        <w:t>”</w:t>
      </w:r>
      <w:r w:rsidR="006F1B15">
        <w:rPr>
          <w:color w:val="000000" w:themeColor="text1"/>
        </w:rPr>
        <w:t xml:space="preserve"> Daarbij streef ik altijd naar manieren om te</w:t>
      </w:r>
      <w:r w:rsidR="00440F63">
        <w:rPr>
          <w:color w:val="000000" w:themeColor="text1"/>
        </w:rPr>
        <w:t xml:space="preserve"> vereenvoudigen en versimpelen. </w:t>
      </w:r>
      <w:r w:rsidR="00F90797">
        <w:rPr>
          <w:color w:val="000000" w:themeColor="text1"/>
        </w:rPr>
        <w:t>Los daarvan</w:t>
      </w:r>
      <w:r w:rsidRPr="00F90797" w:rsidR="00F90797">
        <w:rPr>
          <w:color w:val="000000" w:themeColor="text1"/>
        </w:rPr>
        <w:t xml:space="preserve"> blijf </w:t>
      </w:r>
      <w:r w:rsidR="00F90797">
        <w:rPr>
          <w:color w:val="000000" w:themeColor="text1"/>
        </w:rPr>
        <w:t xml:space="preserve">ik naar alle opties kijken om irreguliere </w:t>
      </w:r>
      <w:r w:rsidRPr="00F90797" w:rsidR="00F90797">
        <w:rPr>
          <w:color w:val="000000" w:themeColor="text1"/>
        </w:rPr>
        <w:t xml:space="preserve">uitstroom te beperken en te werken aan een </w:t>
      </w:r>
      <w:r w:rsidR="00F90797">
        <w:rPr>
          <w:color w:val="000000" w:themeColor="text1"/>
        </w:rPr>
        <w:t xml:space="preserve">goed </w:t>
      </w:r>
      <w:r w:rsidR="009D4052">
        <w:rPr>
          <w:color w:val="000000" w:themeColor="text1"/>
        </w:rPr>
        <w:t>gevulde krijgsmacht</w:t>
      </w:r>
      <w:r w:rsidR="00573DDD">
        <w:rPr>
          <w:color w:val="000000" w:themeColor="text1"/>
        </w:rPr>
        <w:t>.</w:t>
      </w:r>
    </w:p>
    <w:p w:rsidRPr="00F863D0" w:rsidR="00A83A8B" w:rsidP="00F863D0" w:rsidRDefault="00A83A8B" w14:paraId="66C97017" w14:textId="77777777">
      <w:pPr>
        <w:spacing w:before="100" w:beforeAutospacing="1" w:after="100" w:afterAutospacing="1"/>
        <w:rPr>
          <w:b/>
          <w:color w:val="000000" w:themeColor="text1"/>
        </w:rPr>
      </w:pPr>
      <w:r w:rsidRPr="00F863D0">
        <w:rPr>
          <w:b/>
          <w:color w:val="000000" w:themeColor="text1"/>
        </w:rPr>
        <w:t xml:space="preserve">7. Deelt u de mening dat SOF-personeel te allen tijde de beschikking moet </w:t>
      </w:r>
      <w:r w:rsidRPr="00F863D0" w:rsidR="00F863D0">
        <w:rPr>
          <w:b/>
          <w:color w:val="000000" w:themeColor="text1"/>
        </w:rPr>
        <w:t xml:space="preserve">hebben over de beste uitrusting </w:t>
      </w:r>
      <w:r w:rsidRPr="00F863D0">
        <w:rPr>
          <w:b/>
          <w:color w:val="000000" w:themeColor="text1"/>
        </w:rPr>
        <w:t>die op de markt beschikbaar is?</w:t>
      </w:r>
    </w:p>
    <w:p w:rsidR="00AC37D8" w:rsidP="00F863D0" w:rsidRDefault="005854F4" w14:paraId="25102768" w14:textId="0D5D1E33">
      <w:pPr>
        <w:spacing w:before="100" w:beforeAutospacing="1" w:after="100" w:afterAutospacing="1"/>
      </w:pPr>
      <w:r w:rsidRPr="005854F4">
        <w:t xml:space="preserve">Wij werken te allen tijde, binnen de wettelijke randvoorwaarden, aan de juiste uitrusting die aan alle gestelde eisen voldoet. </w:t>
      </w:r>
      <w:r w:rsidRPr="00A631A9" w:rsidR="00F43CD7">
        <w:t xml:space="preserve">In de context waarin </w:t>
      </w:r>
      <w:r w:rsidR="00C42955">
        <w:t>SOF-personeel</w:t>
      </w:r>
      <w:r w:rsidRPr="00A631A9" w:rsidR="00F43CD7">
        <w:t xml:space="preserve"> opere</w:t>
      </w:r>
      <w:r w:rsidR="00C42955">
        <w:t>e</w:t>
      </w:r>
      <w:r w:rsidRPr="00A631A9" w:rsidR="00F43CD7">
        <w:t>r</w:t>
      </w:r>
      <w:r w:rsidR="00C42955">
        <w:t>t,</w:t>
      </w:r>
      <w:r w:rsidRPr="00A631A9" w:rsidR="00F43CD7">
        <w:t xml:space="preserve"> gelden vaak unieke eisen en behoeften, in het bijzonder in het kader van de uitrusting van deze eenheden.</w:t>
      </w:r>
      <w:r w:rsidR="00F43CD7">
        <w:t xml:space="preserve"> </w:t>
      </w:r>
      <w:r w:rsidRPr="00BD1CF9" w:rsidR="00F43CD7">
        <w:t xml:space="preserve">De SOF-community speelt daarom een belangrijke </w:t>
      </w:r>
      <w:r w:rsidR="00F43CD7">
        <w:t>rol in de innovatie en ontwikke</w:t>
      </w:r>
      <w:r w:rsidRPr="00BD1CF9" w:rsidR="00F43CD7">
        <w:t>ling van uitrusting voor de krijgsmacht.</w:t>
      </w:r>
      <w:r w:rsidR="00F43CD7">
        <w:t xml:space="preserve"> </w:t>
      </w:r>
      <w:r w:rsidRPr="00AB3B97" w:rsidR="00F43CD7">
        <w:rPr>
          <w:rStyle w:val="eop"/>
          <w:rFonts w:cs="Calibri"/>
          <w:color w:val="000000"/>
          <w:szCs w:val="20"/>
        </w:rPr>
        <w:t xml:space="preserve">Een voorbeeld is het </w:t>
      </w:r>
      <w:r w:rsidRPr="00AB3B97" w:rsidR="00F43CD7">
        <w:rPr>
          <w:szCs w:val="20"/>
        </w:rPr>
        <w:t>project Verbeterd Operationeel Soldaat Systeem (VOSS) (Kamerstuk 34 000-A, nr. 98 van 4 juni 2015). In dit project zijn de door het Korps Commandotroepen (KCT) in Afghanistan geteste gevechtsjas, regenjas en operationeel vest</w:t>
      </w:r>
      <w:r w:rsidRPr="00AB3B97" w:rsidDel="005E6262" w:rsidR="00F43CD7">
        <w:rPr>
          <w:szCs w:val="20"/>
        </w:rPr>
        <w:t xml:space="preserve"> </w:t>
      </w:r>
      <w:r w:rsidRPr="00AB3B97" w:rsidR="00F43CD7">
        <w:rPr>
          <w:szCs w:val="20"/>
        </w:rPr>
        <w:t>als basis gebruikt.</w:t>
      </w:r>
    </w:p>
    <w:p w:rsidRPr="00F863D0" w:rsidR="00A83A8B" w:rsidP="00F863D0" w:rsidRDefault="00A83A8B" w14:paraId="631577BC" w14:textId="586B3D01">
      <w:pPr>
        <w:spacing w:before="100" w:beforeAutospacing="1" w:after="100" w:afterAutospacing="1"/>
        <w:rPr>
          <w:b/>
          <w:color w:val="000000" w:themeColor="text1"/>
        </w:rPr>
      </w:pPr>
      <w:r w:rsidRPr="00F863D0">
        <w:rPr>
          <w:b/>
          <w:color w:val="000000" w:themeColor="text1"/>
        </w:rPr>
        <w:t>8. Deelt u ook de mening dat aanbestedingsprocessen voor technologisch</w:t>
      </w:r>
      <w:r w:rsidRPr="00F863D0" w:rsidR="00F863D0">
        <w:rPr>
          <w:b/>
          <w:color w:val="000000" w:themeColor="text1"/>
        </w:rPr>
        <w:t xml:space="preserve"> verbeterde uitrusting niet tot </w:t>
      </w:r>
      <w:r w:rsidRPr="00F863D0">
        <w:rPr>
          <w:b/>
          <w:color w:val="000000" w:themeColor="text1"/>
        </w:rPr>
        <w:t>onnodige vertraging mag leiden, en niet mag uitlopen op een keu</w:t>
      </w:r>
      <w:r w:rsidRPr="00F863D0" w:rsidR="00F863D0">
        <w:rPr>
          <w:b/>
          <w:color w:val="000000" w:themeColor="text1"/>
        </w:rPr>
        <w:t xml:space="preserve">ze voor goedkopere, suboptimale </w:t>
      </w:r>
      <w:r w:rsidRPr="00F863D0">
        <w:rPr>
          <w:b/>
          <w:color w:val="000000" w:themeColor="text1"/>
        </w:rPr>
        <w:t>alternatieven? Zo nee, waarom niet?</w:t>
      </w:r>
    </w:p>
    <w:p w:rsidR="00336A87" w:rsidP="008925A6" w:rsidRDefault="00336A87" w14:paraId="26CA4EF0" w14:textId="2F1C9BEE">
      <w:pPr>
        <w:spacing w:before="100" w:beforeAutospacing="1" w:after="360"/>
        <w:rPr>
          <w:color w:val="000000" w:themeColor="text1"/>
        </w:rPr>
      </w:pPr>
      <w:r w:rsidRPr="00336A87">
        <w:rPr>
          <w:color w:val="000000" w:themeColor="text1"/>
        </w:rPr>
        <w:t xml:space="preserve">Ja. Het is de verantwoordelijkheid van Defensie als werkgever om voor de kwaliteit en veiligheid van de uitrusting te zorgen. Militairen ontvangen een uitrustingspakket dat is afgestemd op de specifieke functie en taak en </w:t>
      </w:r>
      <w:r>
        <w:rPr>
          <w:color w:val="000000" w:themeColor="text1"/>
        </w:rPr>
        <w:t xml:space="preserve">dat </w:t>
      </w:r>
      <w:r w:rsidRPr="00336A87">
        <w:rPr>
          <w:color w:val="000000" w:themeColor="text1"/>
        </w:rPr>
        <w:t xml:space="preserve">voldoet aan de geldende veiligheids- en kwaliteitseisen. </w:t>
      </w:r>
      <w:r w:rsidR="009429B6">
        <w:rPr>
          <w:color w:val="000000" w:themeColor="text1"/>
        </w:rPr>
        <w:t xml:space="preserve">Bovendien is het van groot dat onze militairen op tijd over de juiste middelen beschikken. Door de sterk toegenomen vraag op de defensiemarkt en problemen in de toeleveringsketen kan het soms voorkomen dat een artikel niet (op tijd) leverbaar is. </w:t>
      </w:r>
      <w:r w:rsidRPr="00336A87">
        <w:rPr>
          <w:color w:val="000000" w:themeColor="text1"/>
        </w:rPr>
        <w:t xml:space="preserve">Defensie streeft ernaar om het aantal situaties waarin artikelen niet tijdig beschikbaar zijn te minimaliseren. In het geval dat het toch voorkomt dat een specifiek artikel niet op voorraad is, zijn er andere mogelijkheden om toch in deze behoefte te voorzien, zoals het verstrekken van een alternatief. </w:t>
      </w:r>
      <w:r w:rsidRPr="005A438C" w:rsidR="009429B6">
        <w:rPr>
          <w:color w:val="000000" w:themeColor="text1"/>
        </w:rPr>
        <w:t>Binnen het beschikbare budget streeft Defensie naar een goed evenwicht tussen</w:t>
      </w:r>
      <w:r w:rsidR="009429B6">
        <w:rPr>
          <w:color w:val="000000" w:themeColor="text1"/>
        </w:rPr>
        <w:t xml:space="preserve"> d</w:t>
      </w:r>
      <w:r w:rsidRPr="005A438C" w:rsidR="009429B6">
        <w:rPr>
          <w:color w:val="000000" w:themeColor="text1"/>
        </w:rPr>
        <w:t>e kostprijs, de tijdige beschikbaarheid en de kwaliteit van de uitrusting.</w:t>
      </w:r>
      <w:r w:rsidR="009429B6">
        <w:rPr>
          <w:color w:val="000000" w:themeColor="text1"/>
        </w:rPr>
        <w:t xml:space="preserve"> </w:t>
      </w:r>
      <w:r w:rsidRPr="00336A87">
        <w:rPr>
          <w:color w:val="000000" w:themeColor="text1"/>
        </w:rPr>
        <w:t>In alle gevallen zal het verstrekte artikel aan de gestelde eisen moeten voldoen.</w:t>
      </w:r>
    </w:p>
    <w:p w:rsidRPr="00F863D0" w:rsidR="00A42B10" w:rsidP="00F863D0" w:rsidRDefault="00A83A8B" w14:paraId="3CEBF411" w14:textId="255BFEAE">
      <w:pPr>
        <w:spacing w:before="100" w:beforeAutospacing="1" w:after="100" w:afterAutospacing="1"/>
        <w:rPr>
          <w:b/>
          <w:color w:val="000000" w:themeColor="text1"/>
        </w:rPr>
      </w:pPr>
      <w:r w:rsidRPr="00F863D0">
        <w:rPr>
          <w:b/>
          <w:color w:val="000000" w:themeColor="text1"/>
        </w:rPr>
        <w:t>9. Bent u bereid te zorgen voor een zo gestroomlijnd mogelijke aanbesteding</w:t>
      </w:r>
      <w:r w:rsidRPr="00F863D0" w:rsidR="00F863D0">
        <w:rPr>
          <w:b/>
          <w:color w:val="000000" w:themeColor="text1"/>
        </w:rPr>
        <w:t xml:space="preserve">sprocedure gericht op de unieke </w:t>
      </w:r>
      <w:r w:rsidRPr="00F863D0">
        <w:rPr>
          <w:b/>
          <w:color w:val="000000" w:themeColor="text1"/>
        </w:rPr>
        <w:t>behoeften van de SOF-community, bijvoorbeeld door bij COMMIT een vast</w:t>
      </w:r>
      <w:r w:rsidRPr="00F863D0" w:rsidR="00F863D0">
        <w:rPr>
          <w:b/>
          <w:color w:val="000000" w:themeColor="text1"/>
        </w:rPr>
        <w:t xml:space="preserve"> aanspreekpunt in te richten en </w:t>
      </w:r>
      <w:r w:rsidRPr="00F863D0">
        <w:rPr>
          <w:b/>
          <w:color w:val="000000" w:themeColor="text1"/>
        </w:rPr>
        <w:t>een specifiek budget voor SOF daarbij te</w:t>
      </w:r>
      <w:r w:rsidRPr="00F863D0" w:rsidR="00F863D0">
        <w:rPr>
          <w:b/>
          <w:color w:val="000000" w:themeColor="text1"/>
        </w:rPr>
        <w:t xml:space="preserve"> hanteren? Zo nee, waarom niet?</w:t>
      </w:r>
    </w:p>
    <w:p w:rsidRPr="00A83A8B" w:rsidR="00F863D0" w:rsidP="00F863D0" w:rsidRDefault="00CE2CEA" w14:paraId="4EB41BAA" w14:textId="53B2BEB2">
      <w:pPr>
        <w:spacing w:before="100" w:beforeAutospacing="1" w:after="100" w:afterAutospacing="1"/>
        <w:rPr>
          <w:color w:val="000000" w:themeColor="text1"/>
        </w:rPr>
      </w:pPr>
      <w:r w:rsidRPr="00CE2CEA">
        <w:t xml:space="preserve">De huidige SOF-processen zijn er op ingericht om snel te voorzien in de specifieke behoefte, de veiligheid en kwaliteit van de uitrusting te waarborgen en innovatie te bevorderen. </w:t>
      </w:r>
      <w:r w:rsidRPr="00CE2CEA" w:rsidR="00336A87">
        <w:t xml:space="preserve">Binnen deze processen zijn reeds vaste aanspreekpunten belegd binnen de organisatie en lopen er initiatieven </w:t>
      </w:r>
      <w:r w:rsidRPr="00336A87" w:rsidR="00336A87">
        <w:rPr>
          <w:color w:val="000000" w:themeColor="text1"/>
        </w:rPr>
        <w:t xml:space="preserve">voor verdere optimalisatie. </w:t>
      </w:r>
      <w:r w:rsidRPr="00C512FE" w:rsidR="00C512FE">
        <w:rPr>
          <w:color w:val="000000" w:themeColor="text1"/>
        </w:rPr>
        <w:t>Er is geen s</w:t>
      </w:r>
      <w:r w:rsidR="00516249">
        <w:rPr>
          <w:color w:val="000000" w:themeColor="text1"/>
        </w:rPr>
        <w:t xml:space="preserve">tructureel </w:t>
      </w:r>
      <w:r w:rsidRPr="00C512FE" w:rsidR="00C512FE">
        <w:rPr>
          <w:color w:val="000000" w:themeColor="text1"/>
        </w:rPr>
        <w:t>SOF</w:t>
      </w:r>
      <w:r w:rsidR="004108B1">
        <w:rPr>
          <w:color w:val="000000" w:themeColor="text1"/>
        </w:rPr>
        <w:t>-</w:t>
      </w:r>
      <w:r w:rsidRPr="00C512FE" w:rsidR="00C512FE">
        <w:rPr>
          <w:color w:val="000000" w:themeColor="text1"/>
        </w:rPr>
        <w:t>budget, maar SOF heeft in de afgelopen Defensienota’s wel specifieke budgetten gekregen</w:t>
      </w:r>
      <w:r w:rsidR="009429B6">
        <w:rPr>
          <w:color w:val="000000" w:themeColor="text1"/>
        </w:rPr>
        <w:t>, waarmee in additionele behoeftes kan worden voorzien</w:t>
      </w:r>
      <w:r w:rsidRPr="00C512FE" w:rsidR="00C512FE">
        <w:rPr>
          <w:color w:val="000000" w:themeColor="text1"/>
        </w:rPr>
        <w:t xml:space="preserve">. Daarnaast wordt SOF, indien relevant, bij </w:t>
      </w:r>
      <w:r w:rsidR="00516249">
        <w:rPr>
          <w:color w:val="000000" w:themeColor="text1"/>
        </w:rPr>
        <w:t xml:space="preserve">algemene </w:t>
      </w:r>
      <w:r w:rsidRPr="00C512FE" w:rsidR="00C512FE">
        <w:rPr>
          <w:color w:val="000000" w:themeColor="text1"/>
        </w:rPr>
        <w:t xml:space="preserve">behoeftes ook als </w:t>
      </w:r>
      <w:r w:rsidR="00516249">
        <w:rPr>
          <w:color w:val="000000" w:themeColor="text1"/>
        </w:rPr>
        <w:t xml:space="preserve">betrokken partij </w:t>
      </w:r>
      <w:r w:rsidR="002F0731">
        <w:rPr>
          <w:color w:val="000000" w:themeColor="text1"/>
        </w:rPr>
        <w:t>meegenomen</w:t>
      </w:r>
      <w:r w:rsidR="00AC37D8">
        <w:rPr>
          <w:color w:val="000000" w:themeColor="text1"/>
        </w:rPr>
        <w:t>.</w:t>
      </w:r>
    </w:p>
    <w:sectPr w:rsidRPr="00A83A8B" w:rsidR="00F863D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61403" w14:textId="77777777" w:rsidR="00E719C8" w:rsidRDefault="00E719C8" w:rsidP="001E0A0C">
      <w:r>
        <w:separator/>
      </w:r>
    </w:p>
  </w:endnote>
  <w:endnote w:type="continuationSeparator" w:id="0">
    <w:p w14:paraId="376C0518" w14:textId="77777777" w:rsidR="00E719C8" w:rsidRDefault="00E719C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ED75" w14:textId="77777777" w:rsidR="003C0E4D" w:rsidRDefault="003C0E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AFB7" w14:textId="77777777" w:rsidR="00E719C8" w:rsidRDefault="00E719C8"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719C8" w14:paraId="2A273B88" w14:textId="77777777">
                            <w:trPr>
                              <w:trHeight w:val="1274"/>
                            </w:trPr>
                            <w:tc>
                              <w:tcPr>
                                <w:tcW w:w="1968" w:type="dxa"/>
                                <w:tcMar>
                                  <w:left w:w="0" w:type="dxa"/>
                                  <w:right w:w="0" w:type="dxa"/>
                                </w:tcMar>
                                <w:vAlign w:val="bottom"/>
                              </w:tcPr>
                              <w:p w14:paraId="5E352EEB" w14:textId="77777777" w:rsidR="00E719C8" w:rsidRDefault="00E719C8">
                                <w:pPr>
                                  <w:pStyle w:val="Rubricering-Huisstijl"/>
                                </w:pPr>
                              </w:p>
                              <w:p w14:paraId="3955C304" w14:textId="77777777" w:rsidR="00E719C8" w:rsidRDefault="00E719C8">
                                <w:pPr>
                                  <w:pStyle w:val="Rubricering-Huisstijl"/>
                                </w:pPr>
                              </w:p>
                            </w:tc>
                          </w:tr>
                        </w:tbl>
                        <w:p w14:paraId="3E23AA65" w14:textId="77777777" w:rsidR="00E719C8" w:rsidRDefault="00E719C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719C8" w14:paraId="2A273B88" w14:textId="77777777">
                      <w:trPr>
                        <w:trHeight w:val="1274"/>
                      </w:trPr>
                      <w:tc>
                        <w:tcPr>
                          <w:tcW w:w="1968" w:type="dxa"/>
                          <w:tcMar>
                            <w:left w:w="0" w:type="dxa"/>
                            <w:right w:w="0" w:type="dxa"/>
                          </w:tcMar>
                          <w:vAlign w:val="bottom"/>
                        </w:tcPr>
                        <w:p w14:paraId="5E352EEB" w14:textId="77777777" w:rsidR="00E719C8" w:rsidRDefault="00E719C8">
                          <w:pPr>
                            <w:pStyle w:val="Rubricering-Huisstijl"/>
                          </w:pPr>
                        </w:p>
                        <w:p w14:paraId="3955C304" w14:textId="77777777" w:rsidR="00E719C8" w:rsidRDefault="00E719C8">
                          <w:pPr>
                            <w:pStyle w:val="Rubricering-Huisstijl"/>
                          </w:pPr>
                        </w:p>
                      </w:tc>
                    </w:tr>
                  </w:tbl>
                  <w:p w14:paraId="3E23AA65" w14:textId="77777777" w:rsidR="00E719C8" w:rsidRDefault="00E719C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9EE3" w14:textId="77777777" w:rsidR="003C0E4D" w:rsidRDefault="003C0E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4C546" w14:textId="77777777" w:rsidR="00E719C8" w:rsidRDefault="00E719C8" w:rsidP="001E0A0C">
      <w:r>
        <w:separator/>
      </w:r>
    </w:p>
  </w:footnote>
  <w:footnote w:type="continuationSeparator" w:id="0">
    <w:p w14:paraId="7B30421F" w14:textId="77777777" w:rsidR="00E719C8" w:rsidRDefault="00E719C8"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5896" w14:textId="77777777" w:rsidR="003C0E4D" w:rsidRDefault="003C0E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D90E" w14:textId="77777777" w:rsidR="00E719C8" w:rsidRDefault="00E719C8"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B83BC8E" w14:textId="31ACA8F4" w:rsidR="00E719C8" w:rsidRDefault="00E719C8">
                          <w:pPr>
                            <w:pStyle w:val="Paginanummer-Huisstijl"/>
                          </w:pPr>
                          <w:r>
                            <w:t xml:space="preserve">Pagina </w:t>
                          </w:r>
                          <w:r>
                            <w:fldChar w:fldCharType="begin"/>
                          </w:r>
                          <w:r>
                            <w:instrText xml:space="preserve"> PAGE    \* MERGEFORMAT </w:instrText>
                          </w:r>
                          <w:r>
                            <w:fldChar w:fldCharType="separate"/>
                          </w:r>
                          <w:r w:rsidR="003C0E4D">
                            <w:rPr>
                              <w:noProof/>
                            </w:rPr>
                            <w:t>4</w:t>
                          </w:r>
                          <w:r>
                            <w:fldChar w:fldCharType="end"/>
                          </w:r>
                          <w:r>
                            <w:t xml:space="preserve"> van </w:t>
                          </w:r>
                          <w:fldSimple w:instr=" SECTIONPAGES  \* Arabic  \* MERGEFORMAT ">
                            <w:r w:rsidR="003C0E4D">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B83BC8E" w14:textId="31ACA8F4" w:rsidR="00E719C8" w:rsidRDefault="00E719C8">
                    <w:pPr>
                      <w:pStyle w:val="Paginanummer-Huisstijl"/>
                    </w:pPr>
                    <w:r>
                      <w:t xml:space="preserve">Pagina </w:t>
                    </w:r>
                    <w:r>
                      <w:fldChar w:fldCharType="begin"/>
                    </w:r>
                    <w:r>
                      <w:instrText xml:space="preserve"> PAGE    \* MERGEFORMAT </w:instrText>
                    </w:r>
                    <w:r>
                      <w:fldChar w:fldCharType="separate"/>
                    </w:r>
                    <w:r w:rsidR="003C0E4D">
                      <w:rPr>
                        <w:noProof/>
                      </w:rPr>
                      <w:t>4</w:t>
                    </w:r>
                    <w:r>
                      <w:fldChar w:fldCharType="end"/>
                    </w:r>
                    <w:r>
                      <w:t xml:space="preserve"> van </w:t>
                    </w:r>
                    <w:fldSimple w:instr=" SECTIONPAGES  \* Arabic  \* MERGEFORMAT ">
                      <w:r w:rsidR="003C0E4D">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8F20" w14:textId="3CA783E0" w:rsidR="00E719C8" w:rsidRDefault="00E719C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C0E4D">
      <w:rPr>
        <w:noProof/>
      </w:rPr>
      <w:t>1</w:t>
    </w:r>
    <w:r>
      <w:fldChar w:fldCharType="end"/>
    </w:r>
    <w:r>
      <w:t xml:space="preserve"> van </w:t>
    </w:r>
    <w:fldSimple w:instr=" NUMPAGES  \* Arabic  \* MERGEFORMAT ">
      <w:r w:rsidR="003C0E4D">
        <w:rPr>
          <w:noProof/>
        </w:rPr>
        <w:t>4</w:t>
      </w:r>
    </w:fldSimple>
  </w:p>
  <w:p w14:paraId="36666750" w14:textId="77777777" w:rsidR="00E719C8" w:rsidRDefault="00E719C8" w:rsidP="001E0A0C">
    <w:pPr>
      <w:pStyle w:val="Koptekst"/>
      <w:spacing w:after="0" w:line="240" w:lineRule="auto"/>
    </w:pPr>
  </w:p>
  <w:p w14:paraId="119633BE" w14:textId="77777777" w:rsidR="00E719C8" w:rsidRDefault="00E719C8" w:rsidP="001E0A0C">
    <w:pPr>
      <w:pStyle w:val="Koptekst"/>
      <w:spacing w:after="0" w:line="240" w:lineRule="auto"/>
    </w:pPr>
  </w:p>
  <w:p w14:paraId="4A4BC508" w14:textId="77777777" w:rsidR="00E719C8" w:rsidRDefault="00E719C8" w:rsidP="001E0A0C">
    <w:pPr>
      <w:pStyle w:val="Koptekst"/>
      <w:spacing w:after="0" w:line="240" w:lineRule="auto"/>
    </w:pPr>
  </w:p>
  <w:p w14:paraId="57D2A8E9" w14:textId="77777777" w:rsidR="00E719C8" w:rsidRDefault="00E719C8" w:rsidP="001E0A0C">
    <w:pPr>
      <w:pStyle w:val="Koptekst"/>
      <w:spacing w:after="0" w:line="240" w:lineRule="auto"/>
    </w:pPr>
  </w:p>
  <w:p w14:paraId="47A6C6CA" w14:textId="77777777" w:rsidR="00E719C8" w:rsidRDefault="00E719C8" w:rsidP="001E0A0C">
    <w:pPr>
      <w:pStyle w:val="Koptekst"/>
      <w:spacing w:after="0" w:line="240" w:lineRule="auto"/>
    </w:pPr>
  </w:p>
  <w:p w14:paraId="64250C8C" w14:textId="77777777" w:rsidR="00E719C8" w:rsidRDefault="00E719C8" w:rsidP="001E0A0C">
    <w:pPr>
      <w:pStyle w:val="Koptekst"/>
      <w:spacing w:after="0" w:line="240" w:lineRule="auto"/>
    </w:pPr>
  </w:p>
  <w:p w14:paraId="7C5F368A" w14:textId="77777777" w:rsidR="00E719C8" w:rsidRDefault="00E719C8" w:rsidP="001E0A0C">
    <w:pPr>
      <w:pStyle w:val="Koptekst"/>
      <w:spacing w:after="0" w:line="240" w:lineRule="auto"/>
    </w:pPr>
  </w:p>
  <w:p w14:paraId="6BBC4A9C" w14:textId="77777777" w:rsidR="00E719C8" w:rsidRDefault="00E719C8" w:rsidP="001E0A0C">
    <w:pPr>
      <w:pStyle w:val="Koptekst"/>
      <w:spacing w:after="0" w:line="240" w:lineRule="auto"/>
    </w:pPr>
  </w:p>
  <w:p w14:paraId="318733E4" w14:textId="77777777" w:rsidR="00E719C8" w:rsidRDefault="00E719C8" w:rsidP="001E0A0C">
    <w:pPr>
      <w:pStyle w:val="Koptekst"/>
      <w:spacing w:after="0" w:line="240" w:lineRule="auto"/>
    </w:pPr>
  </w:p>
  <w:p w14:paraId="2ADE76FD" w14:textId="77777777" w:rsidR="00E719C8" w:rsidRDefault="00E719C8" w:rsidP="001E0A0C">
    <w:pPr>
      <w:pStyle w:val="Koptekst"/>
      <w:spacing w:after="0" w:line="240" w:lineRule="auto"/>
    </w:pPr>
  </w:p>
  <w:p w14:paraId="3387947D" w14:textId="77777777" w:rsidR="00E719C8" w:rsidRDefault="00E719C8" w:rsidP="001E0A0C">
    <w:pPr>
      <w:pStyle w:val="Koptekst"/>
      <w:spacing w:after="0" w:line="240" w:lineRule="auto"/>
    </w:pPr>
  </w:p>
  <w:p w14:paraId="73584B4F" w14:textId="77777777" w:rsidR="00E719C8" w:rsidRDefault="00E719C8"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719C8" w14:paraId="56E4F8A8" w14:textId="77777777">
                            <w:trPr>
                              <w:trHeight w:hRule="exact" w:val="1049"/>
                            </w:trPr>
                            <w:tc>
                              <w:tcPr>
                                <w:tcW w:w="1983" w:type="dxa"/>
                                <w:tcMar>
                                  <w:left w:w="0" w:type="dxa"/>
                                  <w:right w:w="0" w:type="dxa"/>
                                </w:tcMar>
                                <w:vAlign w:val="bottom"/>
                              </w:tcPr>
                              <w:p w14:paraId="46EEB423" w14:textId="77777777" w:rsidR="00E719C8" w:rsidRDefault="00E719C8">
                                <w:pPr>
                                  <w:pStyle w:val="Rubricering-Huisstijl"/>
                                </w:pPr>
                              </w:p>
                              <w:p w14:paraId="4E817150" w14:textId="77777777" w:rsidR="00E719C8" w:rsidRDefault="00E719C8">
                                <w:pPr>
                                  <w:pStyle w:val="Rubricering-Huisstijl"/>
                                </w:pPr>
                              </w:p>
                            </w:tc>
                          </w:tr>
                        </w:tbl>
                        <w:p w14:paraId="292422C5" w14:textId="77777777" w:rsidR="00E719C8" w:rsidRDefault="00E719C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719C8" w14:paraId="56E4F8A8" w14:textId="77777777">
                      <w:trPr>
                        <w:trHeight w:hRule="exact" w:val="1049"/>
                      </w:trPr>
                      <w:tc>
                        <w:tcPr>
                          <w:tcW w:w="1983" w:type="dxa"/>
                          <w:tcMar>
                            <w:left w:w="0" w:type="dxa"/>
                            <w:right w:w="0" w:type="dxa"/>
                          </w:tcMar>
                          <w:vAlign w:val="bottom"/>
                        </w:tcPr>
                        <w:p w14:paraId="46EEB423" w14:textId="77777777" w:rsidR="00E719C8" w:rsidRDefault="00E719C8">
                          <w:pPr>
                            <w:pStyle w:val="Rubricering-Huisstijl"/>
                          </w:pPr>
                        </w:p>
                        <w:p w14:paraId="4E817150" w14:textId="77777777" w:rsidR="00E719C8" w:rsidRDefault="00E719C8">
                          <w:pPr>
                            <w:pStyle w:val="Rubricering-Huisstijl"/>
                          </w:pPr>
                        </w:p>
                      </w:tc>
                    </w:tr>
                  </w:tbl>
                  <w:p w14:paraId="292422C5" w14:textId="77777777" w:rsidR="00E719C8" w:rsidRDefault="00E719C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719C8" w14:paraId="49CFE4AA" w14:textId="77777777">
                            <w:trPr>
                              <w:trHeight w:val="1274"/>
                            </w:trPr>
                            <w:tc>
                              <w:tcPr>
                                <w:tcW w:w="1968" w:type="dxa"/>
                                <w:tcMar>
                                  <w:left w:w="0" w:type="dxa"/>
                                  <w:right w:w="0" w:type="dxa"/>
                                </w:tcMar>
                                <w:vAlign w:val="bottom"/>
                              </w:tcPr>
                              <w:p w14:paraId="6D4D587F" w14:textId="77777777" w:rsidR="00E719C8" w:rsidRDefault="00E719C8">
                                <w:pPr>
                                  <w:pStyle w:val="Rubricering-Huisstijl"/>
                                </w:pPr>
                              </w:p>
                              <w:p w14:paraId="4B48FAF2" w14:textId="77777777" w:rsidR="00E719C8" w:rsidRDefault="00E719C8">
                                <w:pPr>
                                  <w:pStyle w:val="Rubricering-Huisstijl"/>
                                </w:pPr>
                              </w:p>
                            </w:tc>
                          </w:tr>
                        </w:tbl>
                        <w:p w14:paraId="478423ED" w14:textId="77777777" w:rsidR="00E719C8" w:rsidRDefault="00E719C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719C8" w14:paraId="49CFE4AA" w14:textId="77777777">
                      <w:trPr>
                        <w:trHeight w:val="1274"/>
                      </w:trPr>
                      <w:tc>
                        <w:tcPr>
                          <w:tcW w:w="1968" w:type="dxa"/>
                          <w:tcMar>
                            <w:left w:w="0" w:type="dxa"/>
                            <w:right w:w="0" w:type="dxa"/>
                          </w:tcMar>
                          <w:vAlign w:val="bottom"/>
                        </w:tcPr>
                        <w:p w14:paraId="6D4D587F" w14:textId="77777777" w:rsidR="00E719C8" w:rsidRDefault="00E719C8">
                          <w:pPr>
                            <w:pStyle w:val="Rubricering-Huisstijl"/>
                          </w:pPr>
                        </w:p>
                        <w:p w14:paraId="4B48FAF2" w14:textId="77777777" w:rsidR="00E719C8" w:rsidRDefault="00E719C8">
                          <w:pPr>
                            <w:pStyle w:val="Rubricering-Huisstijl"/>
                          </w:pPr>
                        </w:p>
                      </w:tc>
                    </w:tr>
                  </w:tbl>
                  <w:p w14:paraId="478423ED" w14:textId="77777777" w:rsidR="00E719C8" w:rsidRDefault="00E719C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15"/>
    <w:rsid w:val="0000462D"/>
    <w:rsid w:val="00007ABC"/>
    <w:rsid w:val="000503BE"/>
    <w:rsid w:val="000537BF"/>
    <w:rsid w:val="00057DFD"/>
    <w:rsid w:val="000605A5"/>
    <w:rsid w:val="00070F18"/>
    <w:rsid w:val="000718DF"/>
    <w:rsid w:val="0007542F"/>
    <w:rsid w:val="00076014"/>
    <w:rsid w:val="00090FCA"/>
    <w:rsid w:val="00096025"/>
    <w:rsid w:val="000A397C"/>
    <w:rsid w:val="000A568C"/>
    <w:rsid w:val="000C5B9A"/>
    <w:rsid w:val="000D0975"/>
    <w:rsid w:val="000D19DB"/>
    <w:rsid w:val="000E1882"/>
    <w:rsid w:val="000E25B3"/>
    <w:rsid w:val="000F4AD1"/>
    <w:rsid w:val="00113A09"/>
    <w:rsid w:val="00114173"/>
    <w:rsid w:val="0012473F"/>
    <w:rsid w:val="00125FCB"/>
    <w:rsid w:val="001261CA"/>
    <w:rsid w:val="00126A63"/>
    <w:rsid w:val="00134975"/>
    <w:rsid w:val="00136D36"/>
    <w:rsid w:val="00141CDD"/>
    <w:rsid w:val="00145577"/>
    <w:rsid w:val="00147198"/>
    <w:rsid w:val="0015294D"/>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46061"/>
    <w:rsid w:val="00255208"/>
    <w:rsid w:val="002558CA"/>
    <w:rsid w:val="002635AF"/>
    <w:rsid w:val="00264F8A"/>
    <w:rsid w:val="00265D42"/>
    <w:rsid w:val="00273ACE"/>
    <w:rsid w:val="002745FE"/>
    <w:rsid w:val="00283B56"/>
    <w:rsid w:val="00291F1F"/>
    <w:rsid w:val="002970D1"/>
    <w:rsid w:val="002B1258"/>
    <w:rsid w:val="002B2BE9"/>
    <w:rsid w:val="002B48F6"/>
    <w:rsid w:val="002C06C7"/>
    <w:rsid w:val="002C1B01"/>
    <w:rsid w:val="002C1FD5"/>
    <w:rsid w:val="002D2E33"/>
    <w:rsid w:val="002E2649"/>
    <w:rsid w:val="002E37E8"/>
    <w:rsid w:val="002F0731"/>
    <w:rsid w:val="002F3579"/>
    <w:rsid w:val="00304E2E"/>
    <w:rsid w:val="00305701"/>
    <w:rsid w:val="0031619B"/>
    <w:rsid w:val="00316E6F"/>
    <w:rsid w:val="003177F0"/>
    <w:rsid w:val="00336A87"/>
    <w:rsid w:val="003433DF"/>
    <w:rsid w:val="00343458"/>
    <w:rsid w:val="00372F73"/>
    <w:rsid w:val="00373928"/>
    <w:rsid w:val="00375465"/>
    <w:rsid w:val="00385E03"/>
    <w:rsid w:val="003918AF"/>
    <w:rsid w:val="003A12B5"/>
    <w:rsid w:val="003A5399"/>
    <w:rsid w:val="003A5ADA"/>
    <w:rsid w:val="003C0E4D"/>
    <w:rsid w:val="003C3279"/>
    <w:rsid w:val="003C4AA2"/>
    <w:rsid w:val="003D6BE4"/>
    <w:rsid w:val="003D7FAA"/>
    <w:rsid w:val="003E2999"/>
    <w:rsid w:val="003F2336"/>
    <w:rsid w:val="003F2832"/>
    <w:rsid w:val="003F46A3"/>
    <w:rsid w:val="003F4F40"/>
    <w:rsid w:val="003F72C3"/>
    <w:rsid w:val="003F7896"/>
    <w:rsid w:val="0040612F"/>
    <w:rsid w:val="00406F98"/>
    <w:rsid w:val="004108B1"/>
    <w:rsid w:val="00411977"/>
    <w:rsid w:val="00421420"/>
    <w:rsid w:val="00421CB2"/>
    <w:rsid w:val="00422C15"/>
    <w:rsid w:val="00423DED"/>
    <w:rsid w:val="00423EB4"/>
    <w:rsid w:val="0042405C"/>
    <w:rsid w:val="0042438A"/>
    <w:rsid w:val="00424CCD"/>
    <w:rsid w:val="00440F63"/>
    <w:rsid w:val="0044385C"/>
    <w:rsid w:val="004472CC"/>
    <w:rsid w:val="00447563"/>
    <w:rsid w:val="00457BBC"/>
    <w:rsid w:val="00457D70"/>
    <w:rsid w:val="00460D4E"/>
    <w:rsid w:val="004841DC"/>
    <w:rsid w:val="004942D2"/>
    <w:rsid w:val="004B0E47"/>
    <w:rsid w:val="004C06E9"/>
    <w:rsid w:val="004D5253"/>
    <w:rsid w:val="004E2B06"/>
    <w:rsid w:val="004E76F2"/>
    <w:rsid w:val="0050690D"/>
    <w:rsid w:val="00516249"/>
    <w:rsid w:val="0052640B"/>
    <w:rsid w:val="00530829"/>
    <w:rsid w:val="00533DCB"/>
    <w:rsid w:val="005348AC"/>
    <w:rsid w:val="00534BC3"/>
    <w:rsid w:val="00554568"/>
    <w:rsid w:val="00566704"/>
    <w:rsid w:val="00573DDD"/>
    <w:rsid w:val="005854F4"/>
    <w:rsid w:val="00587114"/>
    <w:rsid w:val="005947A0"/>
    <w:rsid w:val="00596A52"/>
    <w:rsid w:val="005A2A6C"/>
    <w:rsid w:val="005A50BA"/>
    <w:rsid w:val="005C4B86"/>
    <w:rsid w:val="005C7FE7"/>
    <w:rsid w:val="005D1E20"/>
    <w:rsid w:val="005D2AE9"/>
    <w:rsid w:val="005D33EB"/>
    <w:rsid w:val="005D3B9B"/>
    <w:rsid w:val="005D5F99"/>
    <w:rsid w:val="005E51A9"/>
    <w:rsid w:val="005E562B"/>
    <w:rsid w:val="005E7487"/>
    <w:rsid w:val="006003A0"/>
    <w:rsid w:val="0060422E"/>
    <w:rsid w:val="0061240E"/>
    <w:rsid w:val="006241DB"/>
    <w:rsid w:val="006257EB"/>
    <w:rsid w:val="00626F8C"/>
    <w:rsid w:val="00642909"/>
    <w:rsid w:val="006441DF"/>
    <w:rsid w:val="00646C84"/>
    <w:rsid w:val="0065060E"/>
    <w:rsid w:val="00652223"/>
    <w:rsid w:val="00655408"/>
    <w:rsid w:val="006637A0"/>
    <w:rsid w:val="00675E64"/>
    <w:rsid w:val="006A0D68"/>
    <w:rsid w:val="006B2A52"/>
    <w:rsid w:val="006B51CD"/>
    <w:rsid w:val="006C6E16"/>
    <w:rsid w:val="006D0865"/>
    <w:rsid w:val="006D4DE7"/>
    <w:rsid w:val="006D6B61"/>
    <w:rsid w:val="006F1B15"/>
    <w:rsid w:val="006F6CB6"/>
    <w:rsid w:val="006F77D0"/>
    <w:rsid w:val="007008BD"/>
    <w:rsid w:val="00701FEB"/>
    <w:rsid w:val="0070547E"/>
    <w:rsid w:val="0071103C"/>
    <w:rsid w:val="00711C51"/>
    <w:rsid w:val="00715023"/>
    <w:rsid w:val="0072417E"/>
    <w:rsid w:val="00743FC8"/>
    <w:rsid w:val="00747697"/>
    <w:rsid w:val="007549D9"/>
    <w:rsid w:val="00765C53"/>
    <w:rsid w:val="00767792"/>
    <w:rsid w:val="00772551"/>
    <w:rsid w:val="00791C0F"/>
    <w:rsid w:val="007A1F4B"/>
    <w:rsid w:val="007A2822"/>
    <w:rsid w:val="007B0B76"/>
    <w:rsid w:val="007B4D24"/>
    <w:rsid w:val="007C6A73"/>
    <w:rsid w:val="007D75C6"/>
    <w:rsid w:val="007E3FF9"/>
    <w:rsid w:val="007E6FEB"/>
    <w:rsid w:val="00801481"/>
    <w:rsid w:val="00802D0A"/>
    <w:rsid w:val="00803B7B"/>
    <w:rsid w:val="00804927"/>
    <w:rsid w:val="00826961"/>
    <w:rsid w:val="00834709"/>
    <w:rsid w:val="00837C7F"/>
    <w:rsid w:val="008655E7"/>
    <w:rsid w:val="00874163"/>
    <w:rsid w:val="00881E10"/>
    <w:rsid w:val="00885B51"/>
    <w:rsid w:val="0088623B"/>
    <w:rsid w:val="00886CF8"/>
    <w:rsid w:val="00887812"/>
    <w:rsid w:val="008925A6"/>
    <w:rsid w:val="00894290"/>
    <w:rsid w:val="008967D1"/>
    <w:rsid w:val="008A5130"/>
    <w:rsid w:val="008C1103"/>
    <w:rsid w:val="008C2A38"/>
    <w:rsid w:val="008C70D6"/>
    <w:rsid w:val="008D0DB9"/>
    <w:rsid w:val="008D2C06"/>
    <w:rsid w:val="008D5631"/>
    <w:rsid w:val="008D681B"/>
    <w:rsid w:val="008E037D"/>
    <w:rsid w:val="008E1769"/>
    <w:rsid w:val="008E2670"/>
    <w:rsid w:val="008F1831"/>
    <w:rsid w:val="008F3C89"/>
    <w:rsid w:val="008F5563"/>
    <w:rsid w:val="00900EAB"/>
    <w:rsid w:val="00910062"/>
    <w:rsid w:val="0092106C"/>
    <w:rsid w:val="0092164F"/>
    <w:rsid w:val="0093242C"/>
    <w:rsid w:val="009429B6"/>
    <w:rsid w:val="00964168"/>
    <w:rsid w:val="00965521"/>
    <w:rsid w:val="00971A71"/>
    <w:rsid w:val="00981162"/>
    <w:rsid w:val="0098313C"/>
    <w:rsid w:val="0099070B"/>
    <w:rsid w:val="009911EA"/>
    <w:rsid w:val="00992639"/>
    <w:rsid w:val="009965B3"/>
    <w:rsid w:val="009A0B66"/>
    <w:rsid w:val="009B2C17"/>
    <w:rsid w:val="009B2E39"/>
    <w:rsid w:val="009C283A"/>
    <w:rsid w:val="009C5173"/>
    <w:rsid w:val="009C5EB0"/>
    <w:rsid w:val="009D4052"/>
    <w:rsid w:val="009D4D9A"/>
    <w:rsid w:val="009E6181"/>
    <w:rsid w:val="009F01F6"/>
    <w:rsid w:val="009F741F"/>
    <w:rsid w:val="00A01699"/>
    <w:rsid w:val="00A17844"/>
    <w:rsid w:val="00A17A2B"/>
    <w:rsid w:val="00A20678"/>
    <w:rsid w:val="00A212C8"/>
    <w:rsid w:val="00A25A2B"/>
    <w:rsid w:val="00A3718F"/>
    <w:rsid w:val="00A42B10"/>
    <w:rsid w:val="00A4515C"/>
    <w:rsid w:val="00A473A2"/>
    <w:rsid w:val="00A54BF5"/>
    <w:rsid w:val="00A70CA4"/>
    <w:rsid w:val="00A73535"/>
    <w:rsid w:val="00A74EB5"/>
    <w:rsid w:val="00A83A8B"/>
    <w:rsid w:val="00A845B6"/>
    <w:rsid w:val="00A85074"/>
    <w:rsid w:val="00A91A7E"/>
    <w:rsid w:val="00A93006"/>
    <w:rsid w:val="00A94F6A"/>
    <w:rsid w:val="00AA55E2"/>
    <w:rsid w:val="00AA5907"/>
    <w:rsid w:val="00AA62CF"/>
    <w:rsid w:val="00AB7285"/>
    <w:rsid w:val="00AB7964"/>
    <w:rsid w:val="00AC0AD7"/>
    <w:rsid w:val="00AC37D8"/>
    <w:rsid w:val="00AC5E90"/>
    <w:rsid w:val="00AC67B6"/>
    <w:rsid w:val="00AD4968"/>
    <w:rsid w:val="00AD621D"/>
    <w:rsid w:val="00AE0C75"/>
    <w:rsid w:val="00AE4C45"/>
    <w:rsid w:val="00AE4F70"/>
    <w:rsid w:val="00AE5BFC"/>
    <w:rsid w:val="00B07EF5"/>
    <w:rsid w:val="00B1421F"/>
    <w:rsid w:val="00B142BB"/>
    <w:rsid w:val="00B172CB"/>
    <w:rsid w:val="00B4323F"/>
    <w:rsid w:val="00B47722"/>
    <w:rsid w:val="00B6012B"/>
    <w:rsid w:val="00B61F48"/>
    <w:rsid w:val="00B669CF"/>
    <w:rsid w:val="00B72F6F"/>
    <w:rsid w:val="00B821DA"/>
    <w:rsid w:val="00B91A7C"/>
    <w:rsid w:val="00B934C7"/>
    <w:rsid w:val="00BA168B"/>
    <w:rsid w:val="00BA4448"/>
    <w:rsid w:val="00BB0FCC"/>
    <w:rsid w:val="00BB69DA"/>
    <w:rsid w:val="00BC1A6B"/>
    <w:rsid w:val="00BE1E55"/>
    <w:rsid w:val="00BE2D79"/>
    <w:rsid w:val="00BE672D"/>
    <w:rsid w:val="00BE708A"/>
    <w:rsid w:val="00BF05BB"/>
    <w:rsid w:val="00BF0A0A"/>
    <w:rsid w:val="00BF2927"/>
    <w:rsid w:val="00C015B3"/>
    <w:rsid w:val="00C05768"/>
    <w:rsid w:val="00C23CC7"/>
    <w:rsid w:val="00C32771"/>
    <w:rsid w:val="00C3606D"/>
    <w:rsid w:val="00C370CC"/>
    <w:rsid w:val="00C42927"/>
    <w:rsid w:val="00C42955"/>
    <w:rsid w:val="00C45C39"/>
    <w:rsid w:val="00C45F17"/>
    <w:rsid w:val="00C50A35"/>
    <w:rsid w:val="00C512FE"/>
    <w:rsid w:val="00C539C2"/>
    <w:rsid w:val="00C55B33"/>
    <w:rsid w:val="00C70906"/>
    <w:rsid w:val="00C87479"/>
    <w:rsid w:val="00C93038"/>
    <w:rsid w:val="00CB7EF3"/>
    <w:rsid w:val="00CC6BF3"/>
    <w:rsid w:val="00CD5FC5"/>
    <w:rsid w:val="00CD6C56"/>
    <w:rsid w:val="00CE2CEA"/>
    <w:rsid w:val="00CE5855"/>
    <w:rsid w:val="00CF3370"/>
    <w:rsid w:val="00D02AC5"/>
    <w:rsid w:val="00D05C33"/>
    <w:rsid w:val="00D1163F"/>
    <w:rsid w:val="00D21110"/>
    <w:rsid w:val="00D21AAA"/>
    <w:rsid w:val="00D24F30"/>
    <w:rsid w:val="00D32089"/>
    <w:rsid w:val="00D33128"/>
    <w:rsid w:val="00D36E0B"/>
    <w:rsid w:val="00D42E0D"/>
    <w:rsid w:val="00D43433"/>
    <w:rsid w:val="00D70B11"/>
    <w:rsid w:val="00D75FE2"/>
    <w:rsid w:val="00D813DC"/>
    <w:rsid w:val="00D8409E"/>
    <w:rsid w:val="00D86FCD"/>
    <w:rsid w:val="00D927FE"/>
    <w:rsid w:val="00D943DE"/>
    <w:rsid w:val="00DA47C4"/>
    <w:rsid w:val="00DA72E4"/>
    <w:rsid w:val="00DB5AD2"/>
    <w:rsid w:val="00DC2AB1"/>
    <w:rsid w:val="00DE0D2F"/>
    <w:rsid w:val="00DE27B6"/>
    <w:rsid w:val="00DE57C8"/>
    <w:rsid w:val="00DF09E3"/>
    <w:rsid w:val="00DF7C21"/>
    <w:rsid w:val="00E24E54"/>
    <w:rsid w:val="00E26D15"/>
    <w:rsid w:val="00E26E38"/>
    <w:rsid w:val="00E36D52"/>
    <w:rsid w:val="00E41E85"/>
    <w:rsid w:val="00E42927"/>
    <w:rsid w:val="00E5734B"/>
    <w:rsid w:val="00E57D29"/>
    <w:rsid w:val="00E62B19"/>
    <w:rsid w:val="00E654B6"/>
    <w:rsid w:val="00E719C8"/>
    <w:rsid w:val="00E72065"/>
    <w:rsid w:val="00E759DA"/>
    <w:rsid w:val="00E75FD6"/>
    <w:rsid w:val="00E76024"/>
    <w:rsid w:val="00E771D0"/>
    <w:rsid w:val="00E8200A"/>
    <w:rsid w:val="00E902DE"/>
    <w:rsid w:val="00EA532E"/>
    <w:rsid w:val="00EA63DF"/>
    <w:rsid w:val="00EB2E29"/>
    <w:rsid w:val="00EB6CBE"/>
    <w:rsid w:val="00EC2FE6"/>
    <w:rsid w:val="00EC3B7A"/>
    <w:rsid w:val="00ED2D9F"/>
    <w:rsid w:val="00ED3EAC"/>
    <w:rsid w:val="00EE2969"/>
    <w:rsid w:val="00EE2C3F"/>
    <w:rsid w:val="00EE629D"/>
    <w:rsid w:val="00EE7661"/>
    <w:rsid w:val="00F023CF"/>
    <w:rsid w:val="00F14EE4"/>
    <w:rsid w:val="00F3235A"/>
    <w:rsid w:val="00F43CD7"/>
    <w:rsid w:val="00F525EE"/>
    <w:rsid w:val="00F56C1D"/>
    <w:rsid w:val="00F579EA"/>
    <w:rsid w:val="00F6079D"/>
    <w:rsid w:val="00F62306"/>
    <w:rsid w:val="00F80EEB"/>
    <w:rsid w:val="00F863D0"/>
    <w:rsid w:val="00F901FE"/>
    <w:rsid w:val="00F90797"/>
    <w:rsid w:val="00FA0B2F"/>
    <w:rsid w:val="00FA7018"/>
    <w:rsid w:val="00FB1934"/>
    <w:rsid w:val="00FC5C5E"/>
    <w:rsid w:val="00FD12F2"/>
    <w:rsid w:val="00FD3A00"/>
    <w:rsid w:val="00FD724C"/>
    <w:rsid w:val="00FE2ED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0AE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141CDD"/>
    <w:rPr>
      <w:sz w:val="16"/>
      <w:szCs w:val="16"/>
    </w:rPr>
  </w:style>
  <w:style w:type="paragraph" w:styleId="Tekstopmerking">
    <w:name w:val="annotation text"/>
    <w:basedOn w:val="Standaard"/>
    <w:link w:val="TekstopmerkingChar"/>
    <w:uiPriority w:val="99"/>
    <w:semiHidden/>
    <w:unhideWhenUsed/>
    <w:rsid w:val="00141CD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41CD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41CDD"/>
    <w:rPr>
      <w:b/>
      <w:bCs/>
    </w:rPr>
  </w:style>
  <w:style w:type="character" w:customStyle="1" w:styleId="OnderwerpvanopmerkingChar">
    <w:name w:val="Onderwerp van opmerking Char"/>
    <w:basedOn w:val="TekstopmerkingChar"/>
    <w:link w:val="Onderwerpvanopmerking"/>
    <w:uiPriority w:val="99"/>
    <w:semiHidden/>
    <w:rsid w:val="00141CDD"/>
    <w:rPr>
      <w:rFonts w:ascii="Verdana" w:hAnsi="Verdana" w:cs="Mangal"/>
      <w:b/>
      <w:bCs/>
      <w:sz w:val="20"/>
      <w:szCs w:val="18"/>
    </w:rPr>
  </w:style>
  <w:style w:type="character" w:customStyle="1" w:styleId="eop">
    <w:name w:val="eop"/>
    <w:basedOn w:val="Standaardalinea-lettertype"/>
    <w:rsid w:val="00F4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40481107">
      <w:bodyDiv w:val="1"/>
      <w:marLeft w:val="0"/>
      <w:marRight w:val="0"/>
      <w:marTop w:val="0"/>
      <w:marBottom w:val="0"/>
      <w:divBdr>
        <w:top w:val="none" w:sz="0" w:space="0" w:color="auto"/>
        <w:left w:val="none" w:sz="0" w:space="0" w:color="auto"/>
        <w:bottom w:val="none" w:sz="0" w:space="0" w:color="auto"/>
        <w:right w:val="none" w:sz="0" w:space="0" w:color="auto"/>
      </w:divBdr>
    </w:div>
    <w:div w:id="126506776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26371964">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109450596A42A4B4D7D3FE96442AE2"/>
        <w:category>
          <w:name w:val="Algemeen"/>
          <w:gallery w:val="placeholder"/>
        </w:category>
        <w:types>
          <w:type w:val="bbPlcHdr"/>
        </w:types>
        <w:behaviors>
          <w:behavior w:val="content"/>
        </w:behaviors>
        <w:guid w:val="{E16761C3-C809-4137-A461-FC5F3048CA05}"/>
      </w:docPartPr>
      <w:docPartBody>
        <w:p w:rsidR="00696DB9" w:rsidRDefault="006F159D">
          <w:pPr>
            <w:pStyle w:val="F7109450596A42A4B4D7D3FE96442AE2"/>
          </w:pPr>
          <w:r w:rsidRPr="0059366F">
            <w:rPr>
              <w:rStyle w:val="Tekstvantijdelijkeaanduiding"/>
            </w:rPr>
            <w:t>Klik of tik om een datum in te voeren.</w:t>
          </w:r>
        </w:p>
      </w:docPartBody>
    </w:docPart>
    <w:docPart>
      <w:docPartPr>
        <w:name w:val="6AB33D30450A4549A6785CC163D4E330"/>
        <w:category>
          <w:name w:val="Algemeen"/>
          <w:gallery w:val="placeholder"/>
        </w:category>
        <w:types>
          <w:type w:val="bbPlcHdr"/>
        </w:types>
        <w:behaviors>
          <w:behavior w:val="content"/>
        </w:behaviors>
        <w:guid w:val="{6A304F2E-609F-4098-9E1B-4EFFC5D45104}"/>
      </w:docPartPr>
      <w:docPartBody>
        <w:p w:rsidR="00696DB9" w:rsidRDefault="006F159D">
          <w:pPr>
            <w:pStyle w:val="6AB33D30450A4549A6785CC163D4E33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B9"/>
    <w:rsid w:val="00253AF3"/>
    <w:rsid w:val="003221D8"/>
    <w:rsid w:val="006014F0"/>
    <w:rsid w:val="00696DB9"/>
    <w:rsid w:val="006D2D0D"/>
    <w:rsid w:val="006E2D28"/>
    <w:rsid w:val="006F159D"/>
    <w:rsid w:val="007A4678"/>
    <w:rsid w:val="00957895"/>
    <w:rsid w:val="00B15FFC"/>
    <w:rsid w:val="00D235C0"/>
    <w:rsid w:val="00F40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1432E75EA094CB2BFA79CA969E295B8">
    <w:name w:val="71432E75EA094CB2BFA79CA969E295B8"/>
  </w:style>
  <w:style w:type="character" w:styleId="Tekstvantijdelijkeaanduiding">
    <w:name w:val="Placeholder Text"/>
    <w:basedOn w:val="Standaardalinea-lettertype"/>
    <w:uiPriority w:val="99"/>
    <w:semiHidden/>
    <w:rPr>
      <w:color w:val="808080"/>
    </w:rPr>
  </w:style>
  <w:style w:type="paragraph" w:customStyle="1" w:styleId="F7109450596A42A4B4D7D3FE96442AE2">
    <w:name w:val="F7109450596A42A4B4D7D3FE96442AE2"/>
  </w:style>
  <w:style w:type="paragraph" w:customStyle="1" w:styleId="F814BDA615524BA78B525AE3A00256BA">
    <w:name w:val="F814BDA615524BA78B525AE3A00256BA"/>
  </w:style>
  <w:style w:type="paragraph" w:customStyle="1" w:styleId="67580046488046C2B0E706D752048ECC">
    <w:name w:val="67580046488046C2B0E706D752048ECC"/>
  </w:style>
  <w:style w:type="paragraph" w:customStyle="1" w:styleId="D775F9CC075E4067A1D866A61AB7E8E0">
    <w:name w:val="D775F9CC075E4067A1D866A61AB7E8E0"/>
  </w:style>
  <w:style w:type="paragraph" w:customStyle="1" w:styleId="6AB33D30450A4549A6785CC163D4E330">
    <w:name w:val="6AB33D30450A4549A6785CC163D4E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1104</ap:Words>
  <ap:Characters>6076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2025-01-24T10:26:00.0000000Z</dcterms:created>
  <dcterms:modified xsi:type="dcterms:W3CDTF">2025-01-24T10:26:00.0000000Z</dcterms:modified>
  <dc:description>------------------------</dc:description>
  <version/>
  <category/>
</coreProperties>
</file>