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3330" w:rsidP="009C3330" w:rsidRDefault="00B80AA2" w14:paraId="6D51C767" w14:textId="66242478">
      <w:r>
        <w:t xml:space="preserve"> </w:t>
      </w:r>
      <w:r w:rsidR="009C3330">
        <w:t>Geachte Voorzitter,</w:t>
      </w:r>
      <w:r w:rsidR="009C3330">
        <w:br/>
      </w:r>
    </w:p>
    <w:p w:rsidRPr="00253512" w:rsidR="009C3330" w:rsidP="009C3330" w:rsidRDefault="009C3330" w14:paraId="755BBF43" w14:textId="64E8FC9F">
      <w:pPr>
        <w:rPr>
          <w:szCs w:val="18"/>
        </w:rPr>
      </w:pPr>
      <w:r w:rsidRPr="00253512">
        <w:t>Hierbij zend ik u</w:t>
      </w:r>
      <w:r>
        <w:t>, mede namens de minister van Economische Zaken,</w:t>
      </w:r>
      <w:r w:rsidRPr="00253512">
        <w:t xml:space="preserve"> de antwoorden op de vragen van het lid Beckerman (SP) over </w:t>
      </w:r>
      <w:r w:rsidRPr="00253512">
        <w:rPr>
          <w:szCs w:val="18"/>
        </w:rPr>
        <w:t xml:space="preserve">de hoge dierenartskosten en de macht van (private </w:t>
      </w:r>
      <w:proofErr w:type="spellStart"/>
      <w:r w:rsidRPr="00253512">
        <w:rPr>
          <w:szCs w:val="18"/>
        </w:rPr>
        <w:t>equity</w:t>
      </w:r>
      <w:proofErr w:type="spellEnd"/>
      <w:r w:rsidRPr="00253512">
        <w:rPr>
          <w:szCs w:val="18"/>
        </w:rPr>
        <w:t>) ketens (</w:t>
      </w:r>
      <w:r w:rsidR="007C5C26">
        <w:rPr>
          <w:szCs w:val="18"/>
        </w:rPr>
        <w:t>kenmerk: </w:t>
      </w:r>
      <w:r w:rsidRPr="00253512">
        <w:rPr>
          <w:szCs w:val="18"/>
        </w:rPr>
        <w:t>2024Z20371</w:t>
      </w:r>
      <w:r w:rsidR="007C5C26">
        <w:rPr>
          <w:szCs w:val="18"/>
        </w:rPr>
        <w:t>;</w:t>
      </w:r>
      <w:r w:rsidRPr="00253512">
        <w:t xml:space="preserve"> ingezonden 5 december 2024</w:t>
      </w:r>
      <w:r w:rsidR="007C5C26">
        <w:t>)</w:t>
      </w:r>
      <w:r w:rsidRPr="00253512">
        <w:t xml:space="preserve">. </w:t>
      </w:r>
    </w:p>
    <w:p w:rsidRPr="00253512" w:rsidR="009C3330" w:rsidP="009C3330" w:rsidRDefault="009C3330" w14:paraId="5BC56F7D" w14:textId="77777777">
      <w:pPr>
        <w:rPr>
          <w:b/>
          <w:bCs/>
          <w:szCs w:val="18"/>
        </w:rPr>
      </w:pPr>
    </w:p>
    <w:p w:rsidR="009C3330" w:rsidP="009C3330" w:rsidRDefault="009C3330" w14:paraId="4052FBE1" w14:textId="77777777"/>
    <w:p w:rsidR="007C5C26" w:rsidP="009C3330" w:rsidRDefault="007C5C26" w14:paraId="2F89C97B" w14:textId="77777777"/>
    <w:p w:rsidR="009C3330" w:rsidP="009C3330" w:rsidRDefault="009C3330" w14:paraId="2A17D9FA" w14:textId="77777777">
      <w:pPr>
        <w:rPr>
          <w:szCs w:val="18"/>
        </w:rPr>
      </w:pPr>
    </w:p>
    <w:p w:rsidR="009C3330" w:rsidP="009C3330" w:rsidRDefault="009C3330" w14:paraId="701215C6" w14:textId="77777777">
      <w:pPr>
        <w:tabs>
          <w:tab w:val="left" w:pos="945"/>
        </w:tabs>
        <w:rPr>
          <w:szCs w:val="18"/>
        </w:rPr>
      </w:pPr>
    </w:p>
    <w:p w:rsidRPr="00A54BCC" w:rsidR="009C3330" w:rsidP="009C3330" w:rsidRDefault="009C3330" w14:paraId="00DA317D" w14:textId="77777777">
      <w:pPr>
        <w:rPr>
          <w:szCs w:val="18"/>
        </w:rPr>
      </w:pPr>
      <w:r>
        <w:t>Jean Rummenie</w:t>
      </w:r>
    </w:p>
    <w:p w:rsidRPr="00426BC7" w:rsidR="009C3330" w:rsidP="009C3330" w:rsidRDefault="009C3330" w14:paraId="4DA932E5"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9C3330" w:rsidP="009C3330" w:rsidRDefault="009C3330" w14:paraId="6F1254A8" w14:textId="77777777">
      <w:pPr>
        <w:rPr>
          <w:rStyle w:val="Zwaar"/>
          <w:b w:val="0"/>
          <w:bCs w:val="0"/>
        </w:rPr>
      </w:pPr>
    </w:p>
    <w:p w:rsidR="00C25A1D" w:rsidP="009C3330" w:rsidRDefault="009C3330" w14:paraId="4A4A3590" w14:textId="2D4691B1">
      <w:pPr>
        <w:rPr>
          <w:rStyle w:val="Zwaar"/>
          <w:b w:val="0"/>
          <w:bCs w:val="0"/>
        </w:rPr>
      </w:pPr>
      <w:r>
        <w:rPr>
          <w:b/>
        </w:rPr>
        <w:br w:type="page"/>
      </w:r>
    </w:p>
    <w:p w:rsidRPr="00253512" w:rsidR="009C3330" w:rsidP="009C3330" w:rsidRDefault="009C3330" w14:paraId="0DE56839" w14:textId="77777777">
      <w:pPr>
        <w:spacing w:after="200" w:line="276" w:lineRule="auto"/>
        <w:rPr>
          <w:b/>
        </w:rPr>
      </w:pPr>
      <w:r w:rsidRPr="00066A6C">
        <w:rPr>
          <w:b/>
          <w:bCs/>
          <w:szCs w:val="18"/>
        </w:rPr>
        <w:lastRenderedPageBreak/>
        <w:t>2024Z20371</w:t>
      </w:r>
    </w:p>
    <w:p w:rsidR="007C5C26" w:rsidP="007C5C26" w:rsidRDefault="007C5C26" w14:paraId="697244C1" w14:textId="77777777">
      <w:pPr>
        <w:spacing w:line="240" w:lineRule="exact"/>
        <w:rPr>
          <w:szCs w:val="18"/>
        </w:rPr>
      </w:pPr>
      <w:r>
        <w:rPr>
          <w:szCs w:val="18"/>
        </w:rPr>
        <w:t>1</w:t>
      </w:r>
    </w:p>
    <w:p w:rsidRPr="007C5C26" w:rsidR="009C3330" w:rsidP="007C5C26" w:rsidRDefault="009C3330" w14:paraId="7B58830A" w14:textId="46C58679">
      <w:pPr>
        <w:spacing w:line="240" w:lineRule="exact"/>
        <w:rPr>
          <w:szCs w:val="18"/>
        </w:rPr>
      </w:pPr>
      <w:r w:rsidRPr="007C5C26">
        <w:rPr>
          <w:szCs w:val="18"/>
        </w:rPr>
        <w:t>Kent u het bericht ‘</w:t>
      </w:r>
      <w:proofErr w:type="spellStart"/>
      <w:r w:rsidRPr="007C5C26">
        <w:rPr>
          <w:szCs w:val="18"/>
        </w:rPr>
        <w:t>Evidensia</w:t>
      </w:r>
      <w:proofErr w:type="spellEnd"/>
      <w:r w:rsidRPr="007C5C26">
        <w:rPr>
          <w:szCs w:val="18"/>
        </w:rPr>
        <w:t xml:space="preserve"> sluit twee dierenklinieken in Stad en Hoogkerk, Winsum voorlopig dicht’? </w:t>
      </w:r>
    </w:p>
    <w:p w:rsidR="007C5C26" w:rsidP="007C5C26" w:rsidRDefault="007C5C26" w14:paraId="45D29BC5" w14:textId="77777777">
      <w:pPr>
        <w:spacing w:line="240" w:lineRule="exact"/>
        <w:rPr>
          <w:szCs w:val="18"/>
        </w:rPr>
      </w:pPr>
    </w:p>
    <w:p w:rsidR="007C5C26" w:rsidP="007C5C26" w:rsidRDefault="007C5C26" w14:paraId="28C00EB6" w14:textId="77777777">
      <w:pPr>
        <w:spacing w:line="240" w:lineRule="exact"/>
        <w:rPr>
          <w:szCs w:val="18"/>
        </w:rPr>
      </w:pPr>
      <w:r>
        <w:rPr>
          <w:szCs w:val="18"/>
        </w:rPr>
        <w:t>Antwoord</w:t>
      </w:r>
    </w:p>
    <w:p w:rsidRPr="00253512" w:rsidR="009C3330" w:rsidP="007C5C26" w:rsidRDefault="009C3330" w14:paraId="048F40C5" w14:textId="63B4C395">
      <w:pPr>
        <w:spacing w:line="240" w:lineRule="exact"/>
        <w:rPr>
          <w:szCs w:val="18"/>
        </w:rPr>
      </w:pPr>
      <w:r>
        <w:rPr>
          <w:szCs w:val="18"/>
        </w:rPr>
        <w:t xml:space="preserve">Ja. </w:t>
      </w:r>
    </w:p>
    <w:p w:rsidRPr="00066A6C" w:rsidR="009C3330" w:rsidP="00E04536" w:rsidRDefault="009C3330" w14:paraId="06B48A5B" w14:textId="77777777">
      <w:pPr>
        <w:spacing w:line="240" w:lineRule="exact"/>
        <w:rPr>
          <w:szCs w:val="18"/>
        </w:rPr>
      </w:pPr>
    </w:p>
    <w:p w:rsidR="007C5C26" w:rsidP="007C5C26" w:rsidRDefault="007C5C26" w14:paraId="39CD3578" w14:textId="77777777">
      <w:pPr>
        <w:spacing w:line="240" w:lineRule="exact"/>
        <w:rPr>
          <w:szCs w:val="18"/>
        </w:rPr>
      </w:pPr>
      <w:r>
        <w:rPr>
          <w:szCs w:val="18"/>
        </w:rPr>
        <w:t>2</w:t>
      </w:r>
    </w:p>
    <w:p w:rsidRPr="007C5C26" w:rsidR="009C3330" w:rsidP="007C5C26" w:rsidRDefault="009C3330" w14:paraId="572C6ECB" w14:textId="4DAB2592">
      <w:pPr>
        <w:spacing w:line="240" w:lineRule="exact"/>
        <w:rPr>
          <w:szCs w:val="18"/>
        </w:rPr>
      </w:pPr>
      <w:r w:rsidRPr="007C5C26">
        <w:rPr>
          <w:szCs w:val="18"/>
        </w:rPr>
        <w:t xml:space="preserve">Herkent u dat dit bericht in een lange reeks staat van berichten over private </w:t>
      </w:r>
      <w:proofErr w:type="spellStart"/>
      <w:r w:rsidRPr="007C5C26">
        <w:rPr>
          <w:szCs w:val="18"/>
        </w:rPr>
        <w:t>equity</w:t>
      </w:r>
      <w:proofErr w:type="spellEnd"/>
      <w:r w:rsidRPr="007C5C26">
        <w:rPr>
          <w:szCs w:val="18"/>
        </w:rPr>
        <w:t xml:space="preserve"> ketens in de dierenzorg die zorgen voor verminderde beschikbaarheid en hogere tarieven voor huisdierenzorg?</w:t>
      </w:r>
    </w:p>
    <w:p w:rsidR="009C3330" w:rsidP="00E04536" w:rsidRDefault="009C3330" w14:paraId="5EA34241" w14:textId="77777777">
      <w:pPr>
        <w:pStyle w:val="Lijstalinea"/>
        <w:spacing w:line="240" w:lineRule="exact"/>
        <w:ind w:left="360"/>
        <w:rPr>
          <w:szCs w:val="18"/>
        </w:rPr>
      </w:pPr>
    </w:p>
    <w:p w:rsidR="007C5C26" w:rsidP="007C5C26" w:rsidRDefault="007C5C26" w14:paraId="02051129" w14:textId="77777777">
      <w:pPr>
        <w:spacing w:line="240" w:lineRule="exact"/>
        <w:rPr>
          <w:szCs w:val="18"/>
        </w:rPr>
      </w:pPr>
      <w:r>
        <w:rPr>
          <w:szCs w:val="18"/>
        </w:rPr>
        <w:t>3</w:t>
      </w:r>
    </w:p>
    <w:p w:rsidRPr="007C5C26" w:rsidR="009C3330" w:rsidP="007C5C26" w:rsidRDefault="009C3330" w14:paraId="6835A154" w14:textId="1F6F0AFB">
      <w:pPr>
        <w:spacing w:line="240" w:lineRule="exact"/>
        <w:rPr>
          <w:szCs w:val="18"/>
        </w:rPr>
      </w:pPr>
      <w:r w:rsidRPr="007C5C26">
        <w:rPr>
          <w:szCs w:val="18"/>
        </w:rPr>
        <w:t>Deelt u de mening dat het hoog tijd is dat er moet worden ingegrepen in de huisdierenzorg, omdat de macht van grote ketens nu grote impact heeft op de betaalbaarheid en beschikbaarheid en daarmee op het dierenwelzijn? Kunt u uw antwoord toelichten?</w:t>
      </w:r>
    </w:p>
    <w:p w:rsidRPr="009E337B" w:rsidR="009C3330" w:rsidP="00E04536" w:rsidRDefault="009C3330" w14:paraId="6C7AF9DE" w14:textId="77777777">
      <w:pPr>
        <w:pStyle w:val="Lijstalinea"/>
        <w:spacing w:line="240" w:lineRule="exact"/>
        <w:rPr>
          <w:szCs w:val="18"/>
        </w:rPr>
      </w:pPr>
    </w:p>
    <w:p w:rsidR="007C5C26" w:rsidP="007C5C26" w:rsidRDefault="007C5C26" w14:paraId="4CAA028B" w14:textId="77777777">
      <w:pPr>
        <w:spacing w:line="240" w:lineRule="exact"/>
        <w:rPr>
          <w:szCs w:val="18"/>
        </w:rPr>
      </w:pPr>
      <w:r>
        <w:rPr>
          <w:szCs w:val="18"/>
        </w:rPr>
        <w:t>4</w:t>
      </w:r>
    </w:p>
    <w:p w:rsidRPr="007C5C26" w:rsidR="009C3330" w:rsidP="007C5C26" w:rsidRDefault="009C3330" w14:paraId="0ACF281D" w14:textId="0638D0AC">
      <w:pPr>
        <w:spacing w:line="240" w:lineRule="exact"/>
        <w:rPr>
          <w:szCs w:val="18"/>
        </w:rPr>
      </w:pPr>
      <w:r w:rsidRPr="007C5C26">
        <w:rPr>
          <w:szCs w:val="18"/>
        </w:rPr>
        <w:t>Wanneer kunt u de Kamer informeren over de uitkomsten van het onderzoek waartoe de motie-Beckerman c.s. (Kamerstuk 36200 XIV, nr. 28) oproept, namelijk om een onderzoek te starten naar de prijsontwikkeling in de dierenzorg en de mogelijkheden te bezien om prijsstijgingen te beperken en de Kamer hierover in het tweede kwartaal van 2023 te informeren?</w:t>
      </w:r>
    </w:p>
    <w:p w:rsidR="009C3330" w:rsidP="00E04536" w:rsidRDefault="009C3330" w14:paraId="48429B81" w14:textId="77777777">
      <w:pPr>
        <w:pStyle w:val="Lijstalinea"/>
        <w:spacing w:line="240" w:lineRule="exact"/>
        <w:ind w:left="360"/>
        <w:rPr>
          <w:szCs w:val="18"/>
        </w:rPr>
      </w:pPr>
    </w:p>
    <w:p w:rsidR="007C5C26" w:rsidP="007C5C26" w:rsidRDefault="007C5C26" w14:paraId="39079950" w14:textId="77777777">
      <w:pPr>
        <w:spacing w:line="240" w:lineRule="exact"/>
        <w:rPr>
          <w:szCs w:val="18"/>
        </w:rPr>
      </w:pPr>
      <w:r>
        <w:rPr>
          <w:szCs w:val="18"/>
        </w:rPr>
        <w:t>5</w:t>
      </w:r>
    </w:p>
    <w:p w:rsidRPr="007C5C26" w:rsidR="009C3330" w:rsidP="007C5C26" w:rsidRDefault="009C3330" w14:paraId="2F64CBF0" w14:textId="475F95EE">
      <w:pPr>
        <w:spacing w:line="240" w:lineRule="exact"/>
        <w:rPr>
          <w:szCs w:val="18"/>
        </w:rPr>
      </w:pPr>
      <w:r w:rsidRPr="007C5C26">
        <w:rPr>
          <w:szCs w:val="18"/>
        </w:rPr>
        <w:t>Kunt u de voorstellen voor wet- en of regelgeving, ten aanzien waarvan de Kamer vorig jaar middels de motie Beckerman c.s. (Kamerstuk 36410 XIV, nr. 63) uitsprak dat er ingegrepen moest worden in de markt voor dierenzorg en er in 2024 wet- en/of regelgeving gepresenteerd moest worden, nog dit jaar met de Kamer delen?</w:t>
      </w:r>
    </w:p>
    <w:p w:rsidR="007C5C26" w:rsidP="007C5C26" w:rsidRDefault="007C5C26" w14:paraId="74763E28" w14:textId="77777777">
      <w:pPr>
        <w:spacing w:line="240" w:lineRule="exact"/>
        <w:rPr>
          <w:szCs w:val="18"/>
        </w:rPr>
      </w:pPr>
    </w:p>
    <w:p w:rsidRPr="007C5C26" w:rsidR="00395A29" w:rsidP="007C5C26" w:rsidRDefault="00395A29" w14:paraId="33CF3C97" w14:textId="28563148">
      <w:pPr>
        <w:spacing w:line="240" w:lineRule="exact"/>
        <w:rPr>
          <w:szCs w:val="18"/>
        </w:rPr>
      </w:pPr>
      <w:r w:rsidRPr="007C5C26">
        <w:rPr>
          <w:szCs w:val="18"/>
        </w:rPr>
        <w:t>Antwoord 2, 3, 4, 5</w:t>
      </w:r>
    </w:p>
    <w:p w:rsidRPr="007C5C26" w:rsidR="004B47EB" w:rsidP="007C5C26" w:rsidRDefault="004B47EB" w14:paraId="6713EC16" w14:textId="76B3B0F0">
      <w:pPr>
        <w:spacing w:line="240" w:lineRule="exact"/>
        <w:rPr>
          <w:szCs w:val="18"/>
        </w:rPr>
      </w:pPr>
      <w:r w:rsidRPr="007C5C26">
        <w:rPr>
          <w:szCs w:val="18"/>
        </w:rPr>
        <w:t>Ik neem de signalen en zorgen over mogelijke prijsstijgingen, de mogelijke rol van ketenvorming daarbij, betaalbaarheid van zorg en mogelijke gevolgen voor dieren zeer serieus. Zoals ik eerder heb aangegeven, dient het toegezegde onderzoek naar de tarieven in de diergeneeskundige zorg ertoe eerst een goed en objectief beeld te krijgen van de prijsontwikkeling in de diergeneeskundige zorg en de oorzaken daarvan. Mijn acties zijn erop gericht de feitelijke en economische situatie rondom de diergeneeskundige zorg, inclusief de rol van ketenvorming, in beeld te brengen en te bezien of er iets nodig is en zo ja, welke verantwoordelijkheid er ligt voor de eigenaar, de dierenarts en de overheid. Ik</w:t>
      </w:r>
      <w:r w:rsidR="00B80AA2">
        <w:rPr>
          <w:szCs w:val="18"/>
        </w:rPr>
        <w:t> </w:t>
      </w:r>
      <w:r w:rsidRPr="007C5C26">
        <w:rPr>
          <w:szCs w:val="18"/>
        </w:rPr>
        <w:t xml:space="preserve">verwacht dat ik u dit onderzoek, inclusief mijn reactie op de resultaten, de externe analyse naar het buitenland en mijn verkenning naar mogelijke maatregelen vanuit de overheid, op zeer korte termijn kan doen toekomen. </w:t>
      </w:r>
    </w:p>
    <w:p w:rsidRPr="00B80AA2" w:rsidR="009C3330" w:rsidP="00B80AA2" w:rsidRDefault="009C3330" w14:paraId="303FFBFC" w14:textId="77777777">
      <w:pPr>
        <w:spacing w:line="240" w:lineRule="exact"/>
        <w:rPr>
          <w:szCs w:val="18"/>
        </w:rPr>
      </w:pPr>
    </w:p>
    <w:p w:rsidR="00B80AA2" w:rsidRDefault="00B80AA2" w14:paraId="1161F9CB" w14:textId="77777777">
      <w:pPr>
        <w:spacing w:line="240" w:lineRule="auto"/>
        <w:rPr>
          <w:szCs w:val="18"/>
        </w:rPr>
      </w:pPr>
      <w:r>
        <w:rPr>
          <w:szCs w:val="18"/>
        </w:rPr>
        <w:br w:type="page"/>
      </w:r>
    </w:p>
    <w:p w:rsidR="007C5C26" w:rsidP="00B80AA2" w:rsidRDefault="007C5C26" w14:paraId="0E4F3868" w14:textId="4A6EA2A2">
      <w:pPr>
        <w:spacing w:line="240" w:lineRule="auto"/>
        <w:rPr>
          <w:szCs w:val="18"/>
        </w:rPr>
      </w:pPr>
      <w:r>
        <w:rPr>
          <w:szCs w:val="18"/>
        </w:rPr>
        <w:lastRenderedPageBreak/>
        <w:t>6</w:t>
      </w:r>
    </w:p>
    <w:p w:rsidRPr="007C5C26" w:rsidR="009C3330" w:rsidP="007C5C26" w:rsidRDefault="009C3330" w14:paraId="21B2CAF7" w14:textId="0B3BC05C">
      <w:pPr>
        <w:spacing w:line="240" w:lineRule="exact"/>
        <w:rPr>
          <w:szCs w:val="18"/>
        </w:rPr>
      </w:pPr>
      <w:r w:rsidRPr="007C5C26">
        <w:rPr>
          <w:szCs w:val="18"/>
        </w:rPr>
        <w:t>Hoe ver bent u met de uitvoering van de aangenomen motie-Beckerman c.s. (Kamerstuk 36600 XIV, nr. 48) om toezichthouder Autoriteit Consument &amp; Markt (ACM) de mogelijkheid te geven overnames te toetsen zodat lokale machtsposities in de dierenzorg kunnen worden voorkomen?</w:t>
      </w:r>
    </w:p>
    <w:p w:rsidR="007C5C26" w:rsidP="007C5C26" w:rsidRDefault="007C5C26" w14:paraId="1F1D4F9B" w14:textId="77777777">
      <w:pPr>
        <w:spacing w:line="240" w:lineRule="exact"/>
        <w:rPr>
          <w:szCs w:val="18"/>
        </w:rPr>
      </w:pPr>
    </w:p>
    <w:p w:rsidR="00B963A4" w:rsidP="007C5C26" w:rsidRDefault="00B963A4" w14:paraId="2481F2A9" w14:textId="1072CC89">
      <w:pPr>
        <w:spacing w:line="240" w:lineRule="exact"/>
        <w:rPr>
          <w:szCs w:val="18"/>
        </w:rPr>
      </w:pPr>
      <w:r>
        <w:rPr>
          <w:szCs w:val="18"/>
        </w:rPr>
        <w:t>Antwoord</w:t>
      </w:r>
    </w:p>
    <w:p w:rsidR="009C3330" w:rsidP="007C5C26" w:rsidRDefault="009C3330" w14:paraId="09BF41AF" w14:textId="01035F57">
      <w:pPr>
        <w:spacing w:line="240" w:lineRule="exact"/>
        <w:rPr>
          <w:szCs w:val="18"/>
        </w:rPr>
      </w:pPr>
      <w:r>
        <w:rPr>
          <w:szCs w:val="18"/>
        </w:rPr>
        <w:t>De motie-Beckerman waaraan u refereert bestaat uit twee onderdelen. Het deel van de motie dat ziet op het mededingingsrecht en de bevoegdheden van de ACM behoort tot de portefeuille van de minister van Economische Zaken</w:t>
      </w:r>
      <w:r w:rsidR="007C5C26">
        <w:rPr>
          <w:szCs w:val="18"/>
        </w:rPr>
        <w:t xml:space="preserve"> (EZ)</w:t>
      </w:r>
      <w:r>
        <w:rPr>
          <w:szCs w:val="18"/>
        </w:rPr>
        <w:t>. De minister van EZ heeft uw Kamer geïnformeerd over zijn voornemen om de introductie van nieuwe gerichte mededingingsinstrumenten en een aanpassing van de Mededingingswet te overwegen. Een eventuele actualisering van het fusietoezicht die de ACM de mogelijkheid geeft om overnames te toetsen die op dit moment onder de nu geldende meldingsdrempels vallen maakt hier deel van uit. Hij heeft in deze brief toegezegd uw Kamer in het voorjaar 2025 te informeren over de voortgang.</w:t>
      </w:r>
    </w:p>
    <w:p w:rsidRPr="00A66FFB" w:rsidR="009C3330" w:rsidP="00E04536" w:rsidRDefault="009C3330" w14:paraId="09479DAF" w14:textId="77777777">
      <w:pPr>
        <w:spacing w:line="240" w:lineRule="exact"/>
        <w:rPr>
          <w:szCs w:val="18"/>
        </w:rPr>
      </w:pPr>
    </w:p>
    <w:p w:rsidR="007C5C26" w:rsidP="007C5C26" w:rsidRDefault="007C5C26" w14:paraId="4C1AEE80" w14:textId="77777777">
      <w:pPr>
        <w:spacing w:line="240" w:lineRule="exact"/>
        <w:rPr>
          <w:szCs w:val="18"/>
        </w:rPr>
      </w:pPr>
      <w:r>
        <w:rPr>
          <w:szCs w:val="18"/>
        </w:rPr>
        <w:t>7</w:t>
      </w:r>
    </w:p>
    <w:p w:rsidRPr="007C5C26" w:rsidR="009C3330" w:rsidP="007C5C26" w:rsidRDefault="009C3330" w14:paraId="1B790484" w14:textId="4899B754">
      <w:pPr>
        <w:spacing w:line="240" w:lineRule="exact"/>
        <w:rPr>
          <w:szCs w:val="18"/>
        </w:rPr>
      </w:pPr>
      <w:r w:rsidRPr="007C5C26">
        <w:rPr>
          <w:szCs w:val="18"/>
        </w:rPr>
        <w:t>Erkent u dat, aangezien de Kamer al lange tijd aandringt op maatregelen en wetgeving en een veelvoud aan moties aangenomen is, het nu tijd is dat het kabinet grote stappen gaat zetten om leed bij baasjes en dieren te voorkomen?</w:t>
      </w:r>
    </w:p>
    <w:p w:rsidR="007C5C26" w:rsidP="007C5C26" w:rsidRDefault="007C5C26" w14:paraId="32F51548" w14:textId="77777777">
      <w:pPr>
        <w:spacing w:line="240" w:lineRule="exact"/>
        <w:rPr>
          <w:szCs w:val="18"/>
        </w:rPr>
      </w:pPr>
    </w:p>
    <w:p w:rsidR="007C5C26" w:rsidP="007C5C26" w:rsidRDefault="007C5C26" w14:paraId="57835920" w14:textId="6E6B29F3">
      <w:pPr>
        <w:spacing w:line="240" w:lineRule="exact"/>
        <w:rPr>
          <w:szCs w:val="18"/>
        </w:rPr>
      </w:pPr>
      <w:r>
        <w:rPr>
          <w:szCs w:val="18"/>
        </w:rPr>
        <w:t>Antwoord</w:t>
      </w:r>
    </w:p>
    <w:p w:rsidRPr="007C5C26" w:rsidR="00395A29" w:rsidP="007C5C26" w:rsidRDefault="009C3330" w14:paraId="12DD8D1E" w14:textId="373DC38A">
      <w:pPr>
        <w:spacing w:line="240" w:lineRule="exact"/>
        <w:rPr>
          <w:szCs w:val="18"/>
        </w:rPr>
      </w:pPr>
      <w:r w:rsidRPr="007C5C26">
        <w:rPr>
          <w:szCs w:val="18"/>
        </w:rPr>
        <w:t xml:space="preserve">Zie het antwoord op vraag </w:t>
      </w:r>
      <w:r w:rsidRPr="007C5C26" w:rsidR="00395A29">
        <w:rPr>
          <w:szCs w:val="18"/>
        </w:rPr>
        <w:t>2, 3, 4 en 5</w:t>
      </w:r>
    </w:p>
    <w:sectPr w:rsidRPr="007C5C26" w:rsidR="00395A29"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33F16" w14:textId="77777777" w:rsidR="00AF58BF" w:rsidRDefault="00AF58BF">
      <w:r>
        <w:separator/>
      </w:r>
    </w:p>
    <w:p w14:paraId="2D57D73B" w14:textId="77777777" w:rsidR="00AF58BF" w:rsidRDefault="00AF58BF"/>
  </w:endnote>
  <w:endnote w:type="continuationSeparator" w:id="0">
    <w:p w14:paraId="044DE97F" w14:textId="77777777" w:rsidR="00AF58BF" w:rsidRDefault="00AF58BF">
      <w:r>
        <w:continuationSeparator/>
      </w:r>
    </w:p>
    <w:p w14:paraId="3C036988" w14:textId="77777777" w:rsidR="00AF58BF" w:rsidRDefault="00AF5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46C5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3CEC" w14:paraId="1C2BDE5A" w14:textId="77777777" w:rsidTr="00CA6A25">
      <w:trPr>
        <w:trHeight w:hRule="exact" w:val="240"/>
      </w:trPr>
      <w:tc>
        <w:tcPr>
          <w:tcW w:w="7601" w:type="dxa"/>
          <w:shd w:val="clear" w:color="auto" w:fill="auto"/>
        </w:tcPr>
        <w:p w14:paraId="640E2E29" w14:textId="77777777" w:rsidR="00527BD4" w:rsidRDefault="00527BD4" w:rsidP="003F1F6B">
          <w:pPr>
            <w:pStyle w:val="Huisstijl-Rubricering"/>
          </w:pPr>
        </w:p>
      </w:tc>
      <w:tc>
        <w:tcPr>
          <w:tcW w:w="2156" w:type="dxa"/>
        </w:tcPr>
        <w:p w14:paraId="0F0DB6D6" w14:textId="23F3C85A" w:rsidR="00527BD4" w:rsidRPr="00645414" w:rsidRDefault="008418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80AA2">
              <w:t>3</w:t>
            </w:r>
          </w:fldSimple>
        </w:p>
      </w:tc>
    </w:tr>
  </w:tbl>
  <w:p w14:paraId="59FDD56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3CEC" w14:paraId="125C473A" w14:textId="77777777" w:rsidTr="00CA6A25">
      <w:trPr>
        <w:trHeight w:hRule="exact" w:val="240"/>
      </w:trPr>
      <w:tc>
        <w:tcPr>
          <w:tcW w:w="7601" w:type="dxa"/>
          <w:shd w:val="clear" w:color="auto" w:fill="auto"/>
        </w:tcPr>
        <w:p w14:paraId="745E6E9F" w14:textId="77777777" w:rsidR="00527BD4" w:rsidRDefault="00527BD4" w:rsidP="008C356D">
          <w:pPr>
            <w:pStyle w:val="Huisstijl-Rubricering"/>
          </w:pPr>
        </w:p>
      </w:tc>
      <w:tc>
        <w:tcPr>
          <w:tcW w:w="2170" w:type="dxa"/>
        </w:tcPr>
        <w:p w14:paraId="65C6B009" w14:textId="288D8734" w:rsidR="00527BD4" w:rsidRPr="00ED539E" w:rsidRDefault="008418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80AA2">
              <w:t>3</w:t>
            </w:r>
          </w:fldSimple>
        </w:p>
      </w:tc>
    </w:tr>
  </w:tbl>
  <w:p w14:paraId="79253C81" w14:textId="77777777" w:rsidR="00527BD4" w:rsidRPr="00BC3B53" w:rsidRDefault="00527BD4" w:rsidP="008C356D">
    <w:pPr>
      <w:pStyle w:val="Voettekst"/>
      <w:spacing w:line="240" w:lineRule="auto"/>
      <w:rPr>
        <w:sz w:val="2"/>
        <w:szCs w:val="2"/>
      </w:rPr>
    </w:pPr>
  </w:p>
  <w:p w14:paraId="248F292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5CCA5" w14:textId="77777777" w:rsidR="00AF58BF" w:rsidRDefault="00AF58BF">
      <w:r>
        <w:separator/>
      </w:r>
    </w:p>
    <w:p w14:paraId="4058C177" w14:textId="77777777" w:rsidR="00AF58BF" w:rsidRDefault="00AF58BF"/>
  </w:footnote>
  <w:footnote w:type="continuationSeparator" w:id="0">
    <w:p w14:paraId="0C5ED71B" w14:textId="77777777" w:rsidR="00AF58BF" w:rsidRDefault="00AF58BF">
      <w:r>
        <w:continuationSeparator/>
      </w:r>
    </w:p>
    <w:p w14:paraId="2D6EDA5C" w14:textId="77777777" w:rsidR="00AF58BF" w:rsidRDefault="00AF5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3CEC" w14:paraId="3D48095C" w14:textId="77777777" w:rsidTr="00A50CF6">
      <w:tc>
        <w:tcPr>
          <w:tcW w:w="2156" w:type="dxa"/>
          <w:shd w:val="clear" w:color="auto" w:fill="auto"/>
        </w:tcPr>
        <w:p w14:paraId="1BEF1010" w14:textId="77777777" w:rsidR="00527BD4" w:rsidRPr="005819CE" w:rsidRDefault="00841864" w:rsidP="00A50CF6">
          <w:pPr>
            <w:pStyle w:val="Huisstijl-Adres"/>
            <w:rPr>
              <w:b/>
            </w:rPr>
          </w:pPr>
          <w:r>
            <w:rPr>
              <w:b/>
            </w:rPr>
            <w:t>Directoraat-generaal Agro</w:t>
          </w:r>
          <w:r w:rsidRPr="005819CE">
            <w:rPr>
              <w:b/>
            </w:rPr>
            <w:br/>
          </w:r>
        </w:p>
      </w:tc>
    </w:tr>
    <w:tr w:rsidR="00E13CEC" w14:paraId="6875632D" w14:textId="77777777" w:rsidTr="00A50CF6">
      <w:trPr>
        <w:trHeight w:hRule="exact" w:val="200"/>
      </w:trPr>
      <w:tc>
        <w:tcPr>
          <w:tcW w:w="2156" w:type="dxa"/>
          <w:shd w:val="clear" w:color="auto" w:fill="auto"/>
        </w:tcPr>
        <w:p w14:paraId="0F9BD635" w14:textId="77777777" w:rsidR="00527BD4" w:rsidRPr="005819CE" w:rsidRDefault="00527BD4" w:rsidP="00A50CF6"/>
      </w:tc>
    </w:tr>
    <w:tr w:rsidR="00E13CEC" w14:paraId="4D85228B" w14:textId="77777777" w:rsidTr="00502512">
      <w:trPr>
        <w:trHeight w:hRule="exact" w:val="774"/>
      </w:trPr>
      <w:tc>
        <w:tcPr>
          <w:tcW w:w="2156" w:type="dxa"/>
          <w:shd w:val="clear" w:color="auto" w:fill="auto"/>
        </w:tcPr>
        <w:p w14:paraId="7A6AB0D4" w14:textId="77777777" w:rsidR="00527BD4" w:rsidRDefault="00841864" w:rsidP="003A5290">
          <w:pPr>
            <w:pStyle w:val="Huisstijl-Kopje"/>
          </w:pPr>
          <w:r>
            <w:t>Ons kenmerk</w:t>
          </w:r>
        </w:p>
        <w:p w14:paraId="3AC6F0BA" w14:textId="317C8295" w:rsidR="007C5C26" w:rsidRPr="007C5C26" w:rsidRDefault="00841864" w:rsidP="007C5C26">
          <w:pPr>
            <w:shd w:val="clear" w:color="auto" w:fill="FFFFFF"/>
            <w:spacing w:line="240" w:lineRule="auto"/>
            <w:textAlignment w:val="baseline"/>
            <w:rPr>
              <w:rFonts w:cs="Helvetica"/>
              <w:color w:val="000000"/>
              <w:sz w:val="13"/>
              <w:szCs w:val="13"/>
            </w:rPr>
          </w:pPr>
          <w:r w:rsidRPr="007C5C26">
            <w:rPr>
              <w:sz w:val="13"/>
              <w:szCs w:val="13"/>
            </w:rPr>
            <w:t xml:space="preserve">DGA / </w:t>
          </w:r>
          <w:r w:rsidR="007C5C26" w:rsidRPr="007C5C26">
            <w:rPr>
              <w:rFonts w:cs="Helvetica"/>
              <w:color w:val="000000"/>
              <w:sz w:val="13"/>
              <w:szCs w:val="13"/>
              <w:bdr w:val="none" w:sz="0" w:space="0" w:color="auto" w:frame="1"/>
            </w:rPr>
            <w:t>96557595</w:t>
          </w:r>
        </w:p>
        <w:p w14:paraId="6A0E9C0A" w14:textId="1B023757" w:rsidR="00527BD4" w:rsidRPr="005819CE" w:rsidRDefault="00527BD4" w:rsidP="001E6117">
          <w:pPr>
            <w:pStyle w:val="Huisstijl-Kopje"/>
          </w:pPr>
        </w:p>
      </w:tc>
    </w:tr>
  </w:tbl>
  <w:p w14:paraId="078B1274" w14:textId="77777777" w:rsidR="00527BD4" w:rsidRDefault="00527BD4" w:rsidP="008C356D"/>
  <w:p w14:paraId="7D4FAB74" w14:textId="77777777" w:rsidR="00527BD4" w:rsidRPr="00740712" w:rsidRDefault="00527BD4" w:rsidP="008C356D"/>
  <w:p w14:paraId="74716DA2" w14:textId="77777777" w:rsidR="00527BD4" w:rsidRPr="00217880" w:rsidRDefault="00527BD4" w:rsidP="008C356D">
    <w:pPr>
      <w:spacing w:line="0" w:lineRule="atLeast"/>
      <w:rPr>
        <w:sz w:val="2"/>
        <w:szCs w:val="2"/>
      </w:rPr>
    </w:pPr>
  </w:p>
  <w:p w14:paraId="3E87E0A7" w14:textId="77777777" w:rsidR="00527BD4" w:rsidRDefault="00527BD4" w:rsidP="004F44C2">
    <w:pPr>
      <w:pStyle w:val="Koptekst"/>
      <w:rPr>
        <w:rFonts w:cs="Verdana-Bold"/>
        <w:b/>
        <w:bCs/>
        <w:smallCaps/>
        <w:szCs w:val="18"/>
      </w:rPr>
    </w:pPr>
  </w:p>
  <w:p w14:paraId="7DC249CB" w14:textId="77777777" w:rsidR="00527BD4" w:rsidRDefault="00527BD4" w:rsidP="004F44C2"/>
  <w:p w14:paraId="2195FCDD" w14:textId="77777777" w:rsidR="00527BD4" w:rsidRPr="00740712" w:rsidRDefault="00527BD4" w:rsidP="004F44C2"/>
  <w:p w14:paraId="1212778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3CEC" w14:paraId="6ED35890" w14:textId="77777777" w:rsidTr="00751A6A">
      <w:trPr>
        <w:trHeight w:val="2636"/>
      </w:trPr>
      <w:tc>
        <w:tcPr>
          <w:tcW w:w="737" w:type="dxa"/>
          <w:shd w:val="clear" w:color="auto" w:fill="auto"/>
        </w:tcPr>
        <w:p w14:paraId="3D540E8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BDA881" w14:textId="77777777" w:rsidR="00527BD4" w:rsidRDefault="00841864"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E4968B9" wp14:editId="214350A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F652CC" w14:textId="77777777" w:rsidR="003E0C4D" w:rsidRDefault="003E0C4D" w:rsidP="00D0609E">
          <w:pPr>
            <w:framePr w:w="6340" w:h="2750" w:hRule="exact" w:hSpace="180" w:wrap="around" w:vAnchor="page" w:hAnchor="text" w:x="3873" w:y="-140"/>
            <w:spacing w:line="240" w:lineRule="auto"/>
          </w:pPr>
        </w:p>
      </w:tc>
    </w:tr>
  </w:tbl>
  <w:p w14:paraId="3CF98147" w14:textId="77777777" w:rsidR="00527BD4" w:rsidRDefault="00527BD4" w:rsidP="00D0609E">
    <w:pPr>
      <w:framePr w:w="6340" w:h="2750" w:hRule="exact" w:hSpace="180" w:wrap="around" w:vAnchor="page" w:hAnchor="text" w:x="3873" w:y="-140"/>
    </w:pPr>
  </w:p>
  <w:p w14:paraId="4AE1491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3CEC" w:rsidRPr="00670F2B" w14:paraId="12E7165B" w14:textId="77777777" w:rsidTr="00A50CF6">
      <w:tc>
        <w:tcPr>
          <w:tcW w:w="2160" w:type="dxa"/>
          <w:shd w:val="clear" w:color="auto" w:fill="auto"/>
        </w:tcPr>
        <w:p w14:paraId="3FBE28C9" w14:textId="77777777" w:rsidR="00527BD4" w:rsidRPr="005819CE" w:rsidRDefault="00841864" w:rsidP="00A50CF6">
          <w:pPr>
            <w:pStyle w:val="Huisstijl-Adres"/>
            <w:rPr>
              <w:b/>
            </w:rPr>
          </w:pPr>
          <w:r>
            <w:rPr>
              <w:b/>
            </w:rPr>
            <w:t>Directoraat-generaal Agro</w:t>
          </w:r>
          <w:r w:rsidRPr="005819CE">
            <w:rPr>
              <w:b/>
            </w:rPr>
            <w:br/>
          </w:r>
        </w:p>
        <w:p w14:paraId="7D2F85A7" w14:textId="77777777" w:rsidR="00527BD4" w:rsidRPr="00BE5ED9" w:rsidRDefault="00841864" w:rsidP="00A50CF6">
          <w:pPr>
            <w:pStyle w:val="Huisstijl-Adres"/>
          </w:pPr>
          <w:r>
            <w:rPr>
              <w:b/>
            </w:rPr>
            <w:t>Bezoekadres</w:t>
          </w:r>
          <w:r>
            <w:rPr>
              <w:b/>
            </w:rPr>
            <w:br/>
          </w:r>
          <w:r>
            <w:t>Bezuidenhoutseweg 73</w:t>
          </w:r>
          <w:r w:rsidRPr="005819CE">
            <w:br/>
          </w:r>
          <w:r>
            <w:t>2594 AC Den Haag</w:t>
          </w:r>
        </w:p>
        <w:p w14:paraId="23274152" w14:textId="77777777" w:rsidR="00EF495B" w:rsidRDefault="00841864" w:rsidP="0098788A">
          <w:pPr>
            <w:pStyle w:val="Huisstijl-Adres"/>
          </w:pPr>
          <w:r>
            <w:rPr>
              <w:b/>
            </w:rPr>
            <w:t>Postadres</w:t>
          </w:r>
          <w:r>
            <w:rPr>
              <w:b/>
            </w:rPr>
            <w:br/>
          </w:r>
          <w:r>
            <w:t>Postbus 20401</w:t>
          </w:r>
          <w:r w:rsidRPr="005819CE">
            <w:br/>
            <w:t>2500 E</w:t>
          </w:r>
          <w:r>
            <w:t>K</w:t>
          </w:r>
          <w:r w:rsidRPr="005819CE">
            <w:t xml:space="preserve"> Den Haag</w:t>
          </w:r>
        </w:p>
        <w:p w14:paraId="34019EC3" w14:textId="77777777" w:rsidR="00556BEE" w:rsidRPr="005B3814" w:rsidRDefault="00841864" w:rsidP="0098788A">
          <w:pPr>
            <w:pStyle w:val="Huisstijl-Adres"/>
          </w:pPr>
          <w:r>
            <w:rPr>
              <w:b/>
            </w:rPr>
            <w:t>Overheidsidentificatienr</w:t>
          </w:r>
          <w:r>
            <w:rPr>
              <w:b/>
            </w:rPr>
            <w:br/>
          </w:r>
          <w:r w:rsidR="00BA129E">
            <w:rPr>
              <w:rFonts w:cs="Agrofont"/>
              <w:iCs/>
            </w:rPr>
            <w:t>00000001858272854000</w:t>
          </w:r>
        </w:p>
        <w:p w14:paraId="36A92B18" w14:textId="6505A469" w:rsidR="00527BD4" w:rsidRPr="007C5C26" w:rsidRDefault="008418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13CEC" w:rsidRPr="00670F2B" w14:paraId="3B836227" w14:textId="77777777" w:rsidTr="007C5C26">
      <w:trPr>
        <w:trHeight w:hRule="exact" w:val="80"/>
      </w:trPr>
      <w:tc>
        <w:tcPr>
          <w:tcW w:w="2160" w:type="dxa"/>
          <w:shd w:val="clear" w:color="auto" w:fill="auto"/>
        </w:tcPr>
        <w:p w14:paraId="46516458" w14:textId="77777777" w:rsidR="00527BD4" w:rsidRPr="007C5C26" w:rsidRDefault="00527BD4" w:rsidP="00A50CF6"/>
      </w:tc>
    </w:tr>
    <w:tr w:rsidR="00E13CEC" w14:paraId="55B6EDED" w14:textId="77777777" w:rsidTr="00A50CF6">
      <w:tc>
        <w:tcPr>
          <w:tcW w:w="2160" w:type="dxa"/>
          <w:shd w:val="clear" w:color="auto" w:fill="auto"/>
        </w:tcPr>
        <w:p w14:paraId="3A59585F" w14:textId="77777777" w:rsidR="000C0163" w:rsidRPr="005819CE" w:rsidRDefault="00841864" w:rsidP="000C0163">
          <w:pPr>
            <w:pStyle w:val="Huisstijl-Kopje"/>
          </w:pPr>
          <w:r>
            <w:t>Ons kenmerk</w:t>
          </w:r>
          <w:r w:rsidRPr="005819CE">
            <w:t xml:space="preserve"> </w:t>
          </w:r>
        </w:p>
        <w:p w14:paraId="10A00510" w14:textId="1E4FF0A6" w:rsidR="000C0163" w:rsidRDefault="00841864" w:rsidP="007C5C26">
          <w:pPr>
            <w:shd w:val="clear" w:color="auto" w:fill="FFFFFF"/>
            <w:spacing w:line="240" w:lineRule="auto"/>
            <w:textAlignment w:val="baseline"/>
            <w:rPr>
              <w:rFonts w:cs="Helvetica"/>
              <w:color w:val="000000"/>
              <w:sz w:val="13"/>
              <w:szCs w:val="13"/>
              <w:bdr w:val="none" w:sz="0" w:space="0" w:color="auto" w:frame="1"/>
            </w:rPr>
          </w:pPr>
          <w:r w:rsidRPr="007C5C26">
            <w:rPr>
              <w:sz w:val="13"/>
              <w:szCs w:val="13"/>
            </w:rPr>
            <w:t>DGA /</w:t>
          </w:r>
          <w:r w:rsidR="00CC7BA8" w:rsidRPr="007C5C26">
            <w:rPr>
              <w:sz w:val="13"/>
              <w:szCs w:val="13"/>
            </w:rPr>
            <w:t xml:space="preserve"> </w:t>
          </w:r>
          <w:r w:rsidR="007C5C26" w:rsidRPr="007C5C26">
            <w:rPr>
              <w:rFonts w:cs="Helvetica"/>
              <w:color w:val="000000"/>
              <w:sz w:val="13"/>
              <w:szCs w:val="13"/>
              <w:bdr w:val="none" w:sz="0" w:space="0" w:color="auto" w:frame="1"/>
            </w:rPr>
            <w:t>96557595</w:t>
          </w:r>
        </w:p>
        <w:p w14:paraId="536C2447" w14:textId="77777777" w:rsidR="007C5C26" w:rsidRPr="007C5C26" w:rsidRDefault="007C5C26" w:rsidP="007C5C26">
          <w:pPr>
            <w:shd w:val="clear" w:color="auto" w:fill="FFFFFF"/>
            <w:spacing w:line="240" w:lineRule="auto"/>
            <w:textAlignment w:val="baseline"/>
            <w:rPr>
              <w:rFonts w:cs="Helvetica"/>
              <w:color w:val="000000"/>
              <w:sz w:val="13"/>
              <w:szCs w:val="13"/>
            </w:rPr>
          </w:pPr>
        </w:p>
        <w:p w14:paraId="65EEF467" w14:textId="77777777" w:rsidR="00527BD4" w:rsidRPr="005819CE" w:rsidRDefault="00841864" w:rsidP="00A50CF6">
          <w:pPr>
            <w:pStyle w:val="Huisstijl-Kopje"/>
          </w:pPr>
          <w:r>
            <w:t>Uw kenmerk</w:t>
          </w:r>
        </w:p>
        <w:p w14:paraId="1B22F919" w14:textId="77777777" w:rsidR="00527BD4" w:rsidRPr="005819CE" w:rsidRDefault="00841864" w:rsidP="00A50CF6">
          <w:pPr>
            <w:pStyle w:val="Huisstijl-Gegeven"/>
          </w:pPr>
          <w:r>
            <w:t>2024Z20371</w:t>
          </w:r>
        </w:p>
        <w:p w14:paraId="4B1DEA6B" w14:textId="77777777" w:rsidR="00527BD4" w:rsidRPr="005819CE" w:rsidRDefault="00527BD4" w:rsidP="007C5C26">
          <w:pPr>
            <w:pStyle w:val="Huisstijl-Kopje"/>
          </w:pPr>
        </w:p>
      </w:tc>
    </w:tr>
  </w:tbl>
  <w:p w14:paraId="65D27B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3CEC" w14:paraId="051A6C19" w14:textId="77777777" w:rsidTr="009E2051">
      <w:trPr>
        <w:trHeight w:val="400"/>
      </w:trPr>
      <w:tc>
        <w:tcPr>
          <w:tcW w:w="7520" w:type="dxa"/>
          <w:gridSpan w:val="2"/>
          <w:shd w:val="clear" w:color="auto" w:fill="auto"/>
        </w:tcPr>
        <w:p w14:paraId="56E75E53" w14:textId="77777777" w:rsidR="00527BD4" w:rsidRPr="00BC3B53" w:rsidRDefault="00841864" w:rsidP="00A50CF6">
          <w:pPr>
            <w:pStyle w:val="Huisstijl-Retouradres"/>
          </w:pPr>
          <w:r>
            <w:t>&gt; Retouradres Postbus 20401 2500 EK Den Haag</w:t>
          </w:r>
        </w:p>
      </w:tc>
    </w:tr>
    <w:tr w:rsidR="00E13CEC" w14:paraId="7A797EFC" w14:textId="77777777" w:rsidTr="009E2051">
      <w:tc>
        <w:tcPr>
          <w:tcW w:w="7520" w:type="dxa"/>
          <w:gridSpan w:val="2"/>
          <w:shd w:val="clear" w:color="auto" w:fill="auto"/>
        </w:tcPr>
        <w:p w14:paraId="61B1BBAB" w14:textId="77777777" w:rsidR="00527BD4" w:rsidRPr="00983E8F" w:rsidRDefault="00527BD4" w:rsidP="00A50CF6">
          <w:pPr>
            <w:pStyle w:val="Huisstijl-Rubricering"/>
          </w:pPr>
        </w:p>
      </w:tc>
    </w:tr>
    <w:tr w:rsidR="00E13CEC" w14:paraId="5B7B9F3D" w14:textId="77777777" w:rsidTr="009E2051">
      <w:trPr>
        <w:trHeight w:hRule="exact" w:val="2440"/>
      </w:trPr>
      <w:tc>
        <w:tcPr>
          <w:tcW w:w="7520" w:type="dxa"/>
          <w:gridSpan w:val="2"/>
          <w:shd w:val="clear" w:color="auto" w:fill="auto"/>
        </w:tcPr>
        <w:p w14:paraId="22099105" w14:textId="77777777" w:rsidR="00527BD4" w:rsidRDefault="00841864" w:rsidP="00A50CF6">
          <w:pPr>
            <w:pStyle w:val="Huisstijl-NAW"/>
          </w:pPr>
          <w:r>
            <w:t xml:space="preserve">De Voorzitter van de Tweede Kamer </w:t>
          </w:r>
        </w:p>
        <w:p w14:paraId="640D2FE0" w14:textId="77777777" w:rsidR="00D87195" w:rsidRDefault="00841864" w:rsidP="00D87195">
          <w:pPr>
            <w:pStyle w:val="Huisstijl-NAW"/>
          </w:pPr>
          <w:r>
            <w:t>der Staten-Generaal</w:t>
          </w:r>
        </w:p>
        <w:p w14:paraId="68F29404" w14:textId="77777777" w:rsidR="005C769E" w:rsidRDefault="00841864" w:rsidP="005C769E">
          <w:pPr>
            <w:rPr>
              <w:szCs w:val="18"/>
            </w:rPr>
          </w:pPr>
          <w:r>
            <w:rPr>
              <w:szCs w:val="18"/>
            </w:rPr>
            <w:t>Prinses Irenestraat 6</w:t>
          </w:r>
        </w:p>
        <w:p w14:paraId="3D255005" w14:textId="77777777" w:rsidR="005C769E" w:rsidRDefault="00841864" w:rsidP="005C769E">
          <w:pPr>
            <w:pStyle w:val="Huisstijl-NAW"/>
          </w:pPr>
          <w:r>
            <w:t>2595 BD  DEN HAAG</w:t>
          </w:r>
        </w:p>
      </w:tc>
    </w:tr>
    <w:tr w:rsidR="00E13CEC" w14:paraId="724A4AFA" w14:textId="77777777" w:rsidTr="009E2051">
      <w:trPr>
        <w:trHeight w:hRule="exact" w:val="400"/>
      </w:trPr>
      <w:tc>
        <w:tcPr>
          <w:tcW w:w="7520" w:type="dxa"/>
          <w:gridSpan w:val="2"/>
          <w:shd w:val="clear" w:color="auto" w:fill="auto"/>
        </w:tcPr>
        <w:p w14:paraId="3098D5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3CEC" w14:paraId="081BF16A" w14:textId="77777777" w:rsidTr="009E2051">
      <w:trPr>
        <w:trHeight w:val="240"/>
      </w:trPr>
      <w:tc>
        <w:tcPr>
          <w:tcW w:w="900" w:type="dxa"/>
          <w:shd w:val="clear" w:color="auto" w:fill="auto"/>
        </w:tcPr>
        <w:p w14:paraId="272B3FB3" w14:textId="77777777" w:rsidR="00527BD4" w:rsidRPr="007709EF" w:rsidRDefault="00841864" w:rsidP="00A50CF6">
          <w:pPr>
            <w:rPr>
              <w:szCs w:val="18"/>
            </w:rPr>
          </w:pPr>
          <w:r>
            <w:rPr>
              <w:szCs w:val="18"/>
            </w:rPr>
            <w:t>Datum</w:t>
          </w:r>
        </w:p>
      </w:tc>
      <w:tc>
        <w:tcPr>
          <w:tcW w:w="6620" w:type="dxa"/>
          <w:shd w:val="clear" w:color="auto" w:fill="auto"/>
        </w:tcPr>
        <w:p w14:paraId="413778A4" w14:textId="419A96D9" w:rsidR="00527BD4" w:rsidRPr="007709EF" w:rsidRDefault="00B80AA2" w:rsidP="00A50CF6">
          <w:r>
            <w:t>27 januari 2025</w:t>
          </w:r>
        </w:p>
      </w:tc>
    </w:tr>
    <w:tr w:rsidR="00E13CEC" w14:paraId="6D8E488D" w14:textId="77777777" w:rsidTr="009E2051">
      <w:trPr>
        <w:trHeight w:val="240"/>
      </w:trPr>
      <w:tc>
        <w:tcPr>
          <w:tcW w:w="900" w:type="dxa"/>
          <w:shd w:val="clear" w:color="auto" w:fill="auto"/>
        </w:tcPr>
        <w:p w14:paraId="33092E13" w14:textId="77777777" w:rsidR="00527BD4" w:rsidRPr="007709EF" w:rsidRDefault="00841864" w:rsidP="00A50CF6">
          <w:pPr>
            <w:rPr>
              <w:szCs w:val="18"/>
            </w:rPr>
          </w:pPr>
          <w:r>
            <w:rPr>
              <w:szCs w:val="18"/>
            </w:rPr>
            <w:t>Betreft</w:t>
          </w:r>
        </w:p>
      </w:tc>
      <w:tc>
        <w:tcPr>
          <w:tcW w:w="6620" w:type="dxa"/>
          <w:shd w:val="clear" w:color="auto" w:fill="auto"/>
        </w:tcPr>
        <w:p w14:paraId="02395C15" w14:textId="77777777" w:rsidR="00527BD4" w:rsidRPr="007709EF" w:rsidRDefault="00841864" w:rsidP="00A50CF6">
          <w:r>
            <w:t xml:space="preserve">De hoge dierenartskosten en de macht van (private </w:t>
          </w:r>
          <w:proofErr w:type="spellStart"/>
          <w:r>
            <w:t>equity</w:t>
          </w:r>
          <w:proofErr w:type="spellEnd"/>
          <w:r>
            <w:t>) ketens</w:t>
          </w:r>
        </w:p>
      </w:tc>
    </w:tr>
  </w:tbl>
  <w:p w14:paraId="068228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3A47984">
      <w:start w:val="1"/>
      <w:numFmt w:val="bullet"/>
      <w:pStyle w:val="Lijstopsomteken"/>
      <w:lvlText w:val="•"/>
      <w:lvlJc w:val="left"/>
      <w:pPr>
        <w:tabs>
          <w:tab w:val="num" w:pos="227"/>
        </w:tabs>
        <w:ind w:left="227" w:hanging="227"/>
      </w:pPr>
      <w:rPr>
        <w:rFonts w:ascii="Verdana" w:hAnsi="Verdana" w:hint="default"/>
        <w:sz w:val="18"/>
        <w:szCs w:val="18"/>
      </w:rPr>
    </w:lvl>
    <w:lvl w:ilvl="1" w:tplc="5D8E7B96" w:tentative="1">
      <w:start w:val="1"/>
      <w:numFmt w:val="bullet"/>
      <w:lvlText w:val="o"/>
      <w:lvlJc w:val="left"/>
      <w:pPr>
        <w:tabs>
          <w:tab w:val="num" w:pos="1440"/>
        </w:tabs>
        <w:ind w:left="1440" w:hanging="360"/>
      </w:pPr>
      <w:rPr>
        <w:rFonts w:ascii="Courier New" w:hAnsi="Courier New" w:cs="Courier New" w:hint="default"/>
      </w:rPr>
    </w:lvl>
    <w:lvl w:ilvl="2" w:tplc="883A9AB2" w:tentative="1">
      <w:start w:val="1"/>
      <w:numFmt w:val="bullet"/>
      <w:lvlText w:val=""/>
      <w:lvlJc w:val="left"/>
      <w:pPr>
        <w:tabs>
          <w:tab w:val="num" w:pos="2160"/>
        </w:tabs>
        <w:ind w:left="2160" w:hanging="360"/>
      </w:pPr>
      <w:rPr>
        <w:rFonts w:ascii="Wingdings" w:hAnsi="Wingdings" w:hint="default"/>
      </w:rPr>
    </w:lvl>
    <w:lvl w:ilvl="3" w:tplc="05A83938" w:tentative="1">
      <w:start w:val="1"/>
      <w:numFmt w:val="bullet"/>
      <w:lvlText w:val=""/>
      <w:lvlJc w:val="left"/>
      <w:pPr>
        <w:tabs>
          <w:tab w:val="num" w:pos="2880"/>
        </w:tabs>
        <w:ind w:left="2880" w:hanging="360"/>
      </w:pPr>
      <w:rPr>
        <w:rFonts w:ascii="Symbol" w:hAnsi="Symbol" w:hint="default"/>
      </w:rPr>
    </w:lvl>
    <w:lvl w:ilvl="4" w:tplc="7D107532" w:tentative="1">
      <w:start w:val="1"/>
      <w:numFmt w:val="bullet"/>
      <w:lvlText w:val="o"/>
      <w:lvlJc w:val="left"/>
      <w:pPr>
        <w:tabs>
          <w:tab w:val="num" w:pos="3600"/>
        </w:tabs>
        <w:ind w:left="3600" w:hanging="360"/>
      </w:pPr>
      <w:rPr>
        <w:rFonts w:ascii="Courier New" w:hAnsi="Courier New" w:cs="Courier New" w:hint="default"/>
      </w:rPr>
    </w:lvl>
    <w:lvl w:ilvl="5" w:tplc="927C3F7C" w:tentative="1">
      <w:start w:val="1"/>
      <w:numFmt w:val="bullet"/>
      <w:lvlText w:val=""/>
      <w:lvlJc w:val="left"/>
      <w:pPr>
        <w:tabs>
          <w:tab w:val="num" w:pos="4320"/>
        </w:tabs>
        <w:ind w:left="4320" w:hanging="360"/>
      </w:pPr>
      <w:rPr>
        <w:rFonts w:ascii="Wingdings" w:hAnsi="Wingdings" w:hint="default"/>
      </w:rPr>
    </w:lvl>
    <w:lvl w:ilvl="6" w:tplc="DF987B50" w:tentative="1">
      <w:start w:val="1"/>
      <w:numFmt w:val="bullet"/>
      <w:lvlText w:val=""/>
      <w:lvlJc w:val="left"/>
      <w:pPr>
        <w:tabs>
          <w:tab w:val="num" w:pos="5040"/>
        </w:tabs>
        <w:ind w:left="5040" w:hanging="360"/>
      </w:pPr>
      <w:rPr>
        <w:rFonts w:ascii="Symbol" w:hAnsi="Symbol" w:hint="default"/>
      </w:rPr>
    </w:lvl>
    <w:lvl w:ilvl="7" w:tplc="1D5EED2A" w:tentative="1">
      <w:start w:val="1"/>
      <w:numFmt w:val="bullet"/>
      <w:lvlText w:val="o"/>
      <w:lvlJc w:val="left"/>
      <w:pPr>
        <w:tabs>
          <w:tab w:val="num" w:pos="5760"/>
        </w:tabs>
        <w:ind w:left="5760" w:hanging="360"/>
      </w:pPr>
      <w:rPr>
        <w:rFonts w:ascii="Courier New" w:hAnsi="Courier New" w:cs="Courier New" w:hint="default"/>
      </w:rPr>
    </w:lvl>
    <w:lvl w:ilvl="8" w:tplc="E5B63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A5476"/>
    <w:multiLevelType w:val="hybridMultilevel"/>
    <w:tmpl w:val="037CE5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E555FEF"/>
    <w:multiLevelType w:val="hybridMultilevel"/>
    <w:tmpl w:val="50F0923E"/>
    <w:lvl w:ilvl="0" w:tplc="197AB3EC">
      <w:start w:val="1"/>
      <w:numFmt w:val="bullet"/>
      <w:pStyle w:val="Lijstopsomteken2"/>
      <w:lvlText w:val="–"/>
      <w:lvlJc w:val="left"/>
      <w:pPr>
        <w:tabs>
          <w:tab w:val="num" w:pos="227"/>
        </w:tabs>
        <w:ind w:left="227" w:firstLine="0"/>
      </w:pPr>
      <w:rPr>
        <w:rFonts w:ascii="Verdana" w:hAnsi="Verdana" w:hint="default"/>
      </w:rPr>
    </w:lvl>
    <w:lvl w:ilvl="1" w:tplc="E42C2450" w:tentative="1">
      <w:start w:val="1"/>
      <w:numFmt w:val="bullet"/>
      <w:lvlText w:val="o"/>
      <w:lvlJc w:val="left"/>
      <w:pPr>
        <w:tabs>
          <w:tab w:val="num" w:pos="1440"/>
        </w:tabs>
        <w:ind w:left="1440" w:hanging="360"/>
      </w:pPr>
      <w:rPr>
        <w:rFonts w:ascii="Courier New" w:hAnsi="Courier New" w:cs="Courier New" w:hint="default"/>
      </w:rPr>
    </w:lvl>
    <w:lvl w:ilvl="2" w:tplc="81DEBBA0" w:tentative="1">
      <w:start w:val="1"/>
      <w:numFmt w:val="bullet"/>
      <w:lvlText w:val=""/>
      <w:lvlJc w:val="left"/>
      <w:pPr>
        <w:tabs>
          <w:tab w:val="num" w:pos="2160"/>
        </w:tabs>
        <w:ind w:left="2160" w:hanging="360"/>
      </w:pPr>
      <w:rPr>
        <w:rFonts w:ascii="Wingdings" w:hAnsi="Wingdings" w:hint="default"/>
      </w:rPr>
    </w:lvl>
    <w:lvl w:ilvl="3" w:tplc="57C830AA" w:tentative="1">
      <w:start w:val="1"/>
      <w:numFmt w:val="bullet"/>
      <w:lvlText w:val=""/>
      <w:lvlJc w:val="left"/>
      <w:pPr>
        <w:tabs>
          <w:tab w:val="num" w:pos="2880"/>
        </w:tabs>
        <w:ind w:left="2880" w:hanging="360"/>
      </w:pPr>
      <w:rPr>
        <w:rFonts w:ascii="Symbol" w:hAnsi="Symbol" w:hint="default"/>
      </w:rPr>
    </w:lvl>
    <w:lvl w:ilvl="4" w:tplc="71C62F12" w:tentative="1">
      <w:start w:val="1"/>
      <w:numFmt w:val="bullet"/>
      <w:lvlText w:val="o"/>
      <w:lvlJc w:val="left"/>
      <w:pPr>
        <w:tabs>
          <w:tab w:val="num" w:pos="3600"/>
        </w:tabs>
        <w:ind w:left="3600" w:hanging="360"/>
      </w:pPr>
      <w:rPr>
        <w:rFonts w:ascii="Courier New" w:hAnsi="Courier New" w:cs="Courier New" w:hint="default"/>
      </w:rPr>
    </w:lvl>
    <w:lvl w:ilvl="5" w:tplc="50E6D774" w:tentative="1">
      <w:start w:val="1"/>
      <w:numFmt w:val="bullet"/>
      <w:lvlText w:val=""/>
      <w:lvlJc w:val="left"/>
      <w:pPr>
        <w:tabs>
          <w:tab w:val="num" w:pos="4320"/>
        </w:tabs>
        <w:ind w:left="4320" w:hanging="360"/>
      </w:pPr>
      <w:rPr>
        <w:rFonts w:ascii="Wingdings" w:hAnsi="Wingdings" w:hint="default"/>
      </w:rPr>
    </w:lvl>
    <w:lvl w:ilvl="6" w:tplc="FF9ED5C2" w:tentative="1">
      <w:start w:val="1"/>
      <w:numFmt w:val="bullet"/>
      <w:lvlText w:val=""/>
      <w:lvlJc w:val="left"/>
      <w:pPr>
        <w:tabs>
          <w:tab w:val="num" w:pos="5040"/>
        </w:tabs>
        <w:ind w:left="5040" w:hanging="360"/>
      </w:pPr>
      <w:rPr>
        <w:rFonts w:ascii="Symbol" w:hAnsi="Symbol" w:hint="default"/>
      </w:rPr>
    </w:lvl>
    <w:lvl w:ilvl="7" w:tplc="F648DDFE" w:tentative="1">
      <w:start w:val="1"/>
      <w:numFmt w:val="bullet"/>
      <w:lvlText w:val="o"/>
      <w:lvlJc w:val="left"/>
      <w:pPr>
        <w:tabs>
          <w:tab w:val="num" w:pos="5760"/>
        </w:tabs>
        <w:ind w:left="5760" w:hanging="360"/>
      </w:pPr>
      <w:rPr>
        <w:rFonts w:ascii="Courier New" w:hAnsi="Courier New" w:cs="Courier New" w:hint="default"/>
      </w:rPr>
    </w:lvl>
    <w:lvl w:ilvl="8" w:tplc="FC20E5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3519539">
    <w:abstractNumId w:val="10"/>
  </w:num>
  <w:num w:numId="2" w16cid:durableId="95054623">
    <w:abstractNumId w:val="7"/>
  </w:num>
  <w:num w:numId="3" w16cid:durableId="1385762478">
    <w:abstractNumId w:val="6"/>
  </w:num>
  <w:num w:numId="4" w16cid:durableId="1977760590">
    <w:abstractNumId w:val="5"/>
  </w:num>
  <w:num w:numId="5" w16cid:durableId="1343361864">
    <w:abstractNumId w:val="4"/>
  </w:num>
  <w:num w:numId="6" w16cid:durableId="1363245589">
    <w:abstractNumId w:val="8"/>
  </w:num>
  <w:num w:numId="7" w16cid:durableId="1855000086">
    <w:abstractNumId w:val="3"/>
  </w:num>
  <w:num w:numId="8" w16cid:durableId="1648897169">
    <w:abstractNumId w:val="2"/>
  </w:num>
  <w:num w:numId="9" w16cid:durableId="1204713544">
    <w:abstractNumId w:val="1"/>
  </w:num>
  <w:num w:numId="10" w16cid:durableId="1923291620">
    <w:abstractNumId w:val="0"/>
  </w:num>
  <w:num w:numId="11" w16cid:durableId="1848790735">
    <w:abstractNumId w:val="9"/>
  </w:num>
  <w:num w:numId="12" w16cid:durableId="1752854334">
    <w:abstractNumId w:val="11"/>
  </w:num>
  <w:num w:numId="13" w16cid:durableId="1784232249">
    <w:abstractNumId w:val="14"/>
  </w:num>
  <w:num w:numId="14" w16cid:durableId="934093093">
    <w:abstractNumId w:val="13"/>
  </w:num>
  <w:num w:numId="15" w16cid:durableId="700094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1CB6"/>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95A29"/>
    <w:rsid w:val="003A06C8"/>
    <w:rsid w:val="003A0D7C"/>
    <w:rsid w:val="003A5290"/>
    <w:rsid w:val="003B0155"/>
    <w:rsid w:val="003B7EE7"/>
    <w:rsid w:val="003C2CCB"/>
    <w:rsid w:val="003C3AF6"/>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0296"/>
    <w:rsid w:val="004B47EB"/>
    <w:rsid w:val="004B5465"/>
    <w:rsid w:val="004B70F0"/>
    <w:rsid w:val="004D505E"/>
    <w:rsid w:val="004D72CA"/>
    <w:rsid w:val="004D7F0C"/>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0F2B"/>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4639"/>
    <w:rsid w:val="007C406E"/>
    <w:rsid w:val="007C5183"/>
    <w:rsid w:val="007C5C26"/>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1864"/>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513F6"/>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330"/>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37FE"/>
    <w:rsid w:val="00AF52F6"/>
    <w:rsid w:val="00AF52FD"/>
    <w:rsid w:val="00AF54A8"/>
    <w:rsid w:val="00AF58BF"/>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77850"/>
    <w:rsid w:val="00B80AA2"/>
    <w:rsid w:val="00B91CFC"/>
    <w:rsid w:val="00B9300F"/>
    <w:rsid w:val="00B93893"/>
    <w:rsid w:val="00B963A4"/>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0702"/>
    <w:rsid w:val="00C97C80"/>
    <w:rsid w:val="00CA47D3"/>
    <w:rsid w:val="00CA6533"/>
    <w:rsid w:val="00CA6A25"/>
    <w:rsid w:val="00CA6A3F"/>
    <w:rsid w:val="00CA7C99"/>
    <w:rsid w:val="00CC51A5"/>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4536"/>
    <w:rsid w:val="00E10DC6"/>
    <w:rsid w:val="00E11F8E"/>
    <w:rsid w:val="00E13CEC"/>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20E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7667E"/>
  <w15:docId w15:val="{EB4FC838-14C6-4363-B2C3-7251C9AF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9C3330"/>
    <w:pPr>
      <w:ind w:left="720"/>
      <w:contextualSpacing/>
    </w:pPr>
  </w:style>
  <w:style w:type="character" w:styleId="Verwijzingopmerking">
    <w:name w:val="annotation reference"/>
    <w:basedOn w:val="Standaardalinea-lettertype"/>
    <w:semiHidden/>
    <w:unhideWhenUsed/>
    <w:rsid w:val="004B47EB"/>
    <w:rPr>
      <w:sz w:val="16"/>
      <w:szCs w:val="16"/>
    </w:rPr>
  </w:style>
  <w:style w:type="paragraph" w:styleId="Tekstopmerking">
    <w:name w:val="annotation text"/>
    <w:basedOn w:val="Standaard"/>
    <w:link w:val="TekstopmerkingChar"/>
    <w:unhideWhenUsed/>
    <w:rsid w:val="004B47EB"/>
    <w:pPr>
      <w:spacing w:line="240" w:lineRule="auto"/>
    </w:pPr>
    <w:rPr>
      <w:sz w:val="20"/>
      <w:szCs w:val="20"/>
    </w:rPr>
  </w:style>
  <w:style w:type="character" w:customStyle="1" w:styleId="TekstopmerkingChar">
    <w:name w:val="Tekst opmerking Char"/>
    <w:basedOn w:val="Standaardalinea-lettertype"/>
    <w:link w:val="Tekstopmerking"/>
    <w:rsid w:val="004B47EB"/>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93886">
      <w:bodyDiv w:val="1"/>
      <w:marLeft w:val="0"/>
      <w:marRight w:val="0"/>
      <w:marTop w:val="0"/>
      <w:marBottom w:val="0"/>
      <w:divBdr>
        <w:top w:val="none" w:sz="0" w:space="0" w:color="auto"/>
        <w:left w:val="none" w:sz="0" w:space="0" w:color="auto"/>
        <w:bottom w:val="none" w:sz="0" w:space="0" w:color="auto"/>
        <w:right w:val="none" w:sz="0" w:space="0" w:color="auto"/>
      </w:divBdr>
    </w:div>
    <w:div w:id="18343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603</ap:Words>
  <ap:Characters>3220</ap:Characters>
  <ap:DocSecurity>0</ap:DocSecurity>
  <ap:Lines>61</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2025-01-19T21:03:00.0000000Z</dcterms:created>
  <dcterms:modified xsi:type="dcterms:W3CDTF">2025-01-27T08:30:00.0000000Z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avertm1</vt:lpwstr>
  </property>
  <property fmtid="{D5CDD505-2E9C-101B-9397-08002B2CF9AE}" pid="3" name="AUTHOR_ID">
    <vt:lpwstr>avertm1</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2024Z20371</vt:lpwstr>
  </property>
  <property fmtid="{D5CDD505-2E9C-101B-9397-08002B2CF9AE}" pid="7" name="DOCNAME">
    <vt:lpwstr>De hoge dierenartskosten en de macht van (private equity) ketens</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avertm1</vt:lpwstr>
  </property>
</Properties>
</file>