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98A" w:rsidRDefault="00B03126" w14:paraId="32A35BEE" w14:textId="77777777">
      <w:r>
        <w:t>Geachte voorzitter,</w:t>
      </w:r>
    </w:p>
    <w:p w:rsidR="007C698A" w:rsidRDefault="007C698A" w14:paraId="32A35BEF" w14:textId="77777777"/>
    <w:p w:rsidR="00B03126" w:rsidP="00B03126" w:rsidRDefault="00B03126" w14:paraId="683F0174" w14:textId="0D9E2B50">
      <w:bookmarkStart w:name="_Hlk187148697" w:id="0"/>
      <w:r w:rsidRPr="00B03126">
        <w:t>Hierbij sturen wij u, conform de EU-informatieafspraken</w:t>
      </w:r>
      <w:r>
        <w:rPr>
          <w:rStyle w:val="FootnoteReference"/>
        </w:rPr>
        <w:footnoteReference w:id="2"/>
      </w:r>
      <w:r w:rsidRPr="00B03126">
        <w:t>, de rapportage van EU-wetgevingsonderhandelingen voor de periode oktober tot en met december 202</w:t>
      </w:r>
      <w:r>
        <w:t>4</w:t>
      </w:r>
      <w:r w:rsidRPr="00B03126">
        <w:t xml:space="preserve"> op het gebied van het ministerie van Buitenlandse Zaken.</w:t>
      </w:r>
    </w:p>
    <w:p w:rsidRPr="00B03126" w:rsidR="00B03126" w:rsidP="00B03126" w:rsidRDefault="00B03126" w14:paraId="29507EA7" w14:textId="77777777"/>
    <w:p w:rsidRPr="00B03126" w:rsidR="00B03126" w:rsidP="00B03126" w:rsidRDefault="00B03126" w14:paraId="54279B14" w14:textId="62BC5C67">
      <w:r w:rsidRPr="00B03126">
        <w:t>Deze rapportage bevat een toelichting op de stand van zaken van de EU-wetgevingsonderhandelingen op het terrein van zowel de minister van Buitenlandse Zaken als op het terrein van de minister voor Buitenlandse Handel en Ontwikkelings</w:t>
      </w:r>
      <w:r>
        <w:t>hulp</w:t>
      </w:r>
      <w:r w:rsidRPr="00B03126">
        <w:t>.</w:t>
      </w:r>
    </w:p>
    <w:bookmarkEnd w:id="0"/>
    <w:p w:rsidR="007C698A" w:rsidRDefault="007C698A" w14:paraId="32A35BF0" w14:textId="0E75233D"/>
    <w:p w:rsidR="007C698A" w:rsidRDefault="007C698A" w14:paraId="32A35BF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C698A" w14:paraId="32A35BF4" w14:textId="77777777">
        <w:tc>
          <w:tcPr>
            <w:tcW w:w="3620" w:type="dxa"/>
          </w:tcPr>
          <w:p w:rsidR="00E26CF5" w:rsidRDefault="00B03126" w14:paraId="455F7E69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7C698A" w:rsidRDefault="00B03126" w14:paraId="32A35BF2" w14:textId="6B2A006E">
            <w:r>
              <w:br/>
              <w:t>Caspar Veldkamp</w:t>
            </w:r>
          </w:p>
        </w:tc>
        <w:tc>
          <w:tcPr>
            <w:tcW w:w="3921" w:type="dxa"/>
          </w:tcPr>
          <w:p w:rsidR="00E26CF5" w:rsidRDefault="00B03126" w14:paraId="2E115471" w14:textId="77777777">
            <w:r>
              <w:t>De minister voor Buitenlandse Handel</w:t>
            </w:r>
            <w:r>
              <w:br/>
              <w:t>en Ontwikkelingshulp</w:t>
            </w:r>
            <w:r>
              <w:br/>
            </w:r>
            <w:r>
              <w:br/>
            </w:r>
            <w:r>
              <w:br/>
            </w:r>
          </w:p>
          <w:p w:rsidR="007C698A" w:rsidRDefault="00B03126" w14:paraId="32A35BF3" w14:textId="7B81651F">
            <w:r>
              <w:br/>
            </w:r>
            <w:r>
              <w:br/>
              <w:t>Reinette Klever</w:t>
            </w:r>
          </w:p>
        </w:tc>
      </w:tr>
    </w:tbl>
    <w:p w:rsidR="007C698A" w:rsidRDefault="007C698A" w14:paraId="32A35BF5" w14:textId="77777777"/>
    <w:sectPr w:rsidR="007C698A" w:rsidSect="00F422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009F" w14:textId="77777777" w:rsidR="009F5D12" w:rsidRDefault="009F5D12">
      <w:pPr>
        <w:spacing w:line="240" w:lineRule="auto"/>
      </w:pPr>
      <w:r>
        <w:separator/>
      </w:r>
    </w:p>
  </w:endnote>
  <w:endnote w:type="continuationSeparator" w:id="0">
    <w:p w14:paraId="4F7EDECD" w14:textId="77777777" w:rsidR="009F5D12" w:rsidRDefault="009F5D12">
      <w:pPr>
        <w:spacing w:line="240" w:lineRule="auto"/>
      </w:pPr>
      <w:r>
        <w:continuationSeparator/>
      </w:r>
    </w:p>
  </w:endnote>
  <w:endnote w:type="continuationNotice" w:id="1">
    <w:p w14:paraId="2B57017D" w14:textId="77777777" w:rsidR="009F5D12" w:rsidRDefault="009F5D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52FF" w14:textId="77777777" w:rsidR="009E2028" w:rsidRDefault="009E2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1B92" w14:textId="77777777" w:rsidR="009E2028" w:rsidRDefault="009E20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D23D" w14:textId="77777777" w:rsidR="009E2028" w:rsidRDefault="009E2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04D6" w14:textId="77777777" w:rsidR="009F5D12" w:rsidRDefault="009F5D12">
      <w:pPr>
        <w:spacing w:line="240" w:lineRule="auto"/>
      </w:pPr>
      <w:r>
        <w:separator/>
      </w:r>
    </w:p>
  </w:footnote>
  <w:footnote w:type="continuationSeparator" w:id="0">
    <w:p w14:paraId="27AEEA19" w14:textId="77777777" w:rsidR="009F5D12" w:rsidRDefault="009F5D12">
      <w:pPr>
        <w:spacing w:line="240" w:lineRule="auto"/>
      </w:pPr>
      <w:r>
        <w:continuationSeparator/>
      </w:r>
    </w:p>
  </w:footnote>
  <w:footnote w:type="continuationNotice" w:id="1">
    <w:p w14:paraId="427B5F7C" w14:textId="77777777" w:rsidR="009F5D12" w:rsidRDefault="009F5D12">
      <w:pPr>
        <w:spacing w:line="240" w:lineRule="auto"/>
      </w:pPr>
    </w:p>
  </w:footnote>
  <w:footnote w:id="2">
    <w:p w14:paraId="6FFD8DC8" w14:textId="23D17A96" w:rsidR="00B03126" w:rsidRPr="00B03126" w:rsidRDefault="00B03126">
      <w:pPr>
        <w:pStyle w:val="FootnoteText"/>
      </w:pPr>
      <w:r w:rsidRPr="00B03126">
        <w:rPr>
          <w:rStyle w:val="FootnoteReference"/>
          <w:sz w:val="16"/>
          <w:szCs w:val="16"/>
        </w:rPr>
        <w:footnoteRef/>
      </w:r>
      <w:r w:rsidRPr="00B03126">
        <w:rPr>
          <w:sz w:val="16"/>
          <w:szCs w:val="16"/>
        </w:rPr>
        <w:t xml:space="preserve"> Het overzicht van deze afspraken is opgenomen in de bijlage bij de Kamerbrief afspraken EU-informatievoorziening van juli 2020, Kamerstukken 2019/20, 22112, nr. 2898.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21FB" w14:textId="77777777" w:rsidR="009E2028" w:rsidRDefault="009E2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5BF6" w14:textId="77777777" w:rsidR="007C698A" w:rsidRDefault="00B03126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32A35BFA" wp14:editId="32A35BF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35C28" w14:textId="77777777" w:rsidR="007C698A" w:rsidRDefault="00B0312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2A35C29" w14:textId="77777777" w:rsidR="007C698A" w:rsidRDefault="007C698A">
                          <w:pPr>
                            <w:pStyle w:val="WitregelW2"/>
                          </w:pPr>
                        </w:p>
                        <w:p w14:paraId="32A35C2A" w14:textId="77777777" w:rsidR="007C698A" w:rsidRDefault="00B0312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A35C2B" w14:textId="77777777" w:rsidR="007C698A" w:rsidRDefault="00B03126">
                          <w:pPr>
                            <w:pStyle w:val="Referentiegegevens"/>
                          </w:pPr>
                          <w:r>
                            <w:t>BZ2511339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A35BF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2A35C28" w14:textId="77777777" w:rsidR="007C698A" w:rsidRDefault="00B0312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2A35C29" w14:textId="77777777" w:rsidR="007C698A" w:rsidRDefault="007C698A">
                    <w:pPr>
                      <w:pStyle w:val="WitregelW2"/>
                    </w:pPr>
                  </w:p>
                  <w:p w14:paraId="32A35C2A" w14:textId="77777777" w:rsidR="007C698A" w:rsidRDefault="00B0312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A35C2B" w14:textId="77777777" w:rsidR="007C698A" w:rsidRDefault="00B03126">
                    <w:pPr>
                      <w:pStyle w:val="Referentiegegevens"/>
                    </w:pPr>
                    <w:r>
                      <w:t>BZ2511339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32A35BFC" wp14:editId="32A35BF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35C2C" w14:textId="77777777" w:rsidR="007C698A" w:rsidRDefault="00B0312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35BFC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2A35C2C" w14:textId="77777777" w:rsidR="007C698A" w:rsidRDefault="00B0312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32A35BFE" wp14:editId="32A35BF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35C3A" w14:textId="77777777" w:rsidR="00B03126" w:rsidRDefault="00B031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35BFE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A35C3A" w14:textId="77777777" w:rsidR="00B03126" w:rsidRDefault="00B0312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5BF8" w14:textId="77777777" w:rsidR="007C698A" w:rsidRDefault="00B0312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32A35C00" wp14:editId="32A35C0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35C2D" w14:textId="77777777" w:rsidR="00B03126" w:rsidRDefault="00B031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A35C0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2A35C2D" w14:textId="77777777" w:rsidR="00B03126" w:rsidRDefault="00B031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2A35C02" wp14:editId="32A35C0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35C11" w14:textId="77777777" w:rsidR="007C698A" w:rsidRDefault="00B0312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35C02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2A35C11" w14:textId="77777777" w:rsidR="007C698A" w:rsidRDefault="00B0312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32A35C04" wp14:editId="32A35C0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C698A" w14:paraId="32A35C14" w14:textId="77777777">
                            <w:tc>
                              <w:tcPr>
                                <w:tcW w:w="678" w:type="dxa"/>
                              </w:tcPr>
                              <w:p w14:paraId="32A35C12" w14:textId="77777777" w:rsidR="007C698A" w:rsidRDefault="00B0312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2A35C13" w14:textId="1DC5B6F7" w:rsidR="007C698A" w:rsidRDefault="003554D3">
                                <w:r>
                                  <w:t xml:space="preserve">28 </w:t>
                                </w:r>
                                <w:r w:rsidR="00B03126">
                                  <w:t>januari 2025</w:t>
                                </w:r>
                              </w:p>
                            </w:tc>
                          </w:tr>
                          <w:tr w:rsidR="007C698A" w14:paraId="32A35C19" w14:textId="77777777">
                            <w:tc>
                              <w:tcPr>
                                <w:tcW w:w="678" w:type="dxa"/>
                              </w:tcPr>
                              <w:p w14:paraId="32A35C15" w14:textId="77777777" w:rsidR="007C698A" w:rsidRDefault="00B03126">
                                <w:r>
                                  <w:t>Betreft</w:t>
                                </w:r>
                              </w:p>
                              <w:p w14:paraId="32A35C16" w14:textId="77777777" w:rsidR="007C698A" w:rsidRDefault="007C698A"/>
                            </w:tc>
                            <w:tc>
                              <w:tcPr>
                                <w:tcW w:w="6851" w:type="dxa"/>
                              </w:tcPr>
                              <w:p w14:paraId="32A35C17" w14:textId="77777777" w:rsidR="007C698A" w:rsidRDefault="00B03126">
                                <w:r>
                                  <w:t>Kwartaalrapportage EU-wetgevingsonderhandelingen BZ 2024 Q4</w:t>
                                </w:r>
                              </w:p>
                              <w:p w14:paraId="32A35C18" w14:textId="77777777" w:rsidR="007C698A" w:rsidRDefault="007C698A"/>
                            </w:tc>
                          </w:tr>
                        </w:tbl>
                        <w:p w14:paraId="32A35C1A" w14:textId="77777777" w:rsidR="007C698A" w:rsidRDefault="007C698A"/>
                        <w:p w14:paraId="32A35C1B" w14:textId="77777777" w:rsidR="007C698A" w:rsidRDefault="007C69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35C04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C698A" w14:paraId="32A35C14" w14:textId="77777777">
                      <w:tc>
                        <w:tcPr>
                          <w:tcW w:w="678" w:type="dxa"/>
                        </w:tcPr>
                        <w:p w14:paraId="32A35C12" w14:textId="77777777" w:rsidR="007C698A" w:rsidRDefault="00B0312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2A35C13" w14:textId="1DC5B6F7" w:rsidR="007C698A" w:rsidRDefault="003554D3">
                          <w:r>
                            <w:t xml:space="preserve">28 </w:t>
                          </w:r>
                          <w:r w:rsidR="00B03126">
                            <w:t>januari 2025</w:t>
                          </w:r>
                        </w:p>
                      </w:tc>
                    </w:tr>
                    <w:tr w:rsidR="007C698A" w14:paraId="32A35C19" w14:textId="77777777">
                      <w:tc>
                        <w:tcPr>
                          <w:tcW w:w="678" w:type="dxa"/>
                        </w:tcPr>
                        <w:p w14:paraId="32A35C15" w14:textId="77777777" w:rsidR="007C698A" w:rsidRDefault="00B03126">
                          <w:r>
                            <w:t>Betreft</w:t>
                          </w:r>
                        </w:p>
                        <w:p w14:paraId="32A35C16" w14:textId="77777777" w:rsidR="007C698A" w:rsidRDefault="007C698A"/>
                      </w:tc>
                      <w:tc>
                        <w:tcPr>
                          <w:tcW w:w="6851" w:type="dxa"/>
                        </w:tcPr>
                        <w:p w14:paraId="32A35C17" w14:textId="77777777" w:rsidR="007C698A" w:rsidRDefault="00B03126">
                          <w:r>
                            <w:t>Kwartaalrapportage EU-wetgevingsonderhandelingen BZ 2024 Q4</w:t>
                          </w:r>
                        </w:p>
                        <w:p w14:paraId="32A35C18" w14:textId="77777777" w:rsidR="007C698A" w:rsidRDefault="007C698A"/>
                      </w:tc>
                    </w:tr>
                  </w:tbl>
                  <w:p w14:paraId="32A35C1A" w14:textId="77777777" w:rsidR="007C698A" w:rsidRDefault="007C698A"/>
                  <w:p w14:paraId="32A35C1B" w14:textId="77777777" w:rsidR="007C698A" w:rsidRDefault="007C69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32A35C06" wp14:editId="530B84A1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811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1DBC4DF4" w14:textId="77777777" w:rsidR="003554D3" w:rsidRPr="00F51C07" w:rsidRDefault="003554D3" w:rsidP="003554D3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C075BFC" w14:textId="77777777" w:rsidR="003554D3" w:rsidRPr="00EE5E5D" w:rsidRDefault="003554D3" w:rsidP="003554D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160C44A" w14:textId="77777777" w:rsidR="003554D3" w:rsidRPr="00B62296" w:rsidRDefault="003554D3" w:rsidP="003554D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18571A62" w14:textId="77777777" w:rsidR="003554D3" w:rsidRPr="00B62296" w:rsidRDefault="003554D3" w:rsidP="003554D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609BF0B9" w14:textId="77777777" w:rsidR="003554D3" w:rsidRPr="001058CF" w:rsidRDefault="003554D3" w:rsidP="003554D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596EE237" w14:textId="77777777" w:rsidR="003554D3" w:rsidRPr="001058CF" w:rsidRDefault="003554D3" w:rsidP="003554D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2A35C20" w14:textId="77777777" w:rsidR="007C698A" w:rsidRPr="003554D3" w:rsidRDefault="007C698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2A35C21" w14:textId="77777777" w:rsidR="007C698A" w:rsidRPr="003554D3" w:rsidRDefault="00B0312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3554D3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2A35C22" w14:textId="77777777" w:rsidR="007C698A" w:rsidRDefault="00B03126">
                          <w:pPr>
                            <w:pStyle w:val="Referentiegegevens"/>
                          </w:pPr>
                          <w:r>
                            <w:t>BZ2511339</w:t>
                          </w:r>
                        </w:p>
                        <w:p w14:paraId="32A35C23" w14:textId="77777777" w:rsidR="007C698A" w:rsidRDefault="007C698A">
                          <w:pPr>
                            <w:pStyle w:val="WitregelW1"/>
                          </w:pPr>
                        </w:p>
                        <w:p w14:paraId="32A35C24" w14:textId="77777777" w:rsidR="007C698A" w:rsidRDefault="00B0312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2A35C25" w14:textId="53E1872B" w:rsidR="007C698A" w:rsidRDefault="00B0312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A35C06" id="41b10cd4-80a4-11ea-b356-6230a4311406" o:spid="_x0000_s1032" type="#_x0000_t202" style="position:absolute;margin-left:466.45pt;margin-top:154.5pt;width:108.7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9/alAEAABUDAAAOAAAAZHJzL2Uyb0RvYy54bWysUsFOIzEMva/EP0S505kWL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1DBC4DF4" w14:textId="77777777" w:rsidR="003554D3" w:rsidRPr="00F51C07" w:rsidRDefault="003554D3" w:rsidP="003554D3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C075BFC" w14:textId="77777777" w:rsidR="003554D3" w:rsidRPr="00EE5E5D" w:rsidRDefault="003554D3" w:rsidP="003554D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160C44A" w14:textId="77777777" w:rsidR="003554D3" w:rsidRPr="00B62296" w:rsidRDefault="003554D3" w:rsidP="003554D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18571A62" w14:textId="77777777" w:rsidR="003554D3" w:rsidRPr="00B62296" w:rsidRDefault="003554D3" w:rsidP="003554D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609BF0B9" w14:textId="77777777" w:rsidR="003554D3" w:rsidRPr="001058CF" w:rsidRDefault="003554D3" w:rsidP="003554D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596EE237" w14:textId="77777777" w:rsidR="003554D3" w:rsidRPr="001058CF" w:rsidRDefault="003554D3" w:rsidP="003554D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2A35C20" w14:textId="77777777" w:rsidR="007C698A" w:rsidRPr="003554D3" w:rsidRDefault="007C698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2A35C21" w14:textId="77777777" w:rsidR="007C698A" w:rsidRPr="003554D3" w:rsidRDefault="00B03126">
                    <w:pPr>
                      <w:pStyle w:val="Referentiegegevensbold"/>
                      <w:rPr>
                        <w:lang w:val="de-DE"/>
                      </w:rPr>
                    </w:pPr>
                    <w:r w:rsidRPr="003554D3">
                      <w:rPr>
                        <w:lang w:val="de-DE"/>
                      </w:rPr>
                      <w:t>Onze referentie</w:t>
                    </w:r>
                  </w:p>
                  <w:p w14:paraId="32A35C22" w14:textId="77777777" w:rsidR="007C698A" w:rsidRDefault="00B03126">
                    <w:pPr>
                      <w:pStyle w:val="Referentiegegevens"/>
                    </w:pPr>
                    <w:r>
                      <w:t>BZ2511339</w:t>
                    </w:r>
                  </w:p>
                  <w:p w14:paraId="32A35C23" w14:textId="77777777" w:rsidR="007C698A" w:rsidRDefault="007C698A">
                    <w:pPr>
                      <w:pStyle w:val="WitregelW1"/>
                    </w:pPr>
                  </w:p>
                  <w:p w14:paraId="32A35C24" w14:textId="77777777" w:rsidR="007C698A" w:rsidRDefault="00B0312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2A35C25" w14:textId="53E1872B" w:rsidR="007C698A" w:rsidRDefault="00B0312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32A35C08" wp14:editId="32A35C0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35C26" w14:textId="53C3064E" w:rsidR="007C698A" w:rsidRDefault="007C698A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35C08" id="41b10d26-80a4-11ea-b356-6230a4311406" o:spid="_x0000_s1033" type="#_x0000_t202" style="position:absolute;margin-left:79.35pt;margin-top:802.75pt;width:377pt;height:19.8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2A35C26" w14:textId="53C3064E" w:rsidR="007C698A" w:rsidRDefault="007C698A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32A35C0A" wp14:editId="32A35C0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35C33" w14:textId="77777777" w:rsidR="00B03126" w:rsidRDefault="00B031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35C0A" id="41b10d73-80a4-11ea-b356-6230a4311406" o:spid="_x0000_s1034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A35C33" w14:textId="77777777" w:rsidR="00B03126" w:rsidRDefault="00B031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32A35C0C" wp14:editId="32A35C0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35C35" w14:textId="77777777" w:rsidR="00B03126" w:rsidRDefault="00B031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35C0C" id="41b10dc3-80a4-11ea-b356-6230a4311406" o:spid="_x0000_s1035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2A35C35" w14:textId="77777777" w:rsidR="00B03126" w:rsidRDefault="00B031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32A35C0E" wp14:editId="32A35C0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35C27" w14:textId="77777777" w:rsidR="007C698A" w:rsidRDefault="00B0312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A35C2D" wp14:editId="32A35C2E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35C0E" id="41b10edc-80a4-11ea-b356-6230a4311406" o:spid="_x0000_s1036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2A35C27" w14:textId="77777777" w:rsidR="007C698A" w:rsidRDefault="00B0312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A35C2D" wp14:editId="32A35C2E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BC865C"/>
    <w:multiLevelType w:val="multilevel"/>
    <w:tmpl w:val="2F5907A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611BDB"/>
    <w:multiLevelType w:val="multilevel"/>
    <w:tmpl w:val="E7AB2BE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8FA7932"/>
    <w:multiLevelType w:val="multilevel"/>
    <w:tmpl w:val="4D50729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113FE200"/>
    <w:multiLevelType w:val="multilevel"/>
    <w:tmpl w:val="1EE7D20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2F024A9"/>
    <w:multiLevelType w:val="multilevel"/>
    <w:tmpl w:val="3A5EEBA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95670999">
    <w:abstractNumId w:val="2"/>
  </w:num>
  <w:num w:numId="2" w16cid:durableId="967013249">
    <w:abstractNumId w:val="3"/>
  </w:num>
  <w:num w:numId="3" w16cid:durableId="1822118127">
    <w:abstractNumId w:val="1"/>
  </w:num>
  <w:num w:numId="4" w16cid:durableId="978073170">
    <w:abstractNumId w:val="4"/>
  </w:num>
  <w:num w:numId="5" w16cid:durableId="65688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8A"/>
    <w:rsid w:val="00173174"/>
    <w:rsid w:val="003554D3"/>
    <w:rsid w:val="00513129"/>
    <w:rsid w:val="007633D2"/>
    <w:rsid w:val="00777CF8"/>
    <w:rsid w:val="007C698A"/>
    <w:rsid w:val="00934A2F"/>
    <w:rsid w:val="009E2028"/>
    <w:rsid w:val="009F5D12"/>
    <w:rsid w:val="00B03126"/>
    <w:rsid w:val="00D30FC5"/>
    <w:rsid w:val="00E26CF5"/>
    <w:rsid w:val="00F4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35BEE"/>
  <w15:docId w15:val="{4F6DCD4C-D832-42E8-8517-1400C239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031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12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31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126"/>
    <w:rPr>
      <w:rFonts w:ascii="Verdana" w:hAnsi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3126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31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12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03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Kwartaalrapportage EU-wetgevingsonderhandelingen BZ 2024 Q4</vt:lpstr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2025-01-28T12:45:00.0000000Z</lastPrinted>
  <dcterms:created xsi:type="dcterms:W3CDTF">2025-01-28T12:48:00.0000000Z</dcterms:created>
  <dcterms:modified xsi:type="dcterms:W3CDTF">2025-01-28T12:49:00.0000000Z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0x0101009C7CE436063D44E9BE7DC0259EF7C32F006EB9F9836A634AE58B6169785FD3936F00CD64CA6F02043843B8CB870AA827D00F</vt:lpwstr>
  </property>
  <property fmtid="{D5CDD505-2E9C-101B-9397-08002B2CF9AE}" pid="3" name="cc4b55a5ee91473b87ec338540cdae54">
    <vt:lpwstr>Not applicable|ec01d90b-9d0f-4785-8785-e1ea615196bf</vt:lpwstr>
  </property>
  <property fmtid="{D5CDD505-2E9C-101B-9397-08002B2CF9AE}" pid="4" name="bb20b5f81c9f47a48f8188e85aec1253">
    <vt:lpwstr>Communication|e493718e-04f1-40ba-b095-af58ae3eb0cb</vt:lpwstr>
  </property>
  <property fmtid="{D5CDD505-2E9C-101B-9397-08002B2CF9AE}" pid="5" name="f7af940f06314dc78018242c25682d67">
    <vt:lpwstr>NO MARKING|0a4eb9ae-69eb-4d9e-b573-43ab99ef8592</vt:lpwstr>
  </property>
  <property fmtid="{D5CDD505-2E9C-101B-9397-08002B2CF9AE}" pid="6" name="BZDossierId">
    <vt:lpwstr>BZ2511339</vt:lpwstr>
  </property>
  <property fmtid="{D5CDD505-2E9C-101B-9397-08002B2CF9AE}" pid="7" name="BZDossierTemplate">
    <vt:lpwstr>AlgemeenDossier</vt:lpwstr>
  </property>
  <property fmtid="{D5CDD505-2E9C-101B-9397-08002B2CF9AE}" pid="8" name="e35afc56668347c3aef24194d1ed59ea">
    <vt:lpwstr>Not applicable|0049e722-bfb1-4a3f-9d08-af7366a9af40</vt:lpwstr>
  </property>
  <property fmtid="{D5CDD505-2E9C-101B-9397-08002B2CF9AE}" pid="9" name="d1b77f58b5724360bd683b4bf0d30054">
    <vt:lpwstr>UNCLASSIFIED (U)|284e6a62-15ab-4017-be27-a1e965f4e940</vt:lpwstr>
  </property>
  <property fmtid="{D5CDD505-2E9C-101B-9397-08002B2CF9AE}" pid="10" name="BZForumOrganisation">
    <vt:lpwstr>2;#Not applicable|0049e722-bfb1-4a3f-9d08-af7366a9af40</vt:lpwstr>
  </property>
  <property fmtid="{D5CDD505-2E9C-101B-9397-08002B2CF9AE}" pid="11" name="BZDossierProcessType">
    <vt:lpwstr/>
  </property>
  <property fmtid="{D5CDD505-2E9C-101B-9397-08002B2CF9AE}" pid="12" name="gc2efd3bfea04f7f8169be07009f5536">
    <vt:lpwstr/>
  </property>
  <property fmtid="{D5CDD505-2E9C-101B-9397-08002B2CF9AE}" pid="13" name="URL">
    <vt:lpwstr>, </vt:lpwstr>
  </property>
  <property fmtid="{D5CDD505-2E9C-101B-9397-08002B2CF9AE}" pid="14" name="BZDossierBudgetManager">
    <vt:lpwstr/>
  </property>
  <property fmtid="{D5CDD505-2E9C-101B-9397-08002B2CF9AE}" pid="15" name="BZTheme">
    <vt:lpwstr>1;#Communication|e493718e-04f1-40ba-b095-af58ae3eb0cb</vt:lpwstr>
  </property>
  <property fmtid="{D5CDD505-2E9C-101B-9397-08002B2CF9AE}" pid="16" name="BZDossierSendTo">
    <vt:lpwstr/>
  </property>
  <property fmtid="{D5CDD505-2E9C-101B-9397-08002B2CF9AE}" pid="17" name="BZDossierResponsibleDepartment">
    <vt:lpwstr/>
  </property>
  <property fmtid="{D5CDD505-2E9C-101B-9397-08002B2CF9AE}" pid="18" name="BZCountryState">
    <vt:lpwstr>3;#Not applicable|ec01d90b-9d0f-4785-8785-e1ea615196bf</vt:lpwstr>
  </property>
  <property fmtid="{D5CDD505-2E9C-101B-9397-08002B2CF9AE}" pid="19" name="BZDossierProcessLocation">
    <vt:lpwstr/>
  </property>
  <property fmtid="{D5CDD505-2E9C-101B-9397-08002B2CF9AE}" pid="20" name="BZDossierGovernmentOfficial">
    <vt:lpwstr/>
  </property>
  <property fmtid="{D5CDD505-2E9C-101B-9397-08002B2CF9AE}" pid="21" name="BZMarking">
    <vt:lpwstr>5;#X|0a4eb9ae-69eb-4d9e-b573-43ab99ef8592</vt:lpwstr>
  </property>
  <property fmtid="{D5CDD505-2E9C-101B-9397-08002B2CF9AE}" pid="22" name="f2fb2a8e39404f1ab554e4e4a49d2918">
    <vt:lpwstr/>
  </property>
  <property fmtid="{D5CDD505-2E9C-101B-9397-08002B2CF9AE}" pid="23" name="BZDossierPublishingWOOCategory">
    <vt:lpwstr/>
  </property>
  <property fmtid="{D5CDD505-2E9C-101B-9397-08002B2CF9AE}" pid="24" name="i42ef48d5fa942a0ad0d60e44f201751">
    <vt:lpwstr/>
  </property>
  <property fmtid="{D5CDD505-2E9C-101B-9397-08002B2CF9AE}" pid="25" name="BZClassification">
    <vt:lpwstr>4;#X|284e6a62-15ab-4017-be27-a1e965f4e940</vt:lpwstr>
  </property>
  <property fmtid="{D5CDD505-2E9C-101B-9397-08002B2CF9AE}" pid="26" name="f8e003236e1c4ac2ab9051d5d8789bbb">
    <vt:lpwstr/>
  </property>
  <property fmtid="{D5CDD505-2E9C-101B-9397-08002B2CF9AE}" pid="27" name="p29721a54a5c4bbe9786e930fc91e270">
    <vt:lpwstr/>
  </property>
  <property fmtid="{D5CDD505-2E9C-101B-9397-08002B2CF9AE}" pid="28" name="ed9282a3f18446ec8c17c7829edf82dd">
    <vt:lpwstr/>
  </property>
  <property fmtid="{D5CDD505-2E9C-101B-9397-08002B2CF9AE}" pid="29" name="e256f556a7b748329ab47889947c7d40">
    <vt:lpwstr/>
  </property>
  <property fmtid="{D5CDD505-2E9C-101B-9397-08002B2CF9AE}" pid="30" name="_docset_NoMedatataSyncRequired">
    <vt:lpwstr>False</vt:lpwstr>
  </property>
</Properties>
</file>