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1D57" w:rsidP="00441D57" w:rsidRDefault="00441D57" w14:paraId="1D04C7B7" w14:textId="74756A12">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AH 1141</w:t>
      </w:r>
    </w:p>
    <w:p w:rsidR="00441D57" w:rsidP="00441D57" w:rsidRDefault="00441D57" w14:paraId="4C774AC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441D57" w:rsidP="00441D57" w:rsidRDefault="00441D57" w14:paraId="7AFD2048" w14:textId="55BB44D1">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2025Z00078</w:t>
      </w:r>
    </w:p>
    <w:p w:rsidR="00441D57" w:rsidP="00441D57" w:rsidRDefault="00441D57" w14:paraId="51E1661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441D57" w:rsidP="00441D57" w:rsidRDefault="00441D57" w14:paraId="58639663" w14:textId="22B43818">
      <w:pPr>
        <w:rPr>
          <w:rFonts w:ascii="Times New Roman" w:hAnsi="Times New Roman"/>
          <w:sz w:val="24"/>
          <w:szCs w:val="24"/>
        </w:rPr>
      </w:pPr>
      <w:r w:rsidRPr="00A9339A">
        <w:rPr>
          <w:rFonts w:ascii="Times New Roman" w:hAnsi="Times New Roman"/>
          <w:sz w:val="24"/>
          <w:szCs w:val="24"/>
        </w:rPr>
        <w:t xml:space="preserve">Antwoord van staatssecretaris Van </w:t>
      </w:r>
      <w:r>
        <w:rPr>
          <w:rFonts w:ascii="Times New Roman" w:hAnsi="Times New Roman"/>
          <w:sz w:val="24"/>
          <w:szCs w:val="24"/>
        </w:rPr>
        <w:t>Marum</w:t>
      </w:r>
      <w:r w:rsidRPr="00A9339A">
        <w:rPr>
          <w:rFonts w:ascii="Times New Roman" w:hAnsi="Times New Roman"/>
          <w:sz w:val="24"/>
          <w:szCs w:val="24"/>
        </w:rPr>
        <w:t xml:space="preserve"> (Binnenlandse Zaken en Koninkrijksrelaties) (ontvangen</w:t>
      </w:r>
      <w:r>
        <w:rPr>
          <w:rFonts w:ascii="Times New Roman" w:hAnsi="Times New Roman"/>
          <w:sz w:val="24"/>
          <w:szCs w:val="24"/>
        </w:rPr>
        <w:t xml:space="preserve"> 28 januari 2025)</w:t>
      </w:r>
    </w:p>
    <w:p w:rsidRPr="00441D57" w:rsidR="00441D57" w:rsidP="00441D57" w:rsidRDefault="00441D57" w14:paraId="12819B32" w14:textId="77777777">
      <w:pPr>
        <w:rPr>
          <w:rFonts w:ascii="Times New Roman" w:hAnsi="Times New Roman"/>
          <w:sz w:val="24"/>
          <w:szCs w:val="24"/>
        </w:rPr>
      </w:pPr>
    </w:p>
    <w:p w:rsidRPr="00726602" w:rsidR="00441D57" w:rsidP="00441D57" w:rsidRDefault="00441D57" w14:paraId="5B6E7020"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w:t>
      </w:r>
    </w:p>
    <w:p w:rsidRPr="00726602" w:rsidR="00441D57" w:rsidP="00441D57" w:rsidRDefault="00441D57" w14:paraId="36D061C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Kent u het bericht ‘Groninger Mark krijgt versterkingsrapport voor niet-bestaande schoorsteen: ‘Is mijn huis wel veilig?’?</w:t>
      </w:r>
      <w:r w:rsidRPr="00726602">
        <w:rPr>
          <w:rStyle w:val="Voetnootmarkering"/>
          <w:rFonts w:ascii="Verdana" w:hAnsi="Verdana" w:eastAsia="DejaVuSerifCondensed" w:cs="DejaVuSerifCondensed"/>
          <w:kern w:val="0"/>
          <w:sz w:val="18"/>
          <w:szCs w:val="18"/>
        </w:rPr>
        <w:footnoteReference w:id="1"/>
      </w:r>
      <w:r w:rsidRPr="00726602">
        <w:rPr>
          <w:rFonts w:ascii="Verdana" w:hAnsi="Verdana" w:eastAsia="DejaVuSerifCondensed" w:cs="DejaVuSerifCondensed"/>
          <w:kern w:val="0"/>
          <w:sz w:val="18"/>
          <w:szCs w:val="18"/>
        </w:rPr>
        <w:t>)</w:t>
      </w:r>
    </w:p>
    <w:p w:rsidRPr="00726602" w:rsidR="00441D57" w:rsidP="00441D57" w:rsidRDefault="00441D57" w14:paraId="7342F2B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6A655860"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w:t>
      </w:r>
    </w:p>
    <w:p w:rsidRPr="00726602" w:rsidR="00441D57" w:rsidP="00441D57" w:rsidRDefault="00441D57" w14:paraId="4CFC404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Ja. </w:t>
      </w:r>
    </w:p>
    <w:p w:rsidRPr="00726602" w:rsidR="00441D57" w:rsidP="00441D57" w:rsidRDefault="00441D57" w14:paraId="0439CE3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38A9BEB8"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2</w:t>
      </w:r>
    </w:p>
    <w:p w:rsidRPr="00726602" w:rsidR="00441D57" w:rsidP="00441D57" w:rsidRDefault="00441D57" w14:paraId="63067A66"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Hoe beoordeelt u het feit dat Mark een conceptrapport heeft van zijn huis waarin staat dat de</w:t>
      </w:r>
    </w:p>
    <w:p w:rsidRPr="00726602" w:rsidR="00441D57" w:rsidP="00441D57" w:rsidRDefault="00441D57" w14:paraId="0A9287EE"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binnenwanden moeten worden versterkt, maar dit in het definitieve rapport ontbreekt? Hoe kan het dat in het definitieve rapport ineens de versterking van een schoorsteen wordt aanbevolen, terwijl het huis geen schoorsteen heeft? </w:t>
      </w:r>
    </w:p>
    <w:p w:rsidRPr="00726602" w:rsidR="00441D57" w:rsidP="00441D57" w:rsidRDefault="00441D57" w14:paraId="32756604" w14:textId="77777777">
      <w:pPr>
        <w:spacing w:after="0"/>
        <w:rPr>
          <w:rFonts w:ascii="Verdana" w:hAnsi="Verdana"/>
          <w:sz w:val="18"/>
          <w:szCs w:val="18"/>
        </w:rPr>
      </w:pPr>
    </w:p>
    <w:p w:rsidRPr="00726602" w:rsidR="00441D57" w:rsidP="00441D57" w:rsidRDefault="00441D57" w14:paraId="5CD775E7" w14:textId="77777777">
      <w:pPr>
        <w:spacing w:after="0"/>
        <w:rPr>
          <w:rFonts w:ascii="Verdana" w:hAnsi="Verdana"/>
          <w:b/>
          <w:bCs/>
          <w:sz w:val="18"/>
          <w:szCs w:val="18"/>
        </w:rPr>
      </w:pPr>
      <w:r w:rsidRPr="00726602">
        <w:rPr>
          <w:rFonts w:ascii="Verdana" w:hAnsi="Verdana"/>
          <w:b/>
          <w:bCs/>
          <w:sz w:val="18"/>
          <w:szCs w:val="18"/>
        </w:rPr>
        <w:t>Antwoord 2</w:t>
      </w:r>
    </w:p>
    <w:p w:rsidRPr="00726602" w:rsidR="00441D57" w:rsidP="00441D57" w:rsidRDefault="00441D57" w14:paraId="50D2FF93" w14:textId="77777777">
      <w:pPr>
        <w:spacing w:after="0"/>
        <w:rPr>
          <w:rFonts w:ascii="Verdana" w:hAnsi="Verdana"/>
          <w:sz w:val="18"/>
          <w:szCs w:val="18"/>
        </w:rPr>
      </w:pPr>
      <w:r w:rsidRPr="00726602">
        <w:rPr>
          <w:rFonts w:ascii="Verdana" w:hAnsi="Verdana"/>
          <w:sz w:val="18"/>
          <w:szCs w:val="18"/>
        </w:rPr>
        <w:t xml:space="preserve">Ik vind het enorm vervelend voor de bewoner dat het definitieve rapport een dergelijke fout bevat. In dit uitzonderlijke geval wil ik toelichting geven op de individuele situatie. </w:t>
      </w:r>
    </w:p>
    <w:p w:rsidRPr="00726602" w:rsidR="00441D57" w:rsidP="00441D57" w:rsidRDefault="00441D57" w14:paraId="49A39061" w14:textId="77777777">
      <w:pPr>
        <w:spacing w:after="0"/>
        <w:rPr>
          <w:rFonts w:ascii="Verdana" w:hAnsi="Verdana"/>
          <w:sz w:val="18"/>
          <w:szCs w:val="18"/>
        </w:rPr>
      </w:pPr>
    </w:p>
    <w:p w:rsidRPr="00726602" w:rsidR="00441D57" w:rsidP="00441D57" w:rsidRDefault="00441D57" w14:paraId="22E6BB3F" w14:textId="77777777">
      <w:pPr>
        <w:spacing w:after="0"/>
        <w:rPr>
          <w:rFonts w:ascii="Verdana" w:hAnsi="Verdana" w:eastAsia="DejaVuSerifCondensed" w:cs="DejaVuSerifCondensed"/>
          <w:kern w:val="0"/>
          <w:sz w:val="18"/>
          <w:szCs w:val="18"/>
        </w:rPr>
      </w:pPr>
      <w:r w:rsidRPr="00726602">
        <w:rPr>
          <w:rFonts w:ascii="Verdana" w:hAnsi="Verdana"/>
          <w:sz w:val="18"/>
          <w:szCs w:val="18"/>
        </w:rPr>
        <w:t xml:space="preserve">Tussen een conceptrapport en het definitieve rapport kunnen verschillen zitten. Het conceptrapport wordt namelijk gecontroleerd door de Nationaal Coördinator Groningen (NCG) op fouten of omissies. </w:t>
      </w:r>
      <w:r w:rsidRPr="00726602">
        <w:rPr>
          <w:rFonts w:ascii="Verdana" w:hAnsi="Verdana" w:eastAsia="DejaVuSerifCondensed" w:cs="DejaVuSerifCondensed"/>
          <w:kern w:val="0"/>
          <w:sz w:val="18"/>
          <w:szCs w:val="18"/>
        </w:rPr>
        <w:t xml:space="preserve">Als deze worden geconstateerd, dan wordt het rapport teruggestuurd naar het ingenieursbureau. Het ingenieursbureau is verantwoordelijk voor de kwaliteit en inhoud van het rapport, daarmee ook voor eventuele aanpassingen. </w:t>
      </w:r>
    </w:p>
    <w:p w:rsidRPr="00726602" w:rsidR="00441D57" w:rsidP="00441D57" w:rsidRDefault="00441D57" w14:paraId="08AA29D8" w14:textId="77777777">
      <w:pPr>
        <w:spacing w:after="0"/>
        <w:rPr>
          <w:rFonts w:ascii="Verdana" w:hAnsi="Verdana" w:eastAsia="DejaVuSerifCondensed" w:cs="DejaVuSerifCondensed"/>
          <w:kern w:val="0"/>
          <w:sz w:val="18"/>
          <w:szCs w:val="18"/>
        </w:rPr>
      </w:pPr>
    </w:p>
    <w:p w:rsidRPr="00726602" w:rsidR="00441D57" w:rsidP="00441D57" w:rsidRDefault="00441D57" w14:paraId="031401AA" w14:textId="77777777">
      <w:pPr>
        <w:spacing w:after="0"/>
        <w:rPr>
          <w:rFonts w:ascii="Verdana" w:hAnsi="Verdana"/>
          <w:sz w:val="18"/>
          <w:szCs w:val="18"/>
        </w:rPr>
      </w:pPr>
      <w:r w:rsidRPr="00726602">
        <w:rPr>
          <w:rFonts w:ascii="Verdana" w:hAnsi="Verdana"/>
          <w:sz w:val="18"/>
          <w:szCs w:val="18"/>
        </w:rPr>
        <w:t xml:space="preserve">Een onafhankelijk en gespecialiseerd ingenieursbureau stelt, op basis van een opname van de woning, een beoordelingsrapport op. In dit specifieke geval viel tijdens de controle door de NCG op dat het ingenieursbureau een versterkingsmaatregel voorstelde voor de binnenwand van de woning. In de beoordelingsrapporten van soortgelijke woningen in de omgeving stond deze maatregel niet. Daarom heeft NCG het ingenieursbureau gevraagd om te verklaren hoe ze tot deze versterkingsmaatregel kwamen en het conceptrapport teruggestuurd. Het ingenieursbureau heeft toen opnieuw berekeningen uitgevoerd en geconcludeerd dat de versterkingsmaatregel niet van toepassing is. Daarom staat deze versterkingsmaatregel niet in het definitieve rapport. </w:t>
      </w:r>
    </w:p>
    <w:p w:rsidRPr="00726602" w:rsidR="00441D57" w:rsidP="00441D57" w:rsidRDefault="00441D57" w14:paraId="31908118" w14:textId="77777777">
      <w:pPr>
        <w:spacing w:after="0"/>
        <w:rPr>
          <w:rFonts w:ascii="Verdana" w:hAnsi="Verdana"/>
          <w:sz w:val="18"/>
          <w:szCs w:val="18"/>
        </w:rPr>
      </w:pPr>
    </w:p>
    <w:p w:rsidRPr="00726602" w:rsidR="00441D57" w:rsidP="00441D57" w:rsidRDefault="00441D57" w14:paraId="0FB54141" w14:textId="77777777">
      <w:pPr>
        <w:spacing w:after="0"/>
        <w:rPr>
          <w:rFonts w:ascii="Verdana" w:hAnsi="Verdana"/>
          <w:sz w:val="18"/>
          <w:szCs w:val="18"/>
        </w:rPr>
      </w:pPr>
      <w:r w:rsidRPr="00726602">
        <w:rPr>
          <w:rFonts w:ascii="Verdana" w:hAnsi="Verdana"/>
          <w:sz w:val="18"/>
          <w:szCs w:val="18"/>
        </w:rPr>
        <w:t>Een andere storende fout is helaas niet opgemerkt: het versterken van een niet-bestaande schoorsteen. Ik vind het uitermate vervelend dat deze fout niet is opgemerkt door het ingenieursbureau en NCG, ondanks de controlemechanismen. De fout heeft geen effect op de veiligheid van de woning. Ik begrijp ook heel goed dat een dergelijke fout tot wantrouwen leidt bij bewoners, en bij de betreffende bewoner in het bijzonder. NCG heeft hierover contact opgenomen met de betreffende bewoner en dit toegelicht tijdens een bewonersavond.</w:t>
      </w:r>
    </w:p>
    <w:p w:rsidRPr="00726602" w:rsidR="00441D57" w:rsidP="00441D57" w:rsidRDefault="00441D57" w14:paraId="3795025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6A870E54"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3</w:t>
      </w:r>
    </w:p>
    <w:p w:rsidRPr="00726602" w:rsidR="00441D57" w:rsidP="00441D57" w:rsidRDefault="00441D57" w14:paraId="5A3DA719"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Begrijpt u dat de betrokken gedupeerde zegt: “Ze doen er alles aan om ons met een fooi af te schepen”? Wilt u voordat u deze vraag afdoet als ‘ik kan niet ingaan op individuele casuïstiek’ overwegen dat dit een breder gedragen gevoel is onder gedupeerden? Begrijpt u voorts dat bewoners zich zorgen maken over de veiligheid van hun woning?</w:t>
      </w:r>
    </w:p>
    <w:p w:rsidRPr="00726602" w:rsidR="00441D57" w:rsidP="00441D57" w:rsidRDefault="00441D57" w14:paraId="0A404A3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5F6BFB8B"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3</w:t>
      </w:r>
    </w:p>
    <w:p w:rsidRPr="00726602" w:rsidR="00441D57" w:rsidP="00441D57" w:rsidRDefault="00441D57" w14:paraId="4C9DDBFC"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In het algemeen begrijp ik dat fouten in versterkingsadviezen leiden tot onzekerheid over de betrouwbaarheid van het advies en daarmee de veiligheid van de woning. Om dit gevoel weg te </w:t>
      </w:r>
      <w:r w:rsidRPr="00726602">
        <w:rPr>
          <w:rFonts w:ascii="Verdana" w:hAnsi="Verdana" w:eastAsia="DejaVuSerifCondensed" w:cs="DejaVuSerifCondensed"/>
          <w:kern w:val="0"/>
          <w:sz w:val="18"/>
          <w:szCs w:val="18"/>
        </w:rPr>
        <w:lastRenderedPageBreak/>
        <w:t xml:space="preserve">nemen en meer recht te doen aan de terechte behoeften van bewoners ga ik de processen meer richten op het centraal stellen van bewoners. Daarom </w:t>
      </w:r>
      <w:r w:rsidRPr="00726602">
        <w:rPr>
          <w:rFonts w:ascii="Verdana" w:hAnsi="Verdana" w:eastAsia="DejaVuSerifCondensed" w:cs="DejaVuSerifCondensed"/>
          <w:bCs/>
          <w:kern w:val="0"/>
          <w:sz w:val="18"/>
          <w:szCs w:val="18"/>
        </w:rPr>
        <w:t>breidt NCG</w:t>
      </w:r>
      <w:r w:rsidRPr="00726602">
        <w:rPr>
          <w:rFonts w:ascii="Verdana" w:hAnsi="Verdana" w:eastAsia="DejaVuSerifCondensed" w:cs="DejaVuSerifCondensed"/>
          <w:b/>
          <w:bCs/>
          <w:kern w:val="0"/>
          <w:sz w:val="18"/>
          <w:szCs w:val="18"/>
        </w:rPr>
        <w:t xml:space="preserve"> </w:t>
      </w:r>
      <w:r w:rsidRPr="00726602">
        <w:rPr>
          <w:rFonts w:ascii="Verdana" w:hAnsi="Verdana" w:eastAsia="DejaVuSerifCondensed" w:cs="DejaVuSerifCondensed"/>
          <w:kern w:val="0"/>
          <w:sz w:val="18"/>
          <w:szCs w:val="18"/>
        </w:rPr>
        <w:t xml:space="preserve">bijvoorbeeld haar bewonersreis op projectbasis uit tot een bewonerscontactreis. De contactmomenten, het proces en de communicatie zelf worden daardoor aangepast op de behoefte van de bewoner. </w:t>
      </w:r>
    </w:p>
    <w:p w:rsidRPr="00726602" w:rsidR="00441D57" w:rsidP="00441D57" w:rsidRDefault="00441D57" w14:paraId="5F0D403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1A66615E"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Ik wil benadrukken dat geld geen rol speelt en dat we onveilige huizen koste wat het kost versterken. </w:t>
      </w:r>
    </w:p>
    <w:p w:rsidRPr="00726602" w:rsidR="00441D57" w:rsidP="00441D57" w:rsidRDefault="00441D57" w14:paraId="64B21AA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1FB47745"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4</w:t>
      </w:r>
    </w:p>
    <w:p w:rsidRPr="00726602" w:rsidR="00441D57" w:rsidP="00441D57" w:rsidRDefault="00441D57" w14:paraId="6950514E"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Wie heeft de aanpassingen in het rapport gedaan?</w:t>
      </w:r>
    </w:p>
    <w:p w:rsidRPr="00726602" w:rsidR="00441D57" w:rsidP="00441D57" w:rsidRDefault="00441D57" w14:paraId="494C02D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0416B6D9"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4</w:t>
      </w:r>
    </w:p>
    <w:p w:rsidRPr="00726602" w:rsidR="00441D57" w:rsidP="00441D57" w:rsidRDefault="00441D57" w14:paraId="76715F25"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Het ingenieursbureau, zie ook mijn antwoord op vraag 2.</w:t>
      </w:r>
    </w:p>
    <w:p w:rsidRPr="00726602" w:rsidR="00441D57" w:rsidP="00441D57" w:rsidRDefault="00441D57" w14:paraId="765C171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45EF7300"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 xml:space="preserve">Vraag 5 </w:t>
      </w:r>
    </w:p>
    <w:p w:rsidRPr="00726602" w:rsidR="00441D57" w:rsidP="00441D57" w:rsidRDefault="00441D57" w14:paraId="0E1B9B26"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Mag de NCG rapporten van deskundigen aanpassen? Kunt u uw antwoord toelichten?</w:t>
      </w:r>
    </w:p>
    <w:p w:rsidRPr="00726602" w:rsidR="00441D57" w:rsidP="00441D57" w:rsidRDefault="00441D57" w14:paraId="541BB39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45C620FE"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5</w:t>
      </w:r>
    </w:p>
    <w:p w:rsidRPr="00726602" w:rsidR="00441D57" w:rsidP="00441D57" w:rsidRDefault="00441D57" w14:paraId="5CEC8863"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Nee, zie mijn antwoord op vraag 2. </w:t>
      </w:r>
    </w:p>
    <w:p w:rsidRPr="00726602" w:rsidR="00441D57" w:rsidP="00441D57" w:rsidRDefault="00441D57" w14:paraId="79392F2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21D3E329"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6</w:t>
      </w:r>
    </w:p>
    <w:p w:rsidRPr="00726602" w:rsidR="00441D57" w:rsidP="00441D57" w:rsidRDefault="00441D57" w14:paraId="58BE61A7"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Wie mogen er aanpassingen doen in deskundigenrapporten?</w:t>
      </w:r>
    </w:p>
    <w:p w:rsidRPr="00726602" w:rsidR="00441D57" w:rsidP="00441D57" w:rsidRDefault="00441D57" w14:paraId="1AB521A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31D7EEC9"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6</w:t>
      </w:r>
    </w:p>
    <w:p w:rsidRPr="00726602" w:rsidR="00441D57" w:rsidP="00441D57" w:rsidRDefault="00441D57" w14:paraId="43F071EE"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Zie mijn antwoord op vraag 2. </w:t>
      </w:r>
    </w:p>
    <w:p w:rsidRPr="00726602" w:rsidR="00441D57" w:rsidP="00441D57" w:rsidRDefault="00441D57" w14:paraId="7A4F9A4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5ADEF920"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7</w:t>
      </w:r>
    </w:p>
    <w:p w:rsidRPr="00726602" w:rsidR="00441D57" w:rsidP="00441D57" w:rsidRDefault="00441D57" w14:paraId="37081E5C"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Hoe vaak worden versterkingsrapporten aangepast?</w:t>
      </w:r>
    </w:p>
    <w:p w:rsidRPr="00726602" w:rsidR="00441D57" w:rsidP="00441D57" w:rsidRDefault="00441D57" w14:paraId="4D81922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7ED1B19E"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7</w:t>
      </w:r>
    </w:p>
    <w:p w:rsidRPr="00726602" w:rsidR="00441D57" w:rsidP="00441D57" w:rsidRDefault="00441D57" w14:paraId="4D980278"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Die beslissing wordt genomen door het betreffende ingenieursbureau en er is vanuit NCG geen regelmaat voor aanpassingen te noemen. Een rapport kan om verschillende redenen terug worden gestuurd naar het ingenieursbureau. Bijvoorbeeld omdat er nog vragen zijn, er een bijlage mist of er nog onduidelijkheden zijn over de uitgangspunten van het rapport. Dit hoeft niet altijd te zien op de conclusie van het rapport. Ik kan niet aangeven in hoeveel gevallen het tot een aanpassing leidt, omdat dit niet wordt geregistreerd. Wel toetst NCG altijd of de opmerkingen of vragen afdoende zijn beantwoord.</w:t>
      </w:r>
    </w:p>
    <w:p w:rsidRPr="00726602" w:rsidR="00441D57" w:rsidP="00441D57" w:rsidRDefault="00441D57" w14:paraId="5BA38A0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2BF3704F"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8</w:t>
      </w:r>
    </w:p>
    <w:p w:rsidRPr="00726602" w:rsidR="00441D57" w:rsidP="00441D57" w:rsidRDefault="00441D57" w14:paraId="352855E6"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Kunnen alle gedupeerden in de versterkingsoperatie hun conceptrapport ontvangen?</w:t>
      </w:r>
    </w:p>
    <w:p w:rsidRPr="00726602" w:rsidR="00441D57" w:rsidP="00441D57" w:rsidRDefault="00441D57" w14:paraId="6774322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6FB57EC0"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8</w:t>
      </w:r>
    </w:p>
    <w:p w:rsidRPr="00726602" w:rsidR="00441D57" w:rsidP="00441D57" w:rsidRDefault="00441D57" w14:paraId="20CC718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Nee, want dat zou onnodig tot onduidelijkheid en onzekerheid kunnen leiden bij bewoners als er nog fouten of omissies in het rapport zitten die aangepast moeten worden. De bewoner ontvangt daarom alleen een definitief beoordelingsrapport dat is gecontroleerd door NCG. </w:t>
      </w:r>
    </w:p>
    <w:p w:rsidRPr="00726602" w:rsidR="00441D57" w:rsidP="00441D57" w:rsidRDefault="00441D57" w14:paraId="5E2B2F1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39BB4FCA"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 xml:space="preserve">Vraag 9 </w:t>
      </w:r>
    </w:p>
    <w:p w:rsidRPr="00726602" w:rsidR="00441D57" w:rsidP="00441D57" w:rsidRDefault="00441D57" w14:paraId="61F0D392"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Wie bewaakt de kwaliteit van versterkingsrapporten? Is er externe controle op de NCG? Is er interne controle op de kwaliteit van de versterkingsrapporten binnen de NCG? </w:t>
      </w:r>
    </w:p>
    <w:p w:rsidRPr="00726602" w:rsidR="00441D57" w:rsidP="00441D57" w:rsidRDefault="00441D57" w14:paraId="6EF1640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3D9822A9"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9</w:t>
      </w:r>
    </w:p>
    <w:p w:rsidRPr="00726602" w:rsidR="00441D57" w:rsidP="00441D57" w:rsidRDefault="00441D57" w14:paraId="1076827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De kwaliteit van versterkingsadviezen wordt op verschillende manieren bewaakt: er zijn wettelijke eisen</w:t>
      </w:r>
      <w:r w:rsidRPr="00726602">
        <w:rPr>
          <w:rStyle w:val="Voetnootmarkering"/>
          <w:rFonts w:ascii="Verdana" w:hAnsi="Verdana" w:eastAsia="DejaVuSerifCondensed" w:cs="DejaVuSerifCondensed"/>
          <w:kern w:val="0"/>
          <w:sz w:val="18"/>
          <w:szCs w:val="18"/>
        </w:rPr>
        <w:footnoteReference w:id="2"/>
      </w:r>
      <w:r w:rsidRPr="00726602">
        <w:rPr>
          <w:rFonts w:ascii="Verdana" w:hAnsi="Verdana" w:eastAsia="DejaVuSerifCondensed" w:cs="DejaVuSerifCondensed"/>
          <w:kern w:val="0"/>
          <w:sz w:val="18"/>
          <w:szCs w:val="18"/>
        </w:rPr>
        <w:t xml:space="preserve"> en er is interne controle van NCG en ingenieursbureaus.</w:t>
      </w:r>
    </w:p>
    <w:p w:rsidRPr="00726602" w:rsidR="00441D57" w:rsidP="00441D57" w:rsidRDefault="00441D57" w14:paraId="2D76E2B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44E58DFB"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NCG houdt zich aan de wettelijke veiligheidsnorm en aan de rekenmethoden waarover het Adviescollege Veiligheid Groningen (ACVG) adviseert. Beoordelingen worden voor NCG uitgevoerd door gespecialiseerde en onafhankelijke ingenieursbureaus. Zij onderzoeken of woningen veilig zijn met een rekenmethode uit de NPR 9998 of de Typologieaanpak. Ingenieursbureaus zijn verantwoordelijk voor de kwaliteitsborging op hun geleverde beoordelingen. </w:t>
      </w:r>
    </w:p>
    <w:p w:rsidRPr="00726602" w:rsidR="00441D57" w:rsidP="00441D57" w:rsidRDefault="00441D57" w14:paraId="3584B2C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3ECC031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lastRenderedPageBreak/>
        <w:t>Naast de wettelijke eisen voert NCG kwaliteitscontroles uit op de opgeleverde rapporten. De kwaliteitscontroles zijn risicogestuurd en worden uitgevoerd door specialisten van NCG. Zij werken in de meeste situaties van grof naar fijn. Eerst wordt gecontroleerd op de belangrijkste hoofdaspecten. Bij constatering van afwijkingen wordt in meer detail gecontroleerd. Als eerdere controles daar aanleiding toe geven kan een gedetailleerde controle ook direct worden uitgevoerd. Het proces wordt onder andere op basis van het vier-ogenprincipe uitgevoerd, zodat tunnelvisie wordt voorkomen.</w:t>
      </w:r>
    </w:p>
    <w:p w:rsidRPr="00726602" w:rsidR="00441D57" w:rsidP="00441D57" w:rsidRDefault="00441D57" w14:paraId="339E7D8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6242F338"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Staatstoezicht op de Mijnen (SodM) heeft recent een onderzoek uitgevoerd naar de kwaliteitsborging binnen de gehele versterkingsoperatie. De verwachting is dat dit onderzoek in februari wordt gepubliceerd. Ik zal dit onderzoek naar uw Kamer sturen. Ook is het mogelijk dat ACVG inhoudelijk onderzoekt of steekproeven doet en adviseert. Zo heeft NCG, met betrokkenheid van ACVG, een kwaliteitstoets op typologische beoordelingen gedaan, toen er signalen waren dat hier fouten waren gemaakt.</w:t>
      </w:r>
      <w:r w:rsidRPr="00726602">
        <w:rPr>
          <w:rStyle w:val="Voetnootmarkering"/>
          <w:rFonts w:ascii="Verdana" w:hAnsi="Verdana" w:eastAsia="DejaVuSerifCondensed" w:cs="DejaVuSerifCondensed"/>
          <w:kern w:val="0"/>
          <w:sz w:val="18"/>
          <w:szCs w:val="18"/>
        </w:rPr>
        <w:footnoteReference w:id="3"/>
      </w:r>
      <w:r w:rsidRPr="00726602">
        <w:rPr>
          <w:rFonts w:ascii="Verdana" w:hAnsi="Verdana" w:eastAsia="DejaVuSerifCondensed" w:cs="DejaVuSerifCondensed"/>
          <w:kern w:val="0"/>
          <w:sz w:val="18"/>
          <w:szCs w:val="18"/>
        </w:rPr>
        <w:t xml:space="preserve"> </w:t>
      </w:r>
    </w:p>
    <w:p w:rsidRPr="00726602" w:rsidR="00441D57" w:rsidP="00441D57" w:rsidRDefault="00441D57" w14:paraId="3D798E4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7B52FE18"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10</w:t>
      </w:r>
    </w:p>
    <w:p w:rsidRPr="00726602" w:rsidR="00441D57" w:rsidP="00441D57" w:rsidRDefault="00441D57" w14:paraId="39EADE8C"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Herkent u dat er al langere tijd grote zorgen zijn over de kwaliteit van de versterkingsrapporten die gedupeerden ontvangen? Herkent u dat dat ook zichtbaar is in het aantal bezwaren dat wordt ingediend? Deelt u de kritiek op de kwaliteit van rapporten en besluiten? </w:t>
      </w:r>
    </w:p>
    <w:p w:rsidRPr="00726602" w:rsidR="00441D57" w:rsidP="00441D57" w:rsidRDefault="00441D57" w14:paraId="02687635"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Welke stappen heeft u gezet sinds deze zorgen aan u kenbaar zijn gemaakt? Welke stappen wilt u nog zetten?</w:t>
      </w:r>
    </w:p>
    <w:p w:rsidRPr="00726602" w:rsidR="00441D57" w:rsidP="00441D57" w:rsidRDefault="00441D57" w14:paraId="7C8B7E7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0E7F38FC"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10</w:t>
      </w:r>
    </w:p>
    <w:p w:rsidRPr="00726602" w:rsidR="00441D57" w:rsidP="00441D57" w:rsidRDefault="00441D57" w14:paraId="41B9C3EF"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Ik wil hierbij benadrukken dat begrijpelijke en empathische communicatie, die past bij het individu, belangrijk is. Om dit te realiseren blijft de NCG inzetten op het verbeteren van de communicatie met bewoners. </w:t>
      </w:r>
    </w:p>
    <w:p w:rsidRPr="00726602" w:rsidR="00441D57" w:rsidP="00441D57" w:rsidRDefault="00441D57" w14:paraId="0E9E7DF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71544EC4"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De afgelopen maanden zijn er meerdere berichten in de media verschenen over de kwaliteit van beoordelingsrapporten. Ik vind het ontzettend </w:t>
      </w:r>
      <w:r w:rsidRPr="00726602">
        <w:rPr>
          <w:rFonts w:ascii="Verdana" w:hAnsi="Verdana"/>
          <w:sz w:val="18"/>
          <w:szCs w:val="18"/>
        </w:rPr>
        <w:t>vervelend als bewoners een rapport ontvangen dat fouten bevat. Bewoners moeten kunnen vertrouwen op de juistheid en volledigheid van hun rapport</w:t>
      </w:r>
      <w:r w:rsidRPr="00726602">
        <w:rPr>
          <w:rFonts w:ascii="Verdana" w:hAnsi="Verdana" w:eastAsia="DejaVuSerifCondensed" w:cs="DejaVuSerifCondensed"/>
          <w:kern w:val="0"/>
          <w:sz w:val="18"/>
          <w:szCs w:val="18"/>
        </w:rPr>
        <w:t xml:space="preserve">. Tegelijkertijd zijn fouten nooit helemaal te voorkomen. </w:t>
      </w:r>
      <w:r w:rsidRPr="00726602">
        <w:rPr>
          <w:rFonts w:ascii="Verdana" w:hAnsi="Verdana"/>
          <w:sz w:val="18"/>
          <w:szCs w:val="18"/>
        </w:rPr>
        <w:t>In gevallen waar er fouten in het rapport staan, gaat de NCG gezamenlijk met de bewoner op zoek naar een oplossing. E</w:t>
      </w:r>
      <w:r w:rsidRPr="00726602">
        <w:rPr>
          <w:rFonts w:ascii="Verdana" w:hAnsi="Verdana" w:eastAsia="DejaVuSerifCondensed" w:cs="DejaVuSerifCondensed"/>
          <w:kern w:val="0"/>
          <w:sz w:val="18"/>
          <w:szCs w:val="18"/>
        </w:rPr>
        <w:t xml:space="preserve">lke fout moet onderzocht en opgelost worden en leiden tot het verbeteren van het proces. De veiligheid van de bewoner staat altijd voorop. </w:t>
      </w:r>
    </w:p>
    <w:p w:rsidRPr="00726602" w:rsidR="00441D57" w:rsidP="00441D57" w:rsidRDefault="00441D57" w14:paraId="4A5E98B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2A1539FD" w14:textId="77777777">
      <w:pPr>
        <w:autoSpaceDE w:val="0"/>
        <w:autoSpaceDN w:val="0"/>
        <w:adjustRightInd w:val="0"/>
        <w:spacing w:after="0" w:line="240" w:lineRule="auto"/>
        <w:rPr>
          <w:rFonts w:ascii="Verdana" w:hAnsi="Verdana"/>
          <w:sz w:val="18"/>
          <w:szCs w:val="18"/>
        </w:rPr>
      </w:pPr>
      <w:r w:rsidRPr="00726602">
        <w:rPr>
          <w:rFonts w:ascii="Verdana" w:hAnsi="Verdana"/>
          <w:sz w:val="18"/>
          <w:szCs w:val="18"/>
        </w:rPr>
        <w:t>Ik heb onlangs met een vertegenwoordiging van mijnbouwadvocaten gesproken over dit onderwerp en heb aangeboden om de deskundigen van het bureau en de deskundigen van de bewoners aan tafel te zetten om elkaars visie over het rapport te bespreken. Indien daar geen eenduidige conclusie uit komt, laat ik een derde onafhankelijke deskundige partij naar de zaak kijken. Gezien de aanhoudende berichten wil ik een onderzoek laten doen naar de kwaliteit van de beoordelingsrapporten. Ik zal met ACVG en NCG in overleg gaan hoe we de kwaliteit van de beoordelingsrapporten kunnen gaan controleren en welke partij dit kan gaan uitvoeren. Ik informeer uw Kamer hier voor het einde van het eerste kwartaal van dit jaar over.</w:t>
      </w:r>
    </w:p>
    <w:p w:rsidRPr="00726602" w:rsidR="00441D57" w:rsidP="00441D57" w:rsidRDefault="00441D57" w14:paraId="0B5E5769" w14:textId="77777777">
      <w:pPr>
        <w:autoSpaceDE w:val="0"/>
        <w:autoSpaceDN w:val="0"/>
        <w:adjustRightInd w:val="0"/>
        <w:spacing w:after="0" w:line="240" w:lineRule="auto"/>
        <w:rPr>
          <w:rFonts w:ascii="Verdana" w:hAnsi="Verdana"/>
          <w:sz w:val="18"/>
          <w:szCs w:val="18"/>
        </w:rPr>
      </w:pPr>
    </w:p>
    <w:p w:rsidRPr="00726602" w:rsidR="00441D57" w:rsidP="00441D57" w:rsidRDefault="00441D57" w14:paraId="3D4C08F9" w14:textId="77777777">
      <w:pPr>
        <w:autoSpaceDE w:val="0"/>
        <w:autoSpaceDN w:val="0"/>
        <w:adjustRightInd w:val="0"/>
        <w:spacing w:after="0" w:line="240" w:lineRule="auto"/>
        <w:rPr>
          <w:rFonts w:ascii="Verdana" w:hAnsi="Verdana"/>
          <w:sz w:val="18"/>
          <w:szCs w:val="18"/>
        </w:rPr>
      </w:pPr>
      <w:bookmarkStart w:name="_Hlk187331633" w:id="0"/>
      <w:r w:rsidRPr="00726602">
        <w:rPr>
          <w:rFonts w:ascii="Verdana" w:hAnsi="Verdana" w:eastAsia="DejaVuSerifCondensed" w:cs="DejaVuSerifCondensed"/>
          <w:kern w:val="0"/>
          <w:sz w:val="18"/>
          <w:szCs w:val="18"/>
        </w:rPr>
        <w:t xml:space="preserve">Er zijn inderdaad bij NCG in 2024 meer bezwaren ingediend naar aanleiding van de beoordelingsrapporten. Tegelijkertijd heeft NCG de afgelopen jaren ook veel grotere aantallen beoordelingen laten uitvoeren. Het is voor bewoners belangrijk om te weten of hun woning veilig is. Daarom doet NCG er alles aan om bewoners zo snel mogelijk hun beoordelingsrapport te geven. Dat beoordelingsrapport moet duidelijk zijn en kloppen. </w:t>
      </w:r>
      <w:r w:rsidRPr="00726602">
        <w:rPr>
          <w:rFonts w:ascii="Verdana" w:hAnsi="Verdana"/>
          <w:sz w:val="18"/>
          <w:szCs w:val="18"/>
        </w:rPr>
        <w:t xml:space="preserve">Bewoners die vragen hebben over hun beoordelingsrapport kunnen terecht bij hun bewonersbegeleider. Ook kunnen ze het uitgebreide inspectierapport en de bijbehorende berekeningen van hun woning bij de NCG opvragen. Op verzoek kan het ingenieursbureau ook een toelichting geven aan de bewoner over de beoordeling. Indien een bewoner dan alsnog bedenkingen heeft over de beoordeling, kan hij eventueel in bezwaar en beroep tegen het besluit. </w:t>
      </w:r>
    </w:p>
    <w:p w:rsidRPr="00726602" w:rsidR="00441D57" w:rsidP="00441D57" w:rsidRDefault="00441D57" w14:paraId="29010A4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27F42D1F"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sz w:val="18"/>
          <w:szCs w:val="18"/>
        </w:rPr>
        <w:t xml:space="preserve">Door de grote hoeveelheid beoordelingen dat NCG afgelopen jaar heeft uitgevoerd, kon het in gevallen langer duren voordat er antwoord was op de vragen van bewoners. In veel gevallen gaan bewoners daarom pro-forma in bezwaar, om de bezwaartermijn niet te laten verlopen. Indien de bewoner aangeeft meer tijd nodig te hebben, gaat NCG echter ook coulant om met eventuele termijnen. </w:t>
      </w:r>
      <w:r w:rsidRPr="00726602">
        <w:rPr>
          <w:rFonts w:ascii="Verdana" w:hAnsi="Verdana" w:eastAsia="DejaVuSerifCondensed" w:cs="DejaVuSerifCondensed"/>
          <w:kern w:val="0"/>
          <w:sz w:val="18"/>
          <w:szCs w:val="18"/>
        </w:rPr>
        <w:t xml:space="preserve">Op deze manier krijgen bewoners alsnog de door hen gevraagde informatie of uitleg of </w:t>
      </w:r>
      <w:r w:rsidRPr="00726602">
        <w:rPr>
          <w:rFonts w:ascii="Verdana" w:hAnsi="Verdana" w:eastAsia="DejaVuSerifCondensed" w:cs="DejaVuSerifCondensed"/>
          <w:kern w:val="0"/>
          <w:sz w:val="18"/>
          <w:szCs w:val="18"/>
        </w:rPr>
        <w:lastRenderedPageBreak/>
        <w:t>kunnen ze een gesteld gebrek mee laten wegen in de besluitvorming. NCG neemt in deze fase alle tijd om samen met de bewoner naar een oplossing te zoeken.</w:t>
      </w:r>
      <w:r w:rsidRPr="00726602">
        <w:rPr>
          <w:rFonts w:ascii="Verdana" w:hAnsi="Verdana" w:eastAsia="DejaVuSerifCondensed" w:cs="DejaVuSerifCondensed"/>
          <w:kern w:val="0"/>
          <w:sz w:val="18"/>
          <w:szCs w:val="18"/>
          <w:shd w:val="clear" w:color="auto" w:fill="FFFF00"/>
        </w:rPr>
        <w:t xml:space="preserve"> </w:t>
      </w:r>
    </w:p>
    <w:bookmarkEnd w:id="0"/>
    <w:p w:rsidRPr="00726602" w:rsidR="00441D57" w:rsidP="00441D57" w:rsidRDefault="00441D57" w14:paraId="5D73C43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3D3C7164"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Naar aanleiding van de ervaringen die NCG heeft opgedaan in de communicatie van de beoordelingsrapporten in 2024, gaat NCG onder andere meer persoonlijke contactmomenten creëren met bewoners tijdens het gehele versterkingsproces. Bijvoorbeeld door aan de keukentafel uitleg te geven over beoordelingen of besluiten van NCG. Of door na de versterking in gesprek te gaan over hoe het gaat in de versterkte woning en om eventuele vragen of zorgpunten te bespreken en op te lossen. Hiermee geef ik invulling aan de motie van de leden Bushoff en Beckerman.</w:t>
      </w:r>
      <w:r w:rsidRPr="00726602">
        <w:rPr>
          <w:rStyle w:val="Voetnootmarkering"/>
          <w:rFonts w:ascii="Verdana" w:hAnsi="Verdana" w:eastAsia="DejaVuSerifCondensed" w:cs="DejaVuSerifCondensed"/>
          <w:kern w:val="0"/>
          <w:sz w:val="18"/>
          <w:szCs w:val="18"/>
        </w:rPr>
        <w:footnoteReference w:id="4"/>
      </w:r>
    </w:p>
    <w:p w:rsidRPr="00726602" w:rsidR="00441D57" w:rsidP="00441D57" w:rsidRDefault="00441D57" w14:paraId="52D6CE4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15B3BE61"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11</w:t>
      </w:r>
    </w:p>
    <w:p w:rsidRPr="00726602" w:rsidR="00441D57" w:rsidP="00441D57" w:rsidRDefault="00441D57" w14:paraId="2B9B4124"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Welke stappen wilt u zetten om te zorgen dat gedupeerden altijd een goed rapport krijgen over hun woning? </w:t>
      </w:r>
    </w:p>
    <w:p w:rsidRPr="00726602" w:rsidR="00441D57" w:rsidP="00441D57" w:rsidRDefault="00441D57" w14:paraId="7E1EDAD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00BF59DC"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11</w:t>
      </w:r>
    </w:p>
    <w:p w:rsidRPr="00726602" w:rsidR="00441D57" w:rsidP="00441D57" w:rsidRDefault="00441D57" w14:paraId="47E6ECEB"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Zie het antwoord op vraag 10. Aanvullend zal ik NCG wijzen op het belang van een goed functionerende kwaliteitsborging, intern en bij de externe ingenieursbureaus.</w:t>
      </w:r>
    </w:p>
    <w:p w:rsidRPr="00726602" w:rsidR="00441D57" w:rsidP="00441D57" w:rsidRDefault="00441D57" w14:paraId="011BBC5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2015AADB"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12</w:t>
      </w:r>
    </w:p>
    <w:p w:rsidRPr="00726602" w:rsidR="00441D57" w:rsidP="00441D57" w:rsidRDefault="00441D57" w14:paraId="7A484516"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Zorgen kwalitatieve tekortkomingen in de versterkingsrapporten voor vertraging in de</w:t>
      </w:r>
    </w:p>
    <w:p w:rsidRPr="00726602" w:rsidR="00441D57" w:rsidP="00441D57" w:rsidRDefault="00441D57" w14:paraId="418F44CE"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versterkingsoperatie? Kunt u uw antwoord toelichten?</w:t>
      </w:r>
    </w:p>
    <w:p w:rsidRPr="00726602" w:rsidR="00441D57" w:rsidP="00441D57" w:rsidRDefault="00441D57" w14:paraId="304F72F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72FA6FA7"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12</w:t>
      </w:r>
    </w:p>
    <w:p w:rsidRPr="00726602" w:rsidR="00441D57" w:rsidP="00441D57" w:rsidRDefault="00441D57" w14:paraId="0C9A5886"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In september 2024 heb ik met uw Kamer de diepteanalyse naar de haalbaarheid van 2028 gedeeld.</w:t>
      </w:r>
      <w:r w:rsidRPr="00726602">
        <w:rPr>
          <w:rStyle w:val="Voetnootmarkering"/>
          <w:rFonts w:ascii="Verdana" w:hAnsi="Verdana" w:eastAsia="DejaVuSerifCondensed" w:cs="DejaVuSerifCondensed"/>
          <w:kern w:val="0"/>
          <w:sz w:val="18"/>
          <w:szCs w:val="18"/>
        </w:rPr>
        <w:footnoteReference w:id="5"/>
      </w:r>
      <w:r w:rsidRPr="00726602">
        <w:rPr>
          <w:rFonts w:ascii="Verdana" w:hAnsi="Verdana" w:eastAsia="DejaVuSerifCondensed" w:cs="DejaVuSerifCondensed"/>
          <w:kern w:val="0"/>
          <w:sz w:val="18"/>
          <w:szCs w:val="18"/>
        </w:rPr>
        <w:t xml:space="preserve"> In de analyse besteedt NCG aandacht aan het risico dat de operatie vertraagt doordat versterkingsadviezen of beoordelingsrapporten niet tijdig beschikbaar zijn of van onvoldoende kwaliteit zijn en welke maatregelen genomen kunnen worden om deze vertraging te beperken. NCG beperkt de vertraging door bij de start van ieder project direct een ingenieursbureau te betrekken bij de uitwerking van het versterkingsrapport. Hierdoor worden eventuele kwalitatieve tekortkomingen in de meeste gevallen direct herkend en tegelijk opgelost. Dit kwartaal zal ik opnieuw kijken naar de risico’s uit de diepteanalyse en uw Kamer daarover – en de genomen maatregelen – informeren.</w:t>
      </w:r>
    </w:p>
    <w:p w:rsidRPr="00726602" w:rsidR="00441D57" w:rsidP="00441D57" w:rsidRDefault="00441D57" w14:paraId="1842D41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56CF2DCD"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13</w:t>
      </w:r>
    </w:p>
    <w:p w:rsidRPr="00726602" w:rsidR="00441D57" w:rsidP="00441D57" w:rsidRDefault="00441D57" w14:paraId="651CFB32"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Naar aanleiding van het amendement Beckerman is er een regeling gekomen die gedupeerden in de versterkingsoperatie het recht geeft op een eigen deskundige, werkt deze regeling nu optimaal? Is er voldoende capaciteit? Volstaat het bedrag wat gedupeerden hiervoor kunnen krijgen? </w:t>
      </w:r>
    </w:p>
    <w:p w:rsidRPr="00726602" w:rsidR="00441D57" w:rsidP="00441D57" w:rsidRDefault="00441D57" w14:paraId="23DD925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06430F83"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13</w:t>
      </w:r>
    </w:p>
    <w:p w:rsidRPr="00726602" w:rsidR="00441D57" w:rsidP="00441D57" w:rsidRDefault="00441D57" w14:paraId="55B6BF26"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De eigenaar van een woning kan ervoor kiezen om een bouwkundig en/of financieel adviseur in te schakelen. Een eigenaar heeft recht op 20 uur voor bouwkundig advies en 20 uur voor financieel advies. Mocht een bewoner meer uren nodig hebben, dan is dat – indien voldoende onderbouwd – mogelijk. Tot op heden zijn er ongeveer 800 aanvragen voor een onafhankelijk bouwadviseur ingediend en ongeveer 130 voor een financieel adviseur. NCG heeft geen signalen dat de capaciteit ontoereikend zou zijn of dat de beschikbare uren niet afdoende zijn. In het kader van de regeling Rechtsbijstand heeft een bewoner recht op kosteloze rechtsbijstand of mediation en in dat kader ook recht op bouwkundig en/of financieel advies. </w:t>
      </w:r>
    </w:p>
    <w:p w:rsidRPr="00726602" w:rsidR="00441D57" w:rsidP="00441D57" w:rsidRDefault="00441D57" w14:paraId="5ECFF53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6AFFF63B"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14</w:t>
      </w:r>
    </w:p>
    <w:p w:rsidRPr="00726602" w:rsidR="00441D57" w:rsidP="00441D57" w:rsidRDefault="00441D57" w14:paraId="789623CD"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Wanneer en hoe geeft u uitvoering aan de uitspraak van de Raad Van State van oktober 2024 dat de NCG niet voldoet aan haar vergewisplicht?</w:t>
      </w:r>
    </w:p>
    <w:p w:rsidRPr="00726602" w:rsidR="00441D57" w:rsidP="00441D57" w:rsidRDefault="00441D57" w14:paraId="32E85EB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17876ED3"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14</w:t>
      </w:r>
    </w:p>
    <w:p w:rsidRPr="00726602" w:rsidR="00441D57" w:rsidP="00441D57" w:rsidRDefault="00441D57" w14:paraId="41B35949"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Dit betreft tussenuitspraken in individuele zaken. NCG heeft in die zaken de gelegenheid gekregen om een aanvullende motivering te geven. Omdat dit nog onder de rechter ligt, doe ik hierover op dit moment geen inhoudelijke uitspraken. </w:t>
      </w:r>
    </w:p>
    <w:p w:rsidRPr="00726602" w:rsidR="00441D57" w:rsidP="00441D57" w:rsidRDefault="00441D57" w14:paraId="18752E0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627444BE"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Zie ook het eerdere antwoord op uw vraag, TK 2024-2025, 33 529, nr. 564 (vraag 8).</w:t>
      </w:r>
    </w:p>
    <w:p w:rsidRPr="00726602" w:rsidR="00441D57" w:rsidP="00441D57" w:rsidRDefault="00441D57" w14:paraId="217E2AA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00382025"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15</w:t>
      </w:r>
    </w:p>
    <w:p w:rsidRPr="00726602" w:rsidR="00441D57" w:rsidP="00441D57" w:rsidRDefault="00441D57" w14:paraId="0435D122"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lastRenderedPageBreak/>
        <w:t>Kunt u deze vragen op korte termijn beantwoorden?</w:t>
      </w:r>
    </w:p>
    <w:p w:rsidRPr="00726602" w:rsidR="00441D57" w:rsidP="00441D57" w:rsidRDefault="00441D57" w14:paraId="1FA4C6D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441D57" w:rsidP="00441D57" w:rsidRDefault="00441D57" w14:paraId="0F6D04E1"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15</w:t>
      </w:r>
    </w:p>
    <w:p w:rsidRPr="00214967" w:rsidR="00441D57" w:rsidP="00441D57" w:rsidRDefault="00441D57" w14:paraId="6460E61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Ja.</w:t>
      </w:r>
      <w:r>
        <w:rPr>
          <w:rFonts w:ascii="Verdana" w:hAnsi="Verdana" w:eastAsia="DejaVuSerifCondensed" w:cs="DejaVuSerifCondensed"/>
          <w:kern w:val="0"/>
          <w:sz w:val="18"/>
          <w:szCs w:val="18"/>
        </w:rPr>
        <w:t xml:space="preserve"> </w:t>
      </w:r>
    </w:p>
    <w:p w:rsidR="009A5698" w:rsidRDefault="009A5698" w14:paraId="746716D1" w14:textId="77777777"/>
    <w:sectPr w:rsidR="009A569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C242E" w14:textId="77777777" w:rsidR="00441D57" w:rsidRDefault="00441D57" w:rsidP="00441D57">
      <w:pPr>
        <w:spacing w:after="0" w:line="240" w:lineRule="auto"/>
      </w:pPr>
      <w:r>
        <w:separator/>
      </w:r>
    </w:p>
  </w:endnote>
  <w:endnote w:type="continuationSeparator" w:id="0">
    <w:p w14:paraId="331CED1E" w14:textId="77777777" w:rsidR="00441D57" w:rsidRDefault="00441D57" w:rsidP="0044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FFF00" w14:textId="77777777" w:rsidR="00441D57" w:rsidRPr="00441D57" w:rsidRDefault="00441D57" w:rsidP="00441D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7D355" w14:textId="77777777" w:rsidR="00441D57" w:rsidRPr="00441D57" w:rsidRDefault="00441D57" w:rsidP="00441D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80F06" w14:textId="77777777" w:rsidR="00441D57" w:rsidRPr="00441D57" w:rsidRDefault="00441D57" w:rsidP="00441D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4B743" w14:textId="77777777" w:rsidR="00441D57" w:rsidRDefault="00441D57" w:rsidP="00441D57">
      <w:pPr>
        <w:spacing w:after="0" w:line="240" w:lineRule="auto"/>
      </w:pPr>
      <w:r>
        <w:separator/>
      </w:r>
    </w:p>
  </w:footnote>
  <w:footnote w:type="continuationSeparator" w:id="0">
    <w:p w14:paraId="53867CCD" w14:textId="77777777" w:rsidR="00441D57" w:rsidRDefault="00441D57" w:rsidP="00441D57">
      <w:pPr>
        <w:spacing w:after="0" w:line="240" w:lineRule="auto"/>
      </w:pPr>
      <w:r>
        <w:continuationSeparator/>
      </w:r>
    </w:p>
  </w:footnote>
  <w:footnote w:id="1">
    <w:p w14:paraId="53568B4F" w14:textId="77777777" w:rsidR="00441D57" w:rsidRPr="00214967" w:rsidRDefault="00441D57" w:rsidP="00441D57">
      <w:pPr>
        <w:pStyle w:val="Voetnoottekst"/>
        <w:rPr>
          <w:rFonts w:ascii="Verdana" w:hAnsi="Verdana"/>
          <w:sz w:val="16"/>
          <w:szCs w:val="16"/>
        </w:rPr>
      </w:pPr>
      <w:r w:rsidRPr="00214967">
        <w:rPr>
          <w:rStyle w:val="Voetnootmarkering"/>
          <w:rFonts w:ascii="Verdana" w:hAnsi="Verdana"/>
          <w:sz w:val="16"/>
          <w:szCs w:val="16"/>
        </w:rPr>
        <w:footnoteRef/>
      </w:r>
      <w:r w:rsidRPr="00214967">
        <w:rPr>
          <w:rFonts w:ascii="Verdana" w:hAnsi="Verdana"/>
          <w:sz w:val="16"/>
          <w:szCs w:val="16"/>
        </w:rPr>
        <w:t xml:space="preserve"> Pointer, ‘Groninger Mark krijgt versterkingsrapport voor niet-bestaande schoorsteen: Is mijn</w:t>
      </w:r>
    </w:p>
    <w:p w14:paraId="3A2B3BC1" w14:textId="77777777" w:rsidR="00441D57" w:rsidRPr="00214967" w:rsidRDefault="00441D57" w:rsidP="00441D57">
      <w:pPr>
        <w:pStyle w:val="Voetnoottekst"/>
        <w:rPr>
          <w:rFonts w:ascii="Verdana" w:hAnsi="Verdana"/>
          <w:sz w:val="16"/>
          <w:szCs w:val="16"/>
        </w:rPr>
      </w:pPr>
      <w:r w:rsidRPr="00214967">
        <w:rPr>
          <w:rFonts w:ascii="Verdana" w:hAnsi="Verdana"/>
          <w:sz w:val="16"/>
          <w:szCs w:val="16"/>
        </w:rPr>
        <w:t>huis wel veilig?’, 3 januari 2025 https://pointer.kro-ncrv.nl/groninger-mark-versterkingsrapport-niet-bestaande-schoorsteen-veilig-huis</w:t>
      </w:r>
    </w:p>
  </w:footnote>
  <w:footnote w:id="2">
    <w:p w14:paraId="27A01DBA" w14:textId="77777777" w:rsidR="00441D57" w:rsidRPr="00214967" w:rsidRDefault="00441D57" w:rsidP="00441D57">
      <w:pPr>
        <w:pStyle w:val="Voetnoottekst"/>
        <w:rPr>
          <w:rFonts w:ascii="Verdana" w:hAnsi="Verdana"/>
          <w:sz w:val="16"/>
          <w:szCs w:val="16"/>
        </w:rPr>
      </w:pPr>
      <w:r w:rsidRPr="00214967">
        <w:rPr>
          <w:rStyle w:val="Voetnootmarkering"/>
          <w:rFonts w:ascii="Verdana" w:hAnsi="Verdana"/>
          <w:sz w:val="16"/>
          <w:szCs w:val="16"/>
        </w:rPr>
        <w:footnoteRef/>
      </w:r>
      <w:r w:rsidRPr="00214967">
        <w:rPr>
          <w:rFonts w:ascii="Verdana" w:hAnsi="Verdana"/>
          <w:sz w:val="16"/>
          <w:szCs w:val="16"/>
        </w:rPr>
        <w:t xml:space="preserve"> In de Tijdelijke Wet Groningen (TWG).</w:t>
      </w:r>
    </w:p>
  </w:footnote>
  <w:footnote w:id="3">
    <w:p w14:paraId="44A12E67" w14:textId="77777777" w:rsidR="00441D57" w:rsidRPr="00214967" w:rsidRDefault="00441D57" w:rsidP="00441D57">
      <w:pPr>
        <w:pStyle w:val="Voetnoottekst"/>
        <w:rPr>
          <w:rFonts w:ascii="Verdana" w:hAnsi="Verdana"/>
          <w:sz w:val="16"/>
          <w:szCs w:val="16"/>
        </w:rPr>
      </w:pPr>
      <w:r w:rsidRPr="00214967">
        <w:rPr>
          <w:rStyle w:val="Voetnootmarkering"/>
          <w:rFonts w:ascii="Verdana" w:hAnsi="Verdana"/>
          <w:sz w:val="16"/>
          <w:szCs w:val="16"/>
        </w:rPr>
        <w:footnoteRef/>
      </w:r>
      <w:r w:rsidRPr="00214967">
        <w:rPr>
          <w:rFonts w:ascii="Verdana" w:hAnsi="Verdana"/>
          <w:sz w:val="16"/>
          <w:szCs w:val="16"/>
        </w:rPr>
        <w:t xml:space="preserve"> TK 2022-2023, 33 529, nr. 1169</w:t>
      </w:r>
    </w:p>
  </w:footnote>
  <w:footnote w:id="4">
    <w:p w14:paraId="767E0A58" w14:textId="77777777" w:rsidR="00441D57" w:rsidRPr="00214967" w:rsidRDefault="00441D57" w:rsidP="00441D57">
      <w:pPr>
        <w:pStyle w:val="Voetnoottekst"/>
        <w:rPr>
          <w:rFonts w:ascii="Verdana" w:hAnsi="Verdana"/>
          <w:sz w:val="16"/>
          <w:szCs w:val="16"/>
        </w:rPr>
      </w:pPr>
      <w:r w:rsidRPr="00214967">
        <w:rPr>
          <w:rStyle w:val="Voetnootmarkering"/>
          <w:rFonts w:ascii="Verdana" w:hAnsi="Verdana"/>
          <w:sz w:val="16"/>
          <w:szCs w:val="16"/>
        </w:rPr>
        <w:footnoteRef/>
      </w:r>
      <w:r w:rsidRPr="00214967">
        <w:rPr>
          <w:rFonts w:ascii="Verdana" w:hAnsi="Verdana"/>
          <w:sz w:val="16"/>
          <w:szCs w:val="16"/>
        </w:rPr>
        <w:t xml:space="preserve"> TK 2024-2025, 33 529, nr. 1250.</w:t>
      </w:r>
    </w:p>
  </w:footnote>
  <w:footnote w:id="5">
    <w:p w14:paraId="5C5FC582" w14:textId="77777777" w:rsidR="00441D57" w:rsidRPr="00214967" w:rsidRDefault="00441D57" w:rsidP="00441D57">
      <w:pPr>
        <w:pStyle w:val="Voetnoottekst"/>
        <w:rPr>
          <w:rFonts w:ascii="Verdana" w:hAnsi="Verdana"/>
          <w:sz w:val="16"/>
          <w:szCs w:val="16"/>
        </w:rPr>
      </w:pPr>
      <w:r w:rsidRPr="00214967">
        <w:rPr>
          <w:rStyle w:val="Voetnootmarkering"/>
          <w:rFonts w:ascii="Verdana" w:hAnsi="Verdana"/>
          <w:sz w:val="16"/>
          <w:szCs w:val="16"/>
        </w:rPr>
        <w:footnoteRef/>
      </w:r>
      <w:r w:rsidRPr="00214967">
        <w:rPr>
          <w:rFonts w:ascii="Verdana" w:hAnsi="Verdana"/>
          <w:sz w:val="16"/>
          <w:szCs w:val="16"/>
        </w:rPr>
        <w:t xml:space="preserve"> TK 2024-2025, 33 529, nr. 1246.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8B917" w14:textId="77777777" w:rsidR="00441D57" w:rsidRPr="00441D57" w:rsidRDefault="00441D57" w:rsidP="00441D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A0FDE" w14:textId="77777777" w:rsidR="00441D57" w:rsidRPr="00441D57" w:rsidRDefault="00441D57" w:rsidP="00441D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B4319" w14:textId="77777777" w:rsidR="00441D57" w:rsidRPr="00441D57" w:rsidRDefault="00441D57" w:rsidP="00441D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57"/>
    <w:rsid w:val="00441D57"/>
    <w:rsid w:val="007C5A98"/>
    <w:rsid w:val="009A5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2172"/>
  <w15:chartTrackingRefBased/>
  <w15:docId w15:val="{5A7D7B06-1368-41B8-BB8A-7089572E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1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1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1D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1D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1D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1D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1D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1D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1D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D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1D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1D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1D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1D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1D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1D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1D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1D57"/>
    <w:rPr>
      <w:rFonts w:eastAsiaTheme="majorEastAsia" w:cstheme="majorBidi"/>
      <w:color w:val="272727" w:themeColor="text1" w:themeTint="D8"/>
    </w:rPr>
  </w:style>
  <w:style w:type="paragraph" w:styleId="Titel">
    <w:name w:val="Title"/>
    <w:basedOn w:val="Standaard"/>
    <w:next w:val="Standaard"/>
    <w:link w:val="TitelChar"/>
    <w:uiPriority w:val="10"/>
    <w:qFormat/>
    <w:rsid w:val="00441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D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1D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1D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1D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1D57"/>
    <w:rPr>
      <w:i/>
      <w:iCs/>
      <w:color w:val="404040" w:themeColor="text1" w:themeTint="BF"/>
    </w:rPr>
  </w:style>
  <w:style w:type="paragraph" w:styleId="Lijstalinea">
    <w:name w:val="List Paragraph"/>
    <w:basedOn w:val="Standaard"/>
    <w:uiPriority w:val="34"/>
    <w:qFormat/>
    <w:rsid w:val="00441D57"/>
    <w:pPr>
      <w:ind w:left="720"/>
      <w:contextualSpacing/>
    </w:pPr>
  </w:style>
  <w:style w:type="character" w:styleId="Intensievebenadrukking">
    <w:name w:val="Intense Emphasis"/>
    <w:basedOn w:val="Standaardalinea-lettertype"/>
    <w:uiPriority w:val="21"/>
    <w:qFormat/>
    <w:rsid w:val="00441D57"/>
    <w:rPr>
      <w:i/>
      <w:iCs/>
      <w:color w:val="2F5496" w:themeColor="accent1" w:themeShade="BF"/>
    </w:rPr>
  </w:style>
  <w:style w:type="paragraph" w:styleId="Duidelijkcitaat">
    <w:name w:val="Intense Quote"/>
    <w:basedOn w:val="Standaard"/>
    <w:next w:val="Standaard"/>
    <w:link w:val="DuidelijkcitaatChar"/>
    <w:uiPriority w:val="30"/>
    <w:qFormat/>
    <w:rsid w:val="00441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1D57"/>
    <w:rPr>
      <w:i/>
      <w:iCs/>
      <w:color w:val="2F5496" w:themeColor="accent1" w:themeShade="BF"/>
    </w:rPr>
  </w:style>
  <w:style w:type="character" w:styleId="Intensieveverwijzing">
    <w:name w:val="Intense Reference"/>
    <w:basedOn w:val="Standaardalinea-lettertype"/>
    <w:uiPriority w:val="32"/>
    <w:qFormat/>
    <w:rsid w:val="00441D5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441D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41D57"/>
    <w:rPr>
      <w:sz w:val="20"/>
      <w:szCs w:val="20"/>
    </w:rPr>
  </w:style>
  <w:style w:type="character" w:styleId="Voetnootmarkering">
    <w:name w:val="footnote reference"/>
    <w:basedOn w:val="Standaardalinea-lettertype"/>
    <w:uiPriority w:val="99"/>
    <w:semiHidden/>
    <w:unhideWhenUsed/>
    <w:rsid w:val="00441D57"/>
    <w:rPr>
      <w:vertAlign w:val="superscript"/>
    </w:rPr>
  </w:style>
  <w:style w:type="paragraph" w:styleId="Koptekst">
    <w:name w:val="header"/>
    <w:basedOn w:val="Standaard"/>
    <w:link w:val="KoptekstChar"/>
    <w:uiPriority w:val="99"/>
    <w:unhideWhenUsed/>
    <w:rsid w:val="00441D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1D57"/>
  </w:style>
  <w:style w:type="paragraph" w:styleId="Voettekst">
    <w:name w:val="footer"/>
    <w:basedOn w:val="Standaard"/>
    <w:link w:val="VoettekstChar"/>
    <w:uiPriority w:val="99"/>
    <w:unhideWhenUsed/>
    <w:rsid w:val="00441D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1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2083</ap:Words>
  <ap:Characters>11459</ap:Characters>
  <ap:DocSecurity>0</ap:DocSecurity>
  <ap:Lines>95</ap:Lines>
  <ap:Paragraphs>27</ap:Paragraphs>
  <ap:ScaleCrop>false</ap:ScaleCrop>
  <ap:LinksUpToDate>false</ap:LinksUpToDate>
  <ap:CharactersWithSpaces>13515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2025-01-29T07:55:00.0000000Z</dcterms:created>
  <dcterms:modified xsi:type="dcterms:W3CDTF">2025-01-29T07:57:00.0000000Z</dcterms:modified>
  <version/>
  <category/>
</coreProperties>
</file>