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5E24F6" w:rsidR="00A26C04" w:rsidP="00A26C04" w:rsidRDefault="00A26C04" w14:paraId="401D5B1D" w14:textId="77777777">
      <w:pPr>
        <w:spacing w:after="0"/>
        <w:rPr>
          <w:rFonts w:ascii="Times New Roman" w:hAnsi="Times New Roman" w:cs="Times New Roman"/>
          <w:b/>
          <w:bCs/>
          <w:sz w:val="24"/>
          <w:szCs w:val="24"/>
        </w:rPr>
      </w:pPr>
      <w:r w:rsidRPr="005E24F6">
        <w:rPr>
          <w:rFonts w:ascii="Times New Roman" w:hAnsi="Times New Roman" w:cs="Times New Roman"/>
          <w:b/>
          <w:bCs/>
          <w:sz w:val="24"/>
          <w:szCs w:val="24"/>
        </w:rPr>
        <w:t>32 317</w:t>
      </w:r>
      <w:r w:rsidRPr="005E24F6">
        <w:rPr>
          <w:rFonts w:ascii="Times New Roman" w:hAnsi="Times New Roman" w:cs="Times New Roman"/>
          <w:b/>
          <w:bCs/>
          <w:sz w:val="24"/>
          <w:szCs w:val="24"/>
        </w:rPr>
        <w:tab/>
      </w:r>
      <w:r w:rsidRPr="005E24F6">
        <w:rPr>
          <w:rFonts w:ascii="Times New Roman" w:hAnsi="Times New Roman" w:cs="Times New Roman"/>
          <w:b/>
          <w:bCs/>
          <w:sz w:val="24"/>
          <w:szCs w:val="24"/>
        </w:rPr>
        <w:tab/>
        <w:t>JBZ-Raad</w:t>
      </w:r>
    </w:p>
    <w:p w:rsidRPr="005E24F6" w:rsidR="00A26C04" w:rsidP="00A26C04" w:rsidRDefault="00A26C04" w14:paraId="413D4306" w14:textId="77777777">
      <w:pPr>
        <w:spacing w:after="0"/>
        <w:ind w:left="2160" w:hanging="2160"/>
        <w:rPr>
          <w:rFonts w:ascii="Times New Roman" w:hAnsi="Times New Roman" w:cs="Times New Roman"/>
          <w:b/>
          <w:bCs/>
          <w:sz w:val="24"/>
          <w:szCs w:val="24"/>
        </w:rPr>
      </w:pPr>
    </w:p>
    <w:p w:rsidRPr="005E24F6" w:rsidR="00A26C04" w:rsidP="00A26C04" w:rsidRDefault="00A26C04" w14:paraId="66410EB3" w14:textId="77777777">
      <w:pPr>
        <w:spacing w:after="0"/>
        <w:rPr>
          <w:rFonts w:ascii="Times New Roman" w:hAnsi="Times New Roman" w:cs="Times New Roman"/>
          <w:b/>
          <w:bCs/>
          <w:sz w:val="24"/>
          <w:szCs w:val="24"/>
        </w:rPr>
      </w:pPr>
      <w:r w:rsidRPr="005E24F6">
        <w:rPr>
          <w:rFonts w:ascii="Times New Roman" w:hAnsi="Times New Roman" w:cs="Times New Roman"/>
          <w:b/>
          <w:bCs/>
          <w:sz w:val="24"/>
          <w:szCs w:val="24"/>
        </w:rPr>
        <w:t>Nr. 928</w:t>
      </w:r>
      <w:r w:rsidRPr="005E24F6">
        <w:rPr>
          <w:rFonts w:ascii="Times New Roman" w:hAnsi="Times New Roman" w:cs="Times New Roman"/>
          <w:b/>
          <w:bCs/>
          <w:sz w:val="24"/>
          <w:szCs w:val="24"/>
        </w:rPr>
        <w:tab/>
        <w:t>Verslag van een schriftelijk overleg</w:t>
      </w:r>
    </w:p>
    <w:p w:rsidRPr="005E24F6" w:rsidR="00A26C04" w:rsidP="00A26C04" w:rsidRDefault="00A26C04" w14:paraId="68DDDAD7" w14:textId="77777777">
      <w:pPr>
        <w:spacing w:after="0"/>
        <w:rPr>
          <w:rFonts w:ascii="Times New Roman" w:hAnsi="Times New Roman" w:cs="Times New Roman"/>
          <w:sz w:val="24"/>
          <w:szCs w:val="24"/>
        </w:rPr>
      </w:pPr>
      <w:r w:rsidRPr="005E24F6">
        <w:rPr>
          <w:rFonts w:ascii="Times New Roman" w:hAnsi="Times New Roman" w:cs="Times New Roman"/>
          <w:sz w:val="24"/>
          <w:szCs w:val="24"/>
        </w:rPr>
        <w:tab/>
      </w:r>
      <w:r w:rsidRPr="005E24F6">
        <w:rPr>
          <w:rFonts w:ascii="Times New Roman" w:hAnsi="Times New Roman" w:cs="Times New Roman"/>
          <w:sz w:val="24"/>
          <w:szCs w:val="24"/>
        </w:rPr>
        <w:tab/>
        <w:t>Vastgesteld 29 januari 2025</w:t>
      </w:r>
    </w:p>
    <w:p w:rsidRPr="005E24F6" w:rsidR="00A26C04" w:rsidP="00A26C04" w:rsidRDefault="00A26C04" w14:paraId="222166F0" w14:textId="77777777">
      <w:pPr>
        <w:tabs>
          <w:tab w:val="left" w:pos="-1440"/>
          <w:tab w:val="left" w:pos="-720"/>
          <w:tab w:val="left" w:pos="0"/>
          <w:tab w:val="left" w:pos="720"/>
        </w:tabs>
        <w:suppressAutoHyphens/>
        <w:spacing w:after="0"/>
        <w:rPr>
          <w:rFonts w:ascii="Times New Roman" w:hAnsi="Times New Roman" w:cs="Times New Roman"/>
          <w:sz w:val="24"/>
          <w:szCs w:val="24"/>
        </w:rPr>
      </w:pPr>
    </w:p>
    <w:p w:rsidRPr="005E24F6" w:rsidR="00A26C04" w:rsidP="00A26C04" w:rsidRDefault="00A26C04" w14:paraId="7676D030" w14:textId="77777777">
      <w:pPr>
        <w:tabs>
          <w:tab w:val="left" w:pos="-1440"/>
          <w:tab w:val="left" w:pos="-720"/>
        </w:tabs>
        <w:suppressAutoHyphens/>
        <w:spacing w:after="0"/>
        <w:rPr>
          <w:rFonts w:ascii="Times New Roman" w:hAnsi="Times New Roman" w:cs="Times New Roman"/>
          <w:sz w:val="24"/>
          <w:szCs w:val="24"/>
        </w:rPr>
      </w:pPr>
    </w:p>
    <w:p w:rsidRPr="005E24F6" w:rsidR="00A26C04" w:rsidP="00A26C04" w:rsidRDefault="00A26C04" w14:paraId="471DBAD2" w14:textId="77777777">
      <w:pPr>
        <w:widowControl w:val="0"/>
        <w:spacing w:after="0"/>
        <w:rPr>
          <w:rFonts w:ascii="Times New Roman" w:hAnsi="Times New Roman" w:cs="Times New Roman"/>
          <w:snapToGrid w:val="0"/>
          <w:spacing w:val="-3"/>
          <w:sz w:val="24"/>
          <w:szCs w:val="24"/>
        </w:rPr>
      </w:pPr>
      <w:r w:rsidRPr="005E24F6">
        <w:rPr>
          <w:rFonts w:ascii="Times New Roman" w:hAnsi="Times New Roman" w:cs="Times New Roman"/>
          <w:sz w:val="24"/>
          <w:szCs w:val="24"/>
        </w:rPr>
        <w:t xml:space="preserve">De vaste commissie voor </w:t>
      </w:r>
      <w:r w:rsidRPr="005E24F6">
        <w:rPr>
          <w:rFonts w:ascii="Times New Roman" w:hAnsi="Times New Roman" w:cs="Times New Roman"/>
          <w:spacing w:val="-3"/>
          <w:sz w:val="24"/>
          <w:szCs w:val="24"/>
        </w:rPr>
        <w:t>Justitie en Veiligheid</w:t>
      </w:r>
      <w:r w:rsidRPr="005E24F6">
        <w:rPr>
          <w:rFonts w:ascii="Times New Roman" w:hAnsi="Times New Roman" w:cs="Times New Roman"/>
          <w:sz w:val="24"/>
          <w:szCs w:val="24"/>
        </w:rPr>
        <w:t xml:space="preserve"> heeft een aantal vragen en opmerkingen voorgelegd aan de minister en staatssecretaris van Justitie en Veiligheid over de geannoteerde agenda informele JBZ-Raad 30-31 januari 2025 (Kamerstuk 32317, nr. 927) en het verslag van de JBZ-Raad van 12 en 13 december 2024 (Kamerstuk 32317, nr. 925). </w:t>
      </w:r>
    </w:p>
    <w:p w:rsidRPr="005E24F6" w:rsidR="00A26C04" w:rsidP="00A26C04" w:rsidRDefault="00A26C04" w14:paraId="5A94EE04" w14:textId="77777777">
      <w:pPr>
        <w:tabs>
          <w:tab w:val="left" w:pos="-1440"/>
          <w:tab w:val="left" w:pos="-720"/>
        </w:tabs>
        <w:suppressAutoHyphens/>
        <w:spacing w:after="0"/>
        <w:rPr>
          <w:rFonts w:ascii="Times New Roman" w:hAnsi="Times New Roman" w:cs="Times New Roman"/>
          <w:sz w:val="24"/>
          <w:szCs w:val="24"/>
        </w:rPr>
      </w:pPr>
    </w:p>
    <w:p w:rsidRPr="005E24F6" w:rsidR="00A26C04" w:rsidP="00A26C04" w:rsidRDefault="00A26C04" w14:paraId="1E7C0697" w14:textId="77777777">
      <w:pPr>
        <w:tabs>
          <w:tab w:val="left" w:pos="-1440"/>
          <w:tab w:val="left" w:pos="-720"/>
        </w:tabs>
        <w:suppressAutoHyphens/>
        <w:spacing w:after="0"/>
        <w:rPr>
          <w:rFonts w:ascii="Times New Roman" w:hAnsi="Times New Roman" w:cs="Times New Roman"/>
          <w:sz w:val="24"/>
          <w:szCs w:val="24"/>
        </w:rPr>
      </w:pPr>
      <w:r w:rsidRPr="005E24F6">
        <w:rPr>
          <w:rFonts w:ascii="Times New Roman" w:hAnsi="Times New Roman" w:cs="Times New Roman"/>
          <w:sz w:val="24"/>
          <w:szCs w:val="24"/>
        </w:rPr>
        <w:t>De vragen en opmerkingen zijn op 27 januari 2025 aan de minister en staatssecretaris van Justitie en Veiligheid voorgelegd. Bij brief van 29 januari 2025 zijn de vragen beantwoord.</w:t>
      </w:r>
    </w:p>
    <w:p w:rsidRPr="005E24F6" w:rsidR="00A26C04" w:rsidP="00A26C04" w:rsidRDefault="00A26C04" w14:paraId="1715A15B" w14:textId="77777777">
      <w:pPr>
        <w:tabs>
          <w:tab w:val="left" w:pos="-720"/>
        </w:tabs>
        <w:suppressAutoHyphens/>
        <w:spacing w:after="0"/>
        <w:rPr>
          <w:rFonts w:ascii="Times New Roman" w:hAnsi="Times New Roman" w:cs="Times New Roman"/>
          <w:sz w:val="24"/>
          <w:szCs w:val="24"/>
        </w:rPr>
      </w:pPr>
    </w:p>
    <w:p w:rsidRPr="005E24F6" w:rsidR="00A26C04" w:rsidP="00A26C04" w:rsidRDefault="00A26C04" w14:paraId="33DBD303" w14:textId="77777777">
      <w:pPr>
        <w:tabs>
          <w:tab w:val="left" w:pos="-720"/>
        </w:tabs>
        <w:suppressAutoHyphens/>
        <w:spacing w:after="0"/>
        <w:rPr>
          <w:rFonts w:ascii="Times New Roman" w:hAnsi="Times New Roman" w:cs="Times New Roman"/>
          <w:sz w:val="24"/>
          <w:szCs w:val="24"/>
        </w:rPr>
      </w:pPr>
      <w:r w:rsidRPr="005E24F6">
        <w:rPr>
          <w:rFonts w:ascii="Times New Roman" w:hAnsi="Times New Roman" w:cs="Times New Roman"/>
          <w:sz w:val="24"/>
          <w:szCs w:val="24"/>
        </w:rPr>
        <w:t>De voorzitter van de commissie,</w:t>
      </w:r>
    </w:p>
    <w:p w:rsidRPr="005E24F6" w:rsidR="00A26C04" w:rsidP="00A26C04" w:rsidRDefault="00A26C04" w14:paraId="133AE15A" w14:textId="77777777">
      <w:pPr>
        <w:tabs>
          <w:tab w:val="left" w:pos="-720"/>
        </w:tabs>
        <w:suppressAutoHyphens/>
        <w:spacing w:after="0"/>
        <w:rPr>
          <w:rFonts w:ascii="Times New Roman" w:hAnsi="Times New Roman" w:cs="Times New Roman"/>
          <w:sz w:val="24"/>
          <w:szCs w:val="24"/>
        </w:rPr>
      </w:pPr>
      <w:r w:rsidRPr="005E24F6">
        <w:rPr>
          <w:rFonts w:ascii="Times New Roman" w:hAnsi="Times New Roman" w:cs="Times New Roman"/>
          <w:sz w:val="24"/>
          <w:szCs w:val="24"/>
        </w:rPr>
        <w:t>Pool</w:t>
      </w:r>
    </w:p>
    <w:p w:rsidRPr="005E24F6" w:rsidR="00A26C04" w:rsidP="00A26C04" w:rsidRDefault="00A26C04" w14:paraId="54E3E334" w14:textId="77777777">
      <w:pPr>
        <w:tabs>
          <w:tab w:val="left" w:pos="-720"/>
        </w:tabs>
        <w:suppressAutoHyphens/>
        <w:spacing w:after="0"/>
        <w:rPr>
          <w:rFonts w:ascii="Times New Roman" w:hAnsi="Times New Roman" w:cs="Times New Roman"/>
          <w:sz w:val="24"/>
          <w:szCs w:val="24"/>
        </w:rPr>
      </w:pPr>
    </w:p>
    <w:p w:rsidRPr="005E24F6" w:rsidR="00A26C04" w:rsidP="00A26C04" w:rsidRDefault="00A26C04" w14:paraId="459033DB" w14:textId="77777777">
      <w:pPr>
        <w:tabs>
          <w:tab w:val="left" w:pos="-720"/>
        </w:tabs>
        <w:suppressAutoHyphens/>
        <w:spacing w:after="0"/>
        <w:rPr>
          <w:rFonts w:ascii="Times New Roman" w:hAnsi="Times New Roman" w:cs="Times New Roman"/>
          <w:sz w:val="24"/>
          <w:szCs w:val="24"/>
        </w:rPr>
      </w:pPr>
      <w:r w:rsidRPr="005E24F6">
        <w:rPr>
          <w:rFonts w:ascii="Times New Roman" w:hAnsi="Times New Roman" w:cs="Times New Roman"/>
          <w:sz w:val="24"/>
          <w:szCs w:val="24"/>
        </w:rPr>
        <w:t>Adjunct-griffier van de commissie,</w:t>
      </w:r>
    </w:p>
    <w:p w:rsidR="00A26C04" w:rsidP="00A26C04" w:rsidRDefault="00A26C04" w14:paraId="7CDD1CFF" w14:textId="77777777">
      <w:pPr>
        <w:spacing w:after="0" w:line="280" w:lineRule="exact"/>
        <w:rPr>
          <w:rFonts w:ascii="Times New Roman" w:hAnsi="Times New Roman" w:eastAsia="Times New Roman" w:cs="Times New Roman"/>
          <w:b/>
          <w:sz w:val="24"/>
          <w:szCs w:val="24"/>
          <w:lang w:eastAsia="nl-NL"/>
        </w:rPr>
      </w:pPr>
      <w:r w:rsidRPr="005E24F6">
        <w:rPr>
          <w:rFonts w:ascii="Times New Roman" w:hAnsi="Times New Roman" w:cs="Times New Roman"/>
          <w:sz w:val="24"/>
          <w:szCs w:val="24"/>
        </w:rPr>
        <w:t>Tilburg</w:t>
      </w:r>
      <w:r>
        <w:rPr>
          <w:rFonts w:ascii="Times New Roman" w:hAnsi="Times New Roman" w:eastAsia="Times New Roman" w:cs="Times New Roman"/>
          <w:b/>
          <w:sz w:val="24"/>
          <w:szCs w:val="24"/>
          <w:lang w:eastAsia="nl-NL"/>
        </w:rPr>
        <w:br/>
      </w:r>
    </w:p>
    <w:p w:rsidRPr="00D723E7" w:rsidR="000825FF" w:rsidP="00A26C04" w:rsidRDefault="00A26C04" w14:paraId="15D03CA6" w14:textId="1952142F">
      <w:pPr>
        <w:spacing w:after="0" w:line="280" w:lineRule="exact"/>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br/>
      </w:r>
      <w:r w:rsidRPr="00D723E7" w:rsidR="000825FF">
        <w:rPr>
          <w:rFonts w:ascii="Times New Roman" w:hAnsi="Times New Roman" w:eastAsia="Times New Roman" w:cs="Times New Roman"/>
          <w:b/>
          <w:sz w:val="24"/>
          <w:szCs w:val="24"/>
          <w:lang w:eastAsia="nl-NL"/>
        </w:rPr>
        <w:t>Inhoudsopgave</w:t>
      </w:r>
    </w:p>
    <w:p w:rsidRPr="00D723E7" w:rsidR="000825FF" w:rsidP="000825FF" w:rsidRDefault="000825FF" w14:paraId="70B36E3D" w14:textId="77777777">
      <w:pPr>
        <w:spacing w:after="0" w:line="280" w:lineRule="exact"/>
        <w:rPr>
          <w:rFonts w:ascii="Times New Roman" w:hAnsi="Times New Roman" w:eastAsia="Times New Roman" w:cs="Times New Roman"/>
          <w:b/>
          <w:sz w:val="24"/>
          <w:szCs w:val="24"/>
          <w:lang w:eastAsia="nl-NL"/>
        </w:rPr>
      </w:pPr>
    </w:p>
    <w:p w:rsidRPr="0087201E" w:rsidR="000825FF" w:rsidP="000825FF" w:rsidRDefault="000825FF" w14:paraId="2E99145F" w14:textId="58A80E71">
      <w:pPr>
        <w:spacing w:after="0" w:line="280" w:lineRule="exact"/>
        <w:rPr>
          <w:rFonts w:ascii="Times New Roman" w:hAnsi="Times New Roman" w:eastAsia="Times New Roman" w:cs="Times New Roman"/>
          <w:b/>
          <w:sz w:val="24"/>
          <w:szCs w:val="24"/>
          <w:lang w:eastAsia="nl-NL"/>
        </w:rPr>
      </w:pPr>
      <w:r w:rsidRPr="00D723E7">
        <w:rPr>
          <w:rFonts w:ascii="Times New Roman" w:hAnsi="Times New Roman" w:eastAsia="Times New Roman" w:cs="Times New Roman"/>
          <w:b/>
          <w:sz w:val="24"/>
          <w:szCs w:val="24"/>
          <w:lang w:eastAsia="nl-NL"/>
        </w:rPr>
        <w:tab/>
      </w:r>
      <w:r w:rsidRPr="0087201E">
        <w:rPr>
          <w:rFonts w:ascii="Times New Roman" w:hAnsi="Times New Roman" w:eastAsia="Times New Roman" w:cs="Times New Roman"/>
          <w:b/>
          <w:sz w:val="24"/>
          <w:szCs w:val="24"/>
          <w:lang w:eastAsia="nl-NL"/>
        </w:rPr>
        <w:t>Vragen en opmerkingen vanuit de fracties</w:t>
      </w:r>
      <w:r>
        <w:rPr>
          <w:rFonts w:ascii="Times New Roman" w:hAnsi="Times New Roman" w:eastAsia="Times New Roman" w:cs="Times New Roman"/>
          <w:b/>
          <w:sz w:val="24"/>
          <w:szCs w:val="24"/>
          <w:lang w:eastAsia="nl-NL"/>
        </w:rPr>
        <w:t xml:space="preserve"> en opmerking van de bewindspersoon</w:t>
      </w:r>
      <w:r w:rsidRPr="0087201E">
        <w:rPr>
          <w:rFonts w:ascii="Times New Roman" w:hAnsi="Times New Roman" w:eastAsia="Times New Roman" w:cs="Times New Roman"/>
          <w:b/>
          <w:sz w:val="24"/>
          <w:szCs w:val="24"/>
          <w:lang w:eastAsia="nl-NL"/>
        </w:rPr>
        <w:tab/>
      </w:r>
      <w:r w:rsidRPr="0087201E">
        <w:rPr>
          <w:rFonts w:ascii="Times New Roman" w:hAnsi="Times New Roman" w:eastAsia="Times New Roman" w:cs="Times New Roman"/>
          <w:b/>
          <w:sz w:val="24"/>
          <w:szCs w:val="24"/>
          <w:lang w:eastAsia="nl-NL"/>
        </w:rPr>
        <w:tab/>
      </w:r>
      <w:r w:rsidRPr="0087201E">
        <w:rPr>
          <w:rFonts w:ascii="Times New Roman" w:hAnsi="Times New Roman" w:eastAsia="Times New Roman" w:cs="Times New Roman"/>
          <w:b/>
          <w:sz w:val="24"/>
          <w:szCs w:val="24"/>
          <w:lang w:eastAsia="nl-NL"/>
        </w:rPr>
        <w:tab/>
      </w:r>
      <w:r w:rsidRPr="0087201E">
        <w:rPr>
          <w:rFonts w:ascii="Times New Roman" w:hAnsi="Times New Roman" w:eastAsia="Times New Roman" w:cs="Times New Roman"/>
          <w:b/>
          <w:sz w:val="24"/>
          <w:szCs w:val="24"/>
          <w:lang w:eastAsia="nl-NL"/>
        </w:rPr>
        <w:tab/>
      </w:r>
      <w:r w:rsidRPr="0087201E">
        <w:rPr>
          <w:rFonts w:ascii="Times New Roman" w:hAnsi="Times New Roman" w:eastAsia="Times New Roman" w:cs="Times New Roman"/>
          <w:b/>
          <w:sz w:val="24"/>
          <w:szCs w:val="24"/>
          <w:lang w:eastAsia="nl-NL"/>
        </w:rPr>
        <w:tab/>
      </w:r>
    </w:p>
    <w:p w:rsidRPr="0087201E" w:rsidR="000825FF" w:rsidP="000825FF" w:rsidRDefault="000825FF" w14:paraId="41AF3DE1" w14:textId="1BB68A73">
      <w:pPr>
        <w:spacing w:after="0" w:line="280" w:lineRule="exact"/>
        <w:ind w:firstLine="708"/>
        <w:rPr>
          <w:rFonts w:ascii="Times New Roman" w:hAnsi="Times New Roman" w:eastAsia="Times New Roman" w:cs="Times New Roman"/>
          <w:sz w:val="24"/>
          <w:szCs w:val="24"/>
          <w:lang w:eastAsia="nl-NL"/>
        </w:rPr>
      </w:pPr>
      <w:r w:rsidRPr="0087201E">
        <w:rPr>
          <w:rFonts w:ascii="Times New Roman" w:hAnsi="Times New Roman" w:eastAsia="Times New Roman" w:cs="Times New Roman"/>
          <w:sz w:val="24"/>
          <w:szCs w:val="24"/>
          <w:lang w:eastAsia="nl-NL"/>
        </w:rPr>
        <w:t xml:space="preserve">Vragen en opmerkingen van de leden van de </w:t>
      </w:r>
      <w:r>
        <w:rPr>
          <w:rFonts w:ascii="Times New Roman" w:hAnsi="Times New Roman" w:eastAsia="Times New Roman" w:cs="Times New Roman"/>
          <w:sz w:val="24"/>
          <w:szCs w:val="24"/>
          <w:lang w:eastAsia="nl-NL"/>
        </w:rPr>
        <w:t>PVV</w:t>
      </w:r>
      <w:r w:rsidRPr="0087201E">
        <w:rPr>
          <w:rFonts w:ascii="Times New Roman" w:hAnsi="Times New Roman" w:eastAsia="Times New Roman" w:cs="Times New Roman"/>
          <w:sz w:val="24"/>
          <w:szCs w:val="24"/>
          <w:lang w:eastAsia="nl-NL"/>
        </w:rPr>
        <w:t>-fractie</w:t>
      </w:r>
      <w:r w:rsidRPr="0087201E">
        <w:rPr>
          <w:rFonts w:ascii="Times New Roman" w:hAnsi="Times New Roman" w:eastAsia="Times New Roman" w:cs="Times New Roman"/>
          <w:sz w:val="24"/>
          <w:szCs w:val="24"/>
          <w:lang w:eastAsia="nl-NL"/>
        </w:rPr>
        <w:tab/>
      </w:r>
      <w:r w:rsidRPr="0087201E">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r>
    </w:p>
    <w:p w:rsidRPr="0087201E" w:rsidR="000825FF" w:rsidP="000825FF" w:rsidRDefault="000825FF" w14:paraId="7AE5B182" w14:textId="44EA1227">
      <w:pPr>
        <w:spacing w:after="0" w:line="280" w:lineRule="exact"/>
        <w:ind w:firstLine="708"/>
        <w:rPr>
          <w:rFonts w:ascii="Times New Roman" w:hAnsi="Times New Roman" w:eastAsia="Times New Roman" w:cs="Times New Roman"/>
          <w:sz w:val="24"/>
          <w:szCs w:val="24"/>
          <w:lang w:eastAsia="nl-NL"/>
        </w:rPr>
      </w:pPr>
      <w:r w:rsidRPr="0087201E">
        <w:rPr>
          <w:rFonts w:ascii="Times New Roman" w:hAnsi="Times New Roman" w:eastAsia="Times New Roman" w:cs="Times New Roman"/>
          <w:sz w:val="24"/>
          <w:szCs w:val="24"/>
          <w:lang w:eastAsia="nl-NL"/>
        </w:rPr>
        <w:t xml:space="preserve">Vragen en opmerkingen van de leden van de </w:t>
      </w:r>
      <w:r>
        <w:rPr>
          <w:rFonts w:ascii="Times New Roman" w:hAnsi="Times New Roman" w:eastAsia="Times New Roman" w:cs="Times New Roman"/>
          <w:sz w:val="24"/>
          <w:szCs w:val="24"/>
          <w:lang w:eastAsia="nl-NL"/>
        </w:rPr>
        <w:t>VVD</w:t>
      </w:r>
      <w:r w:rsidRPr="0087201E">
        <w:rPr>
          <w:rFonts w:ascii="Times New Roman" w:hAnsi="Times New Roman" w:eastAsia="Times New Roman" w:cs="Times New Roman"/>
          <w:sz w:val="24"/>
          <w:szCs w:val="24"/>
          <w:lang w:eastAsia="nl-NL"/>
        </w:rPr>
        <w:t>-fractie</w:t>
      </w:r>
      <w:r w:rsidRPr="0087201E">
        <w:rPr>
          <w:rFonts w:ascii="Times New Roman" w:hAnsi="Times New Roman" w:eastAsia="Times New Roman" w:cs="Times New Roman"/>
          <w:sz w:val="24"/>
          <w:szCs w:val="24"/>
          <w:lang w:eastAsia="nl-NL"/>
        </w:rPr>
        <w:tab/>
      </w:r>
      <w:r w:rsidRPr="0087201E">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r>
    </w:p>
    <w:p w:rsidRPr="0087201E" w:rsidR="000825FF" w:rsidP="000825FF" w:rsidRDefault="000825FF" w14:paraId="58D7C116" w14:textId="62C73ABB">
      <w:pPr>
        <w:spacing w:after="0" w:line="280" w:lineRule="exact"/>
        <w:ind w:firstLine="708"/>
        <w:rPr>
          <w:rFonts w:ascii="Times New Roman" w:hAnsi="Times New Roman" w:eastAsia="Times New Roman" w:cs="Times New Roman"/>
          <w:sz w:val="24"/>
          <w:szCs w:val="24"/>
          <w:lang w:eastAsia="nl-NL"/>
        </w:rPr>
      </w:pPr>
      <w:r w:rsidRPr="0087201E">
        <w:rPr>
          <w:rFonts w:ascii="Times New Roman" w:hAnsi="Times New Roman" w:eastAsia="Times New Roman" w:cs="Times New Roman"/>
          <w:sz w:val="24"/>
          <w:szCs w:val="24"/>
          <w:lang w:eastAsia="nl-NL"/>
        </w:rPr>
        <w:t>Vragen en opm</w:t>
      </w:r>
      <w:r>
        <w:rPr>
          <w:rFonts w:ascii="Times New Roman" w:hAnsi="Times New Roman" w:eastAsia="Times New Roman" w:cs="Times New Roman"/>
          <w:sz w:val="24"/>
          <w:szCs w:val="24"/>
          <w:lang w:eastAsia="nl-NL"/>
        </w:rPr>
        <w:t>erkingen van de leden van de NSC</w:t>
      </w:r>
      <w:r w:rsidRPr="0087201E">
        <w:rPr>
          <w:rFonts w:ascii="Times New Roman" w:hAnsi="Times New Roman" w:eastAsia="Times New Roman" w:cs="Times New Roman"/>
          <w:sz w:val="24"/>
          <w:szCs w:val="24"/>
          <w:lang w:eastAsia="nl-NL"/>
        </w:rPr>
        <w:t>-fractie</w:t>
      </w:r>
      <w:r w:rsidRPr="0087201E">
        <w:rPr>
          <w:rFonts w:ascii="Times New Roman" w:hAnsi="Times New Roman" w:eastAsia="Times New Roman" w:cs="Times New Roman"/>
          <w:sz w:val="24"/>
          <w:szCs w:val="24"/>
          <w:lang w:eastAsia="nl-NL"/>
        </w:rPr>
        <w:tab/>
      </w:r>
      <w:r w:rsidRPr="0087201E">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r>
    </w:p>
    <w:p w:rsidR="000825FF" w:rsidP="000825FF" w:rsidRDefault="000825FF" w14:paraId="68174261" w14:textId="10250C9A">
      <w:pPr>
        <w:spacing w:after="0" w:line="280" w:lineRule="exact"/>
        <w:ind w:left="708"/>
        <w:rPr>
          <w:rFonts w:ascii="Times New Roman" w:hAnsi="Times New Roman" w:eastAsia="Times New Roman" w:cs="Times New Roman"/>
          <w:sz w:val="24"/>
          <w:szCs w:val="24"/>
          <w:lang w:eastAsia="nl-NL"/>
        </w:rPr>
      </w:pPr>
      <w:r w:rsidRPr="0087201E">
        <w:rPr>
          <w:rFonts w:ascii="Times New Roman" w:hAnsi="Times New Roman" w:eastAsia="Times New Roman" w:cs="Times New Roman"/>
          <w:sz w:val="24"/>
          <w:szCs w:val="24"/>
          <w:lang w:eastAsia="nl-NL"/>
        </w:rPr>
        <w:t>Vragen en opmerkingen van de leden van de SP-fractie</w:t>
      </w:r>
      <w:r w:rsidRPr="0087201E">
        <w:rPr>
          <w:rFonts w:ascii="Times New Roman" w:hAnsi="Times New Roman" w:eastAsia="Times New Roman" w:cs="Times New Roman"/>
          <w:sz w:val="24"/>
          <w:szCs w:val="24"/>
          <w:lang w:eastAsia="nl-NL"/>
        </w:rPr>
        <w:tab/>
      </w:r>
      <w:r w:rsidRPr="0087201E">
        <w:rPr>
          <w:rFonts w:ascii="Times New Roman" w:hAnsi="Times New Roman" w:eastAsia="Times New Roman" w:cs="Times New Roman"/>
          <w:sz w:val="24"/>
          <w:szCs w:val="24"/>
          <w:lang w:eastAsia="nl-NL"/>
        </w:rPr>
        <w:tab/>
      </w:r>
      <w:r w:rsidRPr="0087201E">
        <w:rPr>
          <w:rFonts w:ascii="Times New Roman" w:hAnsi="Times New Roman" w:eastAsia="Times New Roman" w:cs="Times New Roman"/>
          <w:sz w:val="24"/>
          <w:szCs w:val="24"/>
          <w:lang w:eastAsia="nl-NL"/>
        </w:rPr>
        <w:tab/>
      </w:r>
      <w:r w:rsidRPr="0087201E">
        <w:rPr>
          <w:rFonts w:ascii="Times New Roman" w:hAnsi="Times New Roman" w:eastAsia="Times New Roman" w:cs="Times New Roman"/>
          <w:sz w:val="24"/>
          <w:szCs w:val="24"/>
          <w:lang w:eastAsia="nl-NL"/>
        </w:rPr>
        <w:tab/>
      </w:r>
    </w:p>
    <w:p w:rsidR="000825FF" w:rsidP="000825FF" w:rsidRDefault="000825FF" w14:paraId="5F5A77D3" w14:textId="77777777">
      <w:pPr>
        <w:spacing w:after="0" w:line="280" w:lineRule="exact"/>
        <w:ind w:left="708"/>
        <w:rPr>
          <w:rFonts w:ascii="Times New Roman" w:hAnsi="Times New Roman" w:eastAsia="Times New Roman" w:cs="Times New Roman"/>
          <w:sz w:val="24"/>
          <w:szCs w:val="24"/>
          <w:lang w:eastAsia="nl-NL"/>
        </w:rPr>
      </w:pPr>
    </w:p>
    <w:p w:rsidRPr="00D849D4" w:rsidR="000825FF" w:rsidP="000825FF" w:rsidRDefault="000825FF" w14:paraId="2CB3CBC5" w14:textId="4AD7ECE6">
      <w:pPr>
        <w:spacing w:after="0" w:line="280" w:lineRule="exact"/>
        <w:rPr>
          <w:rFonts w:ascii="Times New Roman" w:hAnsi="Times New Roman" w:cs="Times New Roman"/>
          <w:sz w:val="24"/>
          <w:szCs w:val="24"/>
        </w:rPr>
      </w:pP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p>
    <w:p w:rsidR="000825FF" w:rsidP="000825FF" w:rsidRDefault="000825FF" w14:paraId="089D108C" w14:textId="77777777">
      <w:pPr>
        <w:spacing w:after="0" w:line="280" w:lineRule="exact"/>
        <w:rPr>
          <w:rFonts w:ascii="Times New Roman" w:hAnsi="Times New Roman" w:eastAsia="Times New Roman" w:cs="Times New Roman"/>
          <w:sz w:val="24"/>
          <w:szCs w:val="24"/>
          <w:lang w:eastAsia="nl-NL"/>
        </w:rPr>
      </w:pPr>
    </w:p>
    <w:p w:rsidR="000825FF" w:rsidP="000825FF" w:rsidRDefault="000825FF" w14:paraId="0C908562" w14:textId="77777777">
      <w:pPr>
        <w:spacing w:after="0" w:line="280" w:lineRule="exact"/>
        <w:rPr>
          <w:rFonts w:ascii="Times New Roman" w:hAnsi="Times New Roman" w:eastAsia="Times New Roman" w:cs="Times New Roman"/>
          <w:b/>
          <w:sz w:val="24"/>
          <w:szCs w:val="24"/>
          <w:lang w:eastAsia="nl-NL"/>
        </w:rPr>
      </w:pPr>
    </w:p>
    <w:p w:rsidR="00BE75F4" w:rsidRDefault="00BE75F4" w14:paraId="0FE38C14" w14:textId="77777777">
      <w:pPr>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br w:type="page"/>
      </w:r>
    </w:p>
    <w:p w:rsidR="000825FF" w:rsidP="000825FF" w:rsidRDefault="000825FF" w14:paraId="1F59AEC2" w14:textId="7C1D6CCA">
      <w:pPr>
        <w:spacing w:after="0" w:line="280" w:lineRule="exact"/>
        <w:rPr>
          <w:rFonts w:ascii="Times New Roman" w:hAnsi="Times New Roman" w:cs="Times New Roman"/>
          <w:bCs/>
          <w:sz w:val="24"/>
          <w:szCs w:val="24"/>
        </w:rPr>
      </w:pPr>
      <w:r w:rsidRPr="0087201E">
        <w:rPr>
          <w:rFonts w:ascii="Times New Roman" w:hAnsi="Times New Roman" w:eastAsia="Times New Roman" w:cs="Times New Roman"/>
          <w:b/>
          <w:sz w:val="24"/>
          <w:szCs w:val="24"/>
          <w:lang w:eastAsia="nl-NL"/>
        </w:rPr>
        <w:lastRenderedPageBreak/>
        <w:t>Vragen en opmerkingen vanuit de fracties</w:t>
      </w:r>
      <w:r>
        <w:rPr>
          <w:rFonts w:ascii="Times New Roman" w:hAnsi="Times New Roman" w:eastAsia="Times New Roman" w:cs="Times New Roman"/>
          <w:b/>
          <w:sz w:val="24"/>
          <w:szCs w:val="24"/>
          <w:lang w:eastAsia="nl-NL"/>
        </w:rPr>
        <w:t xml:space="preserve"> en opmerking van de bewindspersoon</w:t>
      </w:r>
      <w:r w:rsidRPr="00D849D4">
        <w:rPr>
          <w:rFonts w:ascii="Times New Roman" w:hAnsi="Times New Roman" w:eastAsia="Times New Roman" w:cs="Times New Roman"/>
          <w:b/>
          <w:sz w:val="24"/>
          <w:szCs w:val="24"/>
          <w:lang w:eastAsia="nl-NL"/>
        </w:rPr>
        <w:br/>
      </w:r>
      <w:r w:rsidRPr="00D849D4">
        <w:rPr>
          <w:rFonts w:ascii="Times New Roman" w:hAnsi="Times New Roman" w:eastAsia="Times New Roman" w:cs="Times New Roman"/>
          <w:b/>
          <w:sz w:val="24"/>
          <w:szCs w:val="24"/>
          <w:lang w:eastAsia="nl-NL"/>
        </w:rPr>
        <w:br/>
      </w:r>
      <w:r w:rsidRPr="00D849D4">
        <w:rPr>
          <w:rFonts w:ascii="Times New Roman" w:hAnsi="Times New Roman" w:cs="Times New Roman"/>
          <w:b/>
          <w:sz w:val="24"/>
          <w:szCs w:val="24"/>
        </w:rPr>
        <w:t xml:space="preserve">Vragen en opmerkingen van de leden van de </w:t>
      </w:r>
      <w:r>
        <w:rPr>
          <w:rFonts w:ascii="Times New Roman" w:hAnsi="Times New Roman" w:cs="Times New Roman"/>
          <w:b/>
          <w:sz w:val="24"/>
          <w:szCs w:val="24"/>
        </w:rPr>
        <w:t>PVV</w:t>
      </w:r>
      <w:r w:rsidRPr="00D849D4">
        <w:rPr>
          <w:rFonts w:ascii="Times New Roman" w:hAnsi="Times New Roman" w:cs="Times New Roman"/>
          <w:b/>
          <w:sz w:val="24"/>
          <w:szCs w:val="24"/>
        </w:rPr>
        <w:t>-fractie</w:t>
      </w:r>
    </w:p>
    <w:p w:rsidR="000825FF" w:rsidP="000825FF" w:rsidRDefault="000825FF" w14:paraId="4E921E1E" w14:textId="77777777">
      <w:pPr>
        <w:spacing w:after="0" w:line="280" w:lineRule="exact"/>
        <w:rPr>
          <w:rFonts w:ascii="Times New Roman" w:hAnsi="Times New Roman" w:cs="Times New Roman"/>
          <w:bCs/>
          <w:sz w:val="24"/>
          <w:szCs w:val="24"/>
        </w:rPr>
      </w:pPr>
      <w:r w:rsidRPr="007D400B">
        <w:rPr>
          <w:rFonts w:ascii="Times New Roman" w:hAnsi="Times New Roman" w:cs="Times New Roman"/>
          <w:bCs/>
          <w:sz w:val="24"/>
          <w:szCs w:val="24"/>
        </w:rPr>
        <w:t xml:space="preserve">Met betrekking tot onafgedane zaken zouden de leden van de PVV-fractie graag weten van de minister of er nog ontwikkelingen zijn inzake de </w:t>
      </w:r>
      <w:r w:rsidRPr="000E66C8">
        <w:rPr>
          <w:rFonts w:ascii="Times New Roman" w:hAnsi="Times New Roman" w:cs="Times New Roman"/>
          <w:bCs/>
          <w:sz w:val="24"/>
          <w:szCs w:val="24"/>
        </w:rPr>
        <w:t xml:space="preserve">Verordening ter voorkoming en bestrijding van seksueel misbruik van kinderen </w:t>
      </w:r>
      <w:r>
        <w:rPr>
          <w:rFonts w:ascii="Times New Roman" w:hAnsi="Times New Roman" w:cs="Times New Roman"/>
          <w:bCs/>
          <w:sz w:val="24"/>
          <w:szCs w:val="24"/>
        </w:rPr>
        <w:t>(</w:t>
      </w:r>
      <w:r w:rsidRPr="000E66C8">
        <w:rPr>
          <w:rFonts w:ascii="Times New Roman" w:hAnsi="Times New Roman" w:cs="Times New Roman"/>
          <w:bCs/>
          <w:sz w:val="24"/>
          <w:szCs w:val="24"/>
        </w:rPr>
        <w:t>CSAM-verordening</w:t>
      </w:r>
      <w:r>
        <w:rPr>
          <w:rFonts w:ascii="Times New Roman" w:hAnsi="Times New Roman" w:cs="Times New Roman"/>
          <w:bCs/>
          <w:sz w:val="24"/>
          <w:szCs w:val="24"/>
        </w:rPr>
        <w:t>)</w:t>
      </w:r>
      <w:r w:rsidRPr="007D400B">
        <w:rPr>
          <w:rFonts w:ascii="Times New Roman" w:hAnsi="Times New Roman" w:cs="Times New Roman"/>
          <w:bCs/>
          <w:sz w:val="24"/>
          <w:szCs w:val="24"/>
        </w:rPr>
        <w:t xml:space="preserve">. </w:t>
      </w:r>
    </w:p>
    <w:p w:rsidR="000825FF" w:rsidP="000825FF" w:rsidRDefault="000825FF" w14:paraId="569A5657" w14:textId="77777777">
      <w:pPr>
        <w:spacing w:after="0" w:line="280" w:lineRule="exact"/>
        <w:rPr>
          <w:rFonts w:ascii="Times New Roman" w:hAnsi="Times New Roman" w:cs="Times New Roman"/>
          <w:bCs/>
          <w:sz w:val="24"/>
          <w:szCs w:val="24"/>
        </w:rPr>
      </w:pPr>
    </w:p>
    <w:p w:rsidRPr="00C42953" w:rsidR="000825FF" w:rsidP="000825FF" w:rsidRDefault="000825FF" w14:paraId="79EF2197" w14:textId="77777777">
      <w:pPr>
        <w:spacing w:after="0" w:line="280" w:lineRule="exact"/>
        <w:rPr>
          <w:rFonts w:ascii="Times New Roman" w:hAnsi="Times New Roman" w:cs="Times New Roman"/>
          <w:b/>
          <w:sz w:val="24"/>
          <w:szCs w:val="24"/>
          <w:u w:val="single"/>
        </w:rPr>
      </w:pPr>
      <w:r w:rsidRPr="00C42953">
        <w:rPr>
          <w:rFonts w:ascii="Times New Roman" w:hAnsi="Times New Roman" w:cs="Times New Roman"/>
          <w:b/>
          <w:sz w:val="24"/>
          <w:szCs w:val="24"/>
          <w:u w:val="single"/>
        </w:rPr>
        <w:t>Antwoord</w:t>
      </w:r>
    </w:p>
    <w:p w:rsidRPr="00C42953" w:rsidR="000825FF" w:rsidP="000825FF" w:rsidRDefault="000825FF" w14:paraId="65E8A3D3" w14:textId="77777777">
      <w:pPr>
        <w:spacing w:after="0" w:line="280" w:lineRule="exact"/>
        <w:rPr>
          <w:rFonts w:ascii="Times New Roman" w:hAnsi="Times New Roman" w:cs="Times New Roman"/>
          <w:b/>
          <w:sz w:val="24"/>
          <w:szCs w:val="24"/>
        </w:rPr>
      </w:pPr>
      <w:r w:rsidRPr="00C42953">
        <w:rPr>
          <w:rFonts w:ascii="Times New Roman" w:hAnsi="Times New Roman" w:cs="Times New Roman"/>
          <w:b/>
          <w:sz w:val="24"/>
          <w:szCs w:val="24"/>
        </w:rPr>
        <w:t xml:space="preserve">Op 1 januari is het Poolse </w:t>
      </w:r>
      <w:r>
        <w:rPr>
          <w:rFonts w:ascii="Times New Roman" w:hAnsi="Times New Roman" w:cs="Times New Roman"/>
          <w:b/>
          <w:sz w:val="24"/>
          <w:szCs w:val="24"/>
        </w:rPr>
        <w:t>EU-</w:t>
      </w:r>
      <w:r w:rsidRPr="00C42953">
        <w:rPr>
          <w:rFonts w:ascii="Times New Roman" w:hAnsi="Times New Roman" w:cs="Times New Roman"/>
          <w:b/>
          <w:sz w:val="24"/>
          <w:szCs w:val="24"/>
        </w:rPr>
        <w:t xml:space="preserve">voorzitterschap van start gegaan. Dit </w:t>
      </w:r>
      <w:r>
        <w:rPr>
          <w:rFonts w:ascii="Times New Roman" w:hAnsi="Times New Roman" w:cs="Times New Roman"/>
          <w:b/>
          <w:sz w:val="24"/>
          <w:szCs w:val="24"/>
        </w:rPr>
        <w:t>V</w:t>
      </w:r>
      <w:r w:rsidRPr="00C42953">
        <w:rPr>
          <w:rFonts w:ascii="Times New Roman" w:hAnsi="Times New Roman" w:cs="Times New Roman"/>
          <w:b/>
          <w:sz w:val="24"/>
          <w:szCs w:val="24"/>
        </w:rPr>
        <w:t>oorzitterschap heeft aangegeven prioriteit te geven aan een snelle actualisering van het juridische kader voor de online bescherming van kinderen, met speciale aandacht voor de bestrijding van CSAM. Het Pools</w:t>
      </w:r>
      <w:r>
        <w:rPr>
          <w:rFonts w:ascii="Times New Roman" w:hAnsi="Times New Roman" w:cs="Times New Roman"/>
          <w:b/>
          <w:sz w:val="24"/>
          <w:szCs w:val="24"/>
        </w:rPr>
        <w:t>e</w:t>
      </w:r>
      <w:r w:rsidRPr="00C42953">
        <w:rPr>
          <w:rFonts w:ascii="Times New Roman" w:hAnsi="Times New Roman" w:cs="Times New Roman"/>
          <w:b/>
          <w:sz w:val="24"/>
          <w:szCs w:val="24"/>
        </w:rPr>
        <w:t xml:space="preserve"> voorzitterschap heeft nog niet bekend gemaakt hoe het deze actualisering concreet wil realiseren. </w:t>
      </w:r>
      <w:r>
        <w:rPr>
          <w:rFonts w:ascii="Times New Roman" w:hAnsi="Times New Roman" w:cs="Times New Roman"/>
          <w:b/>
          <w:sz w:val="24"/>
          <w:szCs w:val="24"/>
        </w:rPr>
        <w:t>Er is nog geen bespreking in Raadsverband geweest</w:t>
      </w:r>
      <w:r w:rsidRPr="00C42953">
        <w:rPr>
          <w:rFonts w:ascii="Times New Roman" w:hAnsi="Times New Roman" w:cs="Times New Roman"/>
          <w:b/>
          <w:sz w:val="24"/>
          <w:szCs w:val="24"/>
        </w:rPr>
        <w:t>.</w:t>
      </w:r>
    </w:p>
    <w:p w:rsidRPr="00C42953" w:rsidR="000825FF" w:rsidP="000825FF" w:rsidRDefault="000825FF" w14:paraId="28E1CD2A" w14:textId="77777777">
      <w:pPr>
        <w:spacing w:after="0" w:line="280" w:lineRule="exact"/>
        <w:rPr>
          <w:rFonts w:ascii="Times New Roman" w:hAnsi="Times New Roman" w:cs="Times New Roman"/>
          <w:b/>
          <w:sz w:val="24"/>
          <w:szCs w:val="24"/>
        </w:rPr>
      </w:pPr>
    </w:p>
    <w:p w:rsidRPr="00C42953" w:rsidR="000825FF" w:rsidP="000825FF" w:rsidRDefault="000825FF" w14:paraId="7988933B" w14:textId="77777777">
      <w:pPr>
        <w:spacing w:after="0" w:line="280" w:lineRule="exact"/>
        <w:rPr>
          <w:rFonts w:ascii="Times New Roman" w:hAnsi="Times New Roman" w:cs="Times New Roman"/>
          <w:b/>
          <w:sz w:val="24"/>
          <w:szCs w:val="24"/>
        </w:rPr>
      </w:pPr>
    </w:p>
    <w:p w:rsidRPr="007D60D1" w:rsidR="000825FF" w:rsidP="000825FF" w:rsidRDefault="000825FF" w14:paraId="07852983" w14:textId="77777777">
      <w:pPr>
        <w:spacing w:after="0" w:line="280" w:lineRule="exact"/>
        <w:rPr>
          <w:rFonts w:ascii="Times New Roman" w:hAnsi="Times New Roman" w:cs="Times New Roman"/>
          <w:bCs/>
          <w:sz w:val="24"/>
          <w:szCs w:val="24"/>
        </w:rPr>
      </w:pPr>
    </w:p>
    <w:p w:rsidRPr="007D60D1" w:rsidR="000825FF" w:rsidP="000825FF" w:rsidRDefault="000825FF" w14:paraId="1A96296F" w14:textId="77777777">
      <w:pPr>
        <w:spacing w:after="0" w:line="280" w:lineRule="exact"/>
        <w:rPr>
          <w:rFonts w:ascii="Times New Roman" w:hAnsi="Times New Roman" w:cs="Times New Roman"/>
          <w:bCs/>
          <w:sz w:val="24"/>
          <w:szCs w:val="24"/>
        </w:rPr>
      </w:pPr>
    </w:p>
    <w:p w:rsidR="000825FF" w:rsidP="000825FF" w:rsidRDefault="000825FF" w14:paraId="0DC04C90" w14:textId="77777777">
      <w:pPr>
        <w:spacing w:after="0" w:line="280" w:lineRule="exact"/>
        <w:rPr>
          <w:rFonts w:ascii="Times New Roman" w:hAnsi="Times New Roman" w:cs="Times New Roman"/>
          <w:bCs/>
          <w:sz w:val="24"/>
          <w:szCs w:val="24"/>
        </w:rPr>
      </w:pPr>
    </w:p>
    <w:p w:rsidR="000825FF" w:rsidP="000825FF" w:rsidRDefault="000825FF" w14:paraId="2545DD7F" w14:textId="77777777">
      <w:pPr>
        <w:spacing w:after="0" w:line="280" w:lineRule="exact"/>
        <w:rPr>
          <w:rFonts w:ascii="Times New Roman" w:hAnsi="Times New Roman" w:cs="Times New Roman"/>
          <w:bCs/>
          <w:sz w:val="24"/>
          <w:szCs w:val="24"/>
        </w:rPr>
      </w:pPr>
      <w:r w:rsidRPr="007D400B">
        <w:rPr>
          <w:rFonts w:ascii="Times New Roman" w:hAnsi="Times New Roman" w:cs="Times New Roman"/>
          <w:bCs/>
          <w:sz w:val="24"/>
          <w:szCs w:val="24"/>
        </w:rPr>
        <w:t xml:space="preserve">Ook willen deze leden weten wat het standpunt is van de minister is inzake de verordening grensoverschrijdende erkenning van ouderschap, en welke impact hij verwacht op de Nederlandse wet- en regelgeving. </w:t>
      </w:r>
    </w:p>
    <w:p w:rsidR="000825FF" w:rsidP="000825FF" w:rsidRDefault="000825FF" w14:paraId="044F18EC" w14:textId="77777777">
      <w:pPr>
        <w:spacing w:after="0" w:line="280" w:lineRule="exact"/>
        <w:rPr>
          <w:rFonts w:ascii="Times New Roman" w:hAnsi="Times New Roman" w:cs="Times New Roman"/>
          <w:bCs/>
          <w:sz w:val="24"/>
          <w:szCs w:val="24"/>
        </w:rPr>
      </w:pPr>
    </w:p>
    <w:p w:rsidRPr="008F4718" w:rsidR="000825FF" w:rsidP="000825FF" w:rsidRDefault="000825FF" w14:paraId="697BC9A8" w14:textId="77777777">
      <w:pPr>
        <w:spacing w:after="0"/>
        <w:rPr>
          <w:rFonts w:ascii="Times New Roman" w:hAnsi="Times New Roman" w:cs="Times New Roman"/>
          <w:b/>
          <w:bCs/>
          <w:sz w:val="24"/>
          <w:szCs w:val="24"/>
        </w:rPr>
      </w:pPr>
      <w:r w:rsidRPr="008F4718">
        <w:rPr>
          <w:rFonts w:ascii="Times New Roman" w:hAnsi="Times New Roman" w:cs="Times New Roman"/>
          <w:b/>
          <w:bCs/>
          <w:sz w:val="24"/>
          <w:szCs w:val="24"/>
          <w:u w:val="single"/>
        </w:rPr>
        <w:t>Antwoord</w:t>
      </w:r>
      <w:r w:rsidRPr="008F4718">
        <w:rPr>
          <w:rFonts w:ascii="Times New Roman" w:hAnsi="Times New Roman" w:cs="Times New Roman"/>
          <w:b/>
          <w:bCs/>
          <w:sz w:val="24"/>
          <w:szCs w:val="24"/>
        </w:rPr>
        <w:br/>
        <w:t xml:space="preserve">Het kabinet acht het van groot belang dat alle kinderen en ouders de rechten die zij aan het ouderschap ontlenen in grensoverschrijdende situaties kunnen blijven uitoefenen. Het huidige Nederlandse recht, dat een ruimhartige regeling kent voor de erkenning van ouderschap dat is ontstaan of vastgesteld in andere landen, weerspiegelt dit belang. Het kabinet steunt daarom de ambities van de Europese Commissie </w:t>
      </w:r>
      <w:r>
        <w:rPr>
          <w:rFonts w:ascii="Times New Roman" w:hAnsi="Times New Roman" w:cs="Times New Roman"/>
          <w:b/>
          <w:bCs/>
          <w:sz w:val="24"/>
          <w:szCs w:val="24"/>
        </w:rPr>
        <w:t xml:space="preserve">(hierna: Commissie) </w:t>
      </w:r>
      <w:r w:rsidRPr="008F4718">
        <w:rPr>
          <w:rFonts w:ascii="Times New Roman" w:hAnsi="Times New Roman" w:cs="Times New Roman"/>
          <w:b/>
          <w:bCs/>
          <w:sz w:val="24"/>
          <w:szCs w:val="24"/>
        </w:rPr>
        <w:t xml:space="preserve">ten aanzien van de erkenning van ouderschap binnen de EU. De voorgestelde verordening moet ervoor zorgen dat wanneer ouderschap in een bepaald EU-land is vastgesteld of ontstaan, dit in de gehele EU wordt erkend, zodat kinderen en ouders hun rechten behouden, ook wanneer zij binnen de EU reizen of verhuizen. </w:t>
      </w:r>
      <w:r>
        <w:rPr>
          <w:rFonts w:ascii="Times New Roman" w:hAnsi="Times New Roman" w:cs="Times New Roman"/>
          <w:b/>
          <w:bCs/>
          <w:sz w:val="24"/>
          <w:szCs w:val="24"/>
        </w:rPr>
        <w:t>Het kabinetsstandpunt, inclusief enkele aandachtspunten voor de inhoud van het voorstel,</w:t>
      </w:r>
      <w:r w:rsidRPr="008F4718">
        <w:rPr>
          <w:rFonts w:ascii="Times New Roman" w:hAnsi="Times New Roman" w:cs="Times New Roman"/>
          <w:b/>
          <w:bCs/>
          <w:sz w:val="24"/>
          <w:szCs w:val="24"/>
        </w:rPr>
        <w:t xml:space="preserve"> is uitgebreid</w:t>
      </w:r>
      <w:r>
        <w:rPr>
          <w:rFonts w:ascii="Times New Roman" w:hAnsi="Times New Roman" w:cs="Times New Roman"/>
          <w:b/>
          <w:bCs/>
          <w:sz w:val="24"/>
          <w:szCs w:val="24"/>
        </w:rPr>
        <w:t xml:space="preserve"> weergegeven</w:t>
      </w:r>
      <w:r w:rsidRPr="008F4718">
        <w:rPr>
          <w:rFonts w:ascii="Times New Roman" w:hAnsi="Times New Roman" w:cs="Times New Roman"/>
          <w:b/>
          <w:bCs/>
          <w:sz w:val="24"/>
          <w:szCs w:val="24"/>
        </w:rPr>
        <w:t xml:space="preserve"> in het BNC-fiche dat </w:t>
      </w:r>
      <w:r>
        <w:rPr>
          <w:rFonts w:ascii="Times New Roman" w:hAnsi="Times New Roman" w:cs="Times New Roman"/>
          <w:b/>
          <w:bCs/>
          <w:sz w:val="24"/>
          <w:szCs w:val="24"/>
        </w:rPr>
        <w:t xml:space="preserve">uw Kamer </w:t>
      </w:r>
      <w:r w:rsidRPr="008F4718">
        <w:rPr>
          <w:rFonts w:ascii="Times New Roman" w:hAnsi="Times New Roman" w:cs="Times New Roman"/>
          <w:b/>
          <w:bCs/>
          <w:sz w:val="24"/>
          <w:szCs w:val="24"/>
        </w:rPr>
        <w:t xml:space="preserve">op 3 februari 2023 </w:t>
      </w:r>
      <w:r>
        <w:rPr>
          <w:rFonts w:ascii="Times New Roman" w:hAnsi="Times New Roman" w:cs="Times New Roman"/>
          <w:b/>
          <w:bCs/>
          <w:sz w:val="24"/>
          <w:szCs w:val="24"/>
        </w:rPr>
        <w:t>heeft ontvangen</w:t>
      </w:r>
      <w:r w:rsidRPr="008F4718">
        <w:rPr>
          <w:rFonts w:ascii="Times New Roman" w:hAnsi="Times New Roman" w:cs="Times New Roman"/>
          <w:b/>
          <w:bCs/>
          <w:sz w:val="24"/>
          <w:szCs w:val="24"/>
        </w:rPr>
        <w:t>.</w:t>
      </w:r>
      <w:r w:rsidRPr="008F4718">
        <w:rPr>
          <w:rStyle w:val="Voetnootmarkering"/>
          <w:rFonts w:ascii="Times New Roman" w:hAnsi="Times New Roman" w:cs="Times New Roman"/>
          <w:b/>
          <w:bCs/>
          <w:sz w:val="24"/>
          <w:szCs w:val="24"/>
        </w:rPr>
        <w:footnoteReference w:id="1"/>
      </w:r>
    </w:p>
    <w:p w:rsidRPr="008A2A8F" w:rsidR="000825FF" w:rsidP="000825FF" w:rsidRDefault="000825FF" w14:paraId="4CF42D83" w14:textId="77777777">
      <w:pPr>
        <w:spacing w:after="0"/>
      </w:pPr>
      <w:r>
        <w:rPr>
          <w:rFonts w:ascii="Times New Roman" w:hAnsi="Times New Roman" w:cs="Times New Roman"/>
          <w:b/>
          <w:bCs/>
          <w:sz w:val="24"/>
          <w:szCs w:val="24"/>
        </w:rPr>
        <w:t>G</w:t>
      </w:r>
      <w:r w:rsidRPr="008F4718">
        <w:rPr>
          <w:rFonts w:ascii="Times New Roman" w:hAnsi="Times New Roman" w:cs="Times New Roman"/>
          <w:b/>
          <w:bCs/>
          <w:sz w:val="24"/>
          <w:szCs w:val="24"/>
        </w:rPr>
        <w:t xml:space="preserve">elet op de gevoeligheden die met familierechtelijke onderwerpen in het algemeen en afstamming in het bijzonder gepaard gaan, vorderen de onderhandelingen niet snel. Op dit moment is het daarom ook nog niet duidelijk wat de precieze inhoud van de verordening wordt of wanneer deze voor besluitvorming </w:t>
      </w:r>
      <w:r>
        <w:rPr>
          <w:rFonts w:ascii="Times New Roman" w:hAnsi="Times New Roman" w:cs="Times New Roman"/>
          <w:b/>
          <w:bCs/>
          <w:sz w:val="24"/>
          <w:szCs w:val="24"/>
        </w:rPr>
        <w:t>voorligt</w:t>
      </w:r>
      <w:r w:rsidRPr="008F4718">
        <w:rPr>
          <w:rFonts w:ascii="Times New Roman" w:hAnsi="Times New Roman" w:cs="Times New Roman"/>
          <w:b/>
          <w:bCs/>
          <w:sz w:val="24"/>
          <w:szCs w:val="24"/>
        </w:rPr>
        <w:t xml:space="preserve">. Daarmee zijn ook de gevolgen voor de Nederlandse wetgeving nog niet volledig duidelijk. Naar verwachting kan de verordening met name gevolgen hebben voor Titel V (Afstamming) van Boek 10 van het Burgerlijk Wetboek en het Wetboek van Burgerlijke Rechtsvordering. Het voorstel zal géén gevolgen hebben voor het materiële recht inzake ouderschap: Nederland en de andere lidstaten blijven exclusief bevoegd om dat vast te stellen en bepalen dus zelf hoe en onder welke voorwaarden afstammingsrelaties tot stand komen. </w:t>
      </w:r>
      <w:r>
        <w:rPr>
          <w:rFonts w:ascii="Times New Roman" w:hAnsi="Times New Roman" w:cs="Times New Roman"/>
          <w:b/>
          <w:bCs/>
          <w:sz w:val="24"/>
          <w:szCs w:val="24"/>
        </w:rPr>
        <w:lastRenderedPageBreak/>
        <w:t>In</w:t>
      </w:r>
      <w:r w:rsidRPr="008F4718">
        <w:rPr>
          <w:rFonts w:ascii="Times New Roman" w:hAnsi="Times New Roman" w:cs="Times New Roman"/>
          <w:b/>
          <w:bCs/>
          <w:sz w:val="24"/>
          <w:szCs w:val="24"/>
        </w:rPr>
        <w:t xml:space="preserve"> dit kader </w:t>
      </w:r>
      <w:r>
        <w:rPr>
          <w:rFonts w:ascii="Times New Roman" w:hAnsi="Times New Roman" w:cs="Times New Roman"/>
          <w:b/>
          <w:bCs/>
          <w:sz w:val="24"/>
          <w:szCs w:val="24"/>
        </w:rPr>
        <w:t xml:space="preserve">wordt ook </w:t>
      </w:r>
      <w:r w:rsidRPr="008F4718">
        <w:rPr>
          <w:rFonts w:ascii="Times New Roman" w:hAnsi="Times New Roman" w:cs="Times New Roman"/>
          <w:b/>
          <w:bCs/>
          <w:sz w:val="24"/>
          <w:szCs w:val="24"/>
        </w:rPr>
        <w:t>nog op</w:t>
      </w:r>
      <w:r>
        <w:rPr>
          <w:rFonts w:ascii="Times New Roman" w:hAnsi="Times New Roman" w:cs="Times New Roman"/>
          <w:b/>
          <w:bCs/>
          <w:sz w:val="24"/>
          <w:szCs w:val="24"/>
        </w:rPr>
        <w:t>gemerkt</w:t>
      </w:r>
      <w:r w:rsidRPr="008F4718">
        <w:rPr>
          <w:rFonts w:ascii="Times New Roman" w:hAnsi="Times New Roman" w:cs="Times New Roman"/>
          <w:b/>
          <w:bCs/>
          <w:sz w:val="24"/>
          <w:szCs w:val="24"/>
        </w:rPr>
        <w:t xml:space="preserve"> dat beide Kamers der Staten-Generaal instemmingsrecht hebben ten aanzien van de finale tekst van de verordening.</w:t>
      </w:r>
      <w:r w:rsidRPr="008F4718">
        <w:rPr>
          <w:sz w:val="24"/>
          <w:szCs w:val="24"/>
        </w:rPr>
        <w:t xml:space="preserve"> </w:t>
      </w:r>
    </w:p>
    <w:p w:rsidRPr="007D400B" w:rsidR="000825FF" w:rsidP="000825FF" w:rsidRDefault="000825FF" w14:paraId="4E82E19E" w14:textId="77777777">
      <w:pPr>
        <w:spacing w:after="0" w:line="280" w:lineRule="exact"/>
        <w:rPr>
          <w:rFonts w:ascii="Times New Roman" w:hAnsi="Times New Roman" w:cs="Times New Roman"/>
          <w:bCs/>
          <w:sz w:val="24"/>
          <w:szCs w:val="24"/>
        </w:rPr>
      </w:pPr>
      <w:r w:rsidRPr="007D400B">
        <w:rPr>
          <w:rFonts w:ascii="Times New Roman" w:hAnsi="Times New Roman" w:cs="Times New Roman"/>
          <w:bCs/>
          <w:sz w:val="24"/>
          <w:szCs w:val="24"/>
        </w:rPr>
        <w:t xml:space="preserve">Met betrekking tot het Wijzigingsvoorstel richtlijn tegengaan mensensmokkel willen deze leden graag van de minister weten wat dit wijzigingsvoorstel inhoudt, wat het kabinetsstandpunt is, en in hoeverre de bestrijding van ngo-mensensmokkelboten is opgenomen. </w:t>
      </w:r>
    </w:p>
    <w:p w:rsidR="000825FF" w:rsidP="000825FF" w:rsidRDefault="000825FF" w14:paraId="0E163AE0" w14:textId="77777777">
      <w:pPr>
        <w:spacing w:after="0" w:line="280" w:lineRule="exact"/>
        <w:rPr>
          <w:rFonts w:ascii="Times New Roman" w:hAnsi="Times New Roman" w:cs="Times New Roman"/>
          <w:bCs/>
          <w:sz w:val="24"/>
          <w:szCs w:val="24"/>
        </w:rPr>
      </w:pPr>
    </w:p>
    <w:p w:rsidRPr="00C42953" w:rsidR="000825FF" w:rsidP="000825FF" w:rsidRDefault="000825FF" w14:paraId="05DD5A00" w14:textId="77777777">
      <w:pPr>
        <w:spacing w:after="0" w:line="280" w:lineRule="exact"/>
        <w:rPr>
          <w:rFonts w:ascii="Times New Roman" w:hAnsi="Times New Roman" w:cs="Times New Roman"/>
          <w:b/>
          <w:sz w:val="24"/>
          <w:szCs w:val="24"/>
          <w:u w:val="single"/>
        </w:rPr>
      </w:pPr>
      <w:r w:rsidRPr="00C42953">
        <w:rPr>
          <w:rFonts w:ascii="Times New Roman" w:hAnsi="Times New Roman" w:cs="Times New Roman"/>
          <w:b/>
          <w:sz w:val="24"/>
          <w:szCs w:val="24"/>
          <w:u w:val="single"/>
        </w:rPr>
        <w:t>Antwoord</w:t>
      </w:r>
    </w:p>
    <w:p w:rsidRPr="00FE6602" w:rsidR="000825FF" w:rsidP="000825FF" w:rsidRDefault="000825FF" w14:paraId="17D27570" w14:textId="77777777">
      <w:pPr>
        <w:spacing w:after="0"/>
        <w:rPr>
          <w:rFonts w:ascii="Times New Roman" w:hAnsi="Times New Roman" w:cs="Times New Roman"/>
          <w:b/>
          <w:bCs/>
          <w:sz w:val="24"/>
          <w:szCs w:val="24"/>
        </w:rPr>
      </w:pPr>
      <w:r w:rsidRPr="00FE6602">
        <w:rPr>
          <w:rFonts w:ascii="Times New Roman" w:hAnsi="Times New Roman" w:cs="Times New Roman"/>
          <w:b/>
          <w:bCs/>
          <w:sz w:val="24"/>
          <w:szCs w:val="24"/>
        </w:rPr>
        <w:t>Het voorstel voor de nieuwe EU</w:t>
      </w:r>
      <w:r>
        <w:rPr>
          <w:rFonts w:ascii="Times New Roman" w:hAnsi="Times New Roman" w:cs="Times New Roman"/>
          <w:b/>
          <w:bCs/>
          <w:sz w:val="24"/>
          <w:szCs w:val="24"/>
        </w:rPr>
        <w:t>-</w:t>
      </w:r>
      <w:r w:rsidRPr="00FE6602">
        <w:rPr>
          <w:rFonts w:ascii="Times New Roman" w:hAnsi="Times New Roman" w:cs="Times New Roman"/>
          <w:b/>
          <w:bCs/>
          <w:sz w:val="24"/>
          <w:szCs w:val="24"/>
        </w:rPr>
        <w:t>mensensmokkelrichtlijn beoogt de huidige richtlijn en het kaderbesluit in relatie tot mensensmokkel uit 2002 te vervangen, en stelt daarin minimumnormen waaraan het strafrecht van lidstaten moet voldoen. Een toelichting over de inhoud van de richtlijn en het behaalde resultaat tijdens de onderhandelingen werd reeds gegeven bij de geannoteerde agenda bij de JBZ-Raad van 12 en 13 december</w:t>
      </w:r>
      <w:r w:rsidRPr="00FE6602">
        <w:rPr>
          <w:rFonts w:ascii="Times New Roman" w:hAnsi="Times New Roman" w:cs="Times New Roman"/>
          <w:b/>
          <w:bCs/>
          <w:color w:val="2E74B5"/>
          <w:sz w:val="24"/>
          <w:szCs w:val="24"/>
        </w:rPr>
        <w:t xml:space="preserve"> </w:t>
      </w:r>
      <w:r w:rsidRPr="00FE6602">
        <w:rPr>
          <w:rFonts w:ascii="Times New Roman" w:hAnsi="Times New Roman" w:cs="Times New Roman"/>
          <w:b/>
          <w:bCs/>
          <w:sz w:val="24"/>
          <w:szCs w:val="24"/>
        </w:rPr>
        <w:t>2024.</w:t>
      </w:r>
      <w:r w:rsidRPr="00FE6602">
        <w:rPr>
          <w:rStyle w:val="Voetnootmarkering"/>
          <w:rFonts w:ascii="Times New Roman" w:hAnsi="Times New Roman" w:cs="Times New Roman"/>
          <w:b/>
          <w:bCs/>
          <w:sz w:val="24"/>
          <w:szCs w:val="24"/>
        </w:rPr>
        <w:footnoteReference w:id="2"/>
      </w:r>
      <w:r w:rsidRPr="00FE6602">
        <w:rPr>
          <w:rFonts w:ascii="Times New Roman" w:hAnsi="Times New Roman" w:cs="Times New Roman"/>
          <w:b/>
          <w:bCs/>
          <w:sz w:val="24"/>
          <w:szCs w:val="24"/>
        </w:rPr>
        <w:t xml:space="preserve"> Nederland heeft in de onderhandelingen op grote lijnen de inzet zoals geformuleerd in het BNC-fiche – waarin het kabinet het initiële voorstel van de Europese Commissie toelichtte en apprecieerde - behaald.</w:t>
      </w:r>
      <w:r w:rsidRPr="00FE6602">
        <w:rPr>
          <w:rStyle w:val="Voetnootmarkering"/>
          <w:rFonts w:ascii="Times New Roman" w:hAnsi="Times New Roman" w:cs="Times New Roman"/>
          <w:b/>
          <w:bCs/>
          <w:sz w:val="24"/>
          <w:szCs w:val="24"/>
        </w:rPr>
        <w:footnoteReference w:id="3"/>
      </w:r>
      <w:r w:rsidRPr="00FE6602">
        <w:rPr>
          <w:rFonts w:ascii="Times New Roman" w:hAnsi="Times New Roman" w:cs="Times New Roman"/>
          <w:b/>
          <w:bCs/>
          <w:sz w:val="24"/>
          <w:szCs w:val="24"/>
        </w:rPr>
        <w:t xml:space="preserve"> Het kabinet acht de bereikte Algemene Oriëntatie dan ook een welkome stap voorwaarts ten opzichte van het huidige EU-kader.</w:t>
      </w:r>
      <w:r w:rsidRPr="00FE6602">
        <w:rPr>
          <w:rFonts w:ascii="Times New Roman" w:hAnsi="Times New Roman" w:cs="Times New Roman"/>
          <w:sz w:val="24"/>
          <w:szCs w:val="24"/>
        </w:rPr>
        <w:t xml:space="preserve"> </w:t>
      </w:r>
      <w:r w:rsidRPr="00FE6602">
        <w:rPr>
          <w:rFonts w:ascii="Times New Roman" w:hAnsi="Times New Roman" w:cs="Times New Roman"/>
          <w:b/>
          <w:bCs/>
          <w:sz w:val="24"/>
          <w:szCs w:val="24"/>
        </w:rPr>
        <w:t xml:space="preserve">De verdere harmonisering van het mensensmokkeldelict kan Europese samenwerking in de aanpak van mensensmokkel verbeteren en komt tegemoet aan een wens van de Nederlandse opsporingsdiensten. Bij de geannoteerde agenda bij de JBZ-Raad van 12 en 13 december </w:t>
      </w:r>
      <w:r>
        <w:rPr>
          <w:rFonts w:ascii="Times New Roman" w:hAnsi="Times New Roman" w:cs="Times New Roman"/>
          <w:b/>
          <w:bCs/>
          <w:sz w:val="24"/>
          <w:szCs w:val="24"/>
        </w:rPr>
        <w:t xml:space="preserve">2024 </w:t>
      </w:r>
      <w:r w:rsidRPr="00FE6602">
        <w:rPr>
          <w:rFonts w:ascii="Times New Roman" w:hAnsi="Times New Roman" w:cs="Times New Roman"/>
          <w:b/>
          <w:bCs/>
          <w:sz w:val="24"/>
          <w:szCs w:val="24"/>
        </w:rPr>
        <w:t>werd ook toegelicht wat in het compromisvoorstel is opgenomen over humanitaire hulpverlening, al wordt in het voorstel in dit verband niet specifiek ingegaan op niet-gouvernementele organisaties (ngo’s). Naar mening van het kabinet is in het compromisvoorstel een goede balans gevonden tussen het enerzijds voorkomen dat zuiver humanitaire hulpverlening gecriminaliseerd wordt, en anderzijds het voorkomen van onnodige belemmeringen voor de rechtshandhavingspraktijk om criminele smokkelaars te vervolgen.</w:t>
      </w:r>
      <w:r w:rsidRPr="00FE6602">
        <w:rPr>
          <w:rStyle w:val="Voetnootmarkering"/>
          <w:rFonts w:ascii="Times New Roman" w:hAnsi="Times New Roman" w:cs="Times New Roman"/>
          <w:b/>
          <w:bCs/>
          <w:sz w:val="24"/>
          <w:szCs w:val="24"/>
        </w:rPr>
        <w:footnoteReference w:id="4"/>
      </w:r>
      <w:r w:rsidRPr="00FE6602">
        <w:rPr>
          <w:rFonts w:ascii="Times New Roman" w:hAnsi="Times New Roman" w:cs="Times New Roman"/>
          <w:b/>
          <w:bCs/>
          <w:sz w:val="24"/>
          <w:szCs w:val="24"/>
        </w:rPr>
        <w:t xml:space="preserve"> In </w:t>
      </w:r>
      <w:r>
        <w:rPr>
          <w:rFonts w:ascii="Times New Roman" w:hAnsi="Times New Roman" w:cs="Times New Roman"/>
          <w:b/>
          <w:bCs/>
          <w:sz w:val="24"/>
          <w:szCs w:val="24"/>
        </w:rPr>
        <w:t xml:space="preserve">de </w:t>
      </w:r>
      <w:r w:rsidRPr="00FE6602">
        <w:rPr>
          <w:rFonts w:ascii="Times New Roman" w:hAnsi="Times New Roman" w:cs="Times New Roman"/>
          <w:b/>
          <w:bCs/>
          <w:sz w:val="24"/>
          <w:szCs w:val="24"/>
        </w:rPr>
        <w:t xml:space="preserve">beantwoording op </w:t>
      </w:r>
      <w:r>
        <w:rPr>
          <w:rFonts w:ascii="Times New Roman" w:hAnsi="Times New Roman" w:cs="Times New Roman"/>
          <w:b/>
          <w:bCs/>
          <w:sz w:val="24"/>
          <w:szCs w:val="24"/>
        </w:rPr>
        <w:t xml:space="preserve">eerder </w:t>
      </w:r>
      <w:r w:rsidRPr="00FE6602">
        <w:rPr>
          <w:rFonts w:ascii="Times New Roman" w:hAnsi="Times New Roman" w:cs="Times New Roman"/>
          <w:b/>
          <w:bCs/>
          <w:sz w:val="24"/>
          <w:szCs w:val="24"/>
        </w:rPr>
        <w:t xml:space="preserve">gestelde vragen over dit onderwerp, en specifiek ook ngo’s, </w:t>
      </w:r>
      <w:r>
        <w:rPr>
          <w:rFonts w:ascii="Times New Roman" w:hAnsi="Times New Roman" w:cs="Times New Roman"/>
          <w:b/>
          <w:bCs/>
          <w:sz w:val="24"/>
          <w:szCs w:val="24"/>
        </w:rPr>
        <w:t>is hierover meer toelichting gegeven.</w:t>
      </w:r>
      <w:r w:rsidRPr="00FE6602">
        <w:rPr>
          <w:rStyle w:val="Voetnootmarkering"/>
          <w:rFonts w:ascii="Times New Roman" w:hAnsi="Times New Roman" w:cs="Times New Roman"/>
          <w:b/>
          <w:bCs/>
          <w:sz w:val="24"/>
          <w:szCs w:val="24"/>
        </w:rPr>
        <w:footnoteReference w:id="5"/>
      </w:r>
    </w:p>
    <w:p w:rsidRPr="007D400B" w:rsidR="000825FF" w:rsidP="000825FF" w:rsidRDefault="000825FF" w14:paraId="7FF00F71" w14:textId="77777777">
      <w:pPr>
        <w:spacing w:after="0" w:line="280" w:lineRule="exact"/>
        <w:rPr>
          <w:rFonts w:ascii="Times New Roman" w:hAnsi="Times New Roman" w:cs="Times New Roman"/>
          <w:bCs/>
          <w:sz w:val="24"/>
          <w:szCs w:val="24"/>
        </w:rPr>
      </w:pPr>
    </w:p>
    <w:p w:rsidRPr="00B172F0" w:rsidR="000825FF" w:rsidP="000825FF" w:rsidRDefault="000825FF" w14:paraId="378D6660" w14:textId="77777777">
      <w:pPr>
        <w:spacing w:after="0" w:line="280" w:lineRule="exact"/>
        <w:rPr>
          <w:rFonts w:ascii="Times New Roman" w:hAnsi="Times New Roman" w:cs="Times New Roman"/>
          <w:bCs/>
          <w:sz w:val="24"/>
          <w:szCs w:val="24"/>
        </w:rPr>
      </w:pPr>
      <w:r w:rsidRPr="007D400B">
        <w:rPr>
          <w:rFonts w:ascii="Times New Roman" w:hAnsi="Times New Roman" w:cs="Times New Roman"/>
          <w:bCs/>
          <w:sz w:val="24"/>
          <w:szCs w:val="24"/>
        </w:rPr>
        <w:t>De leden van de PVV-fractie willen graag weten wat de status is van de herziening EU interne veiligheidsstrategie. Deelt de minister specifieke conclusies en aanbevelingen? Kan de minister aangeven wat hij als topprioriteit ziet in de bedreigingen? Is de minister het met deze leden eens dat de voortdurende digitalisering ook veiligheidsproblemen met zich mee brengt? Welke concrete maatregelen neemt hij? Welke conclusies verbindt de minister aan de EU-veiligheidsstrategie voor Nederland, en wat is het kabinetsstandpunt hierover?</w:t>
      </w:r>
    </w:p>
    <w:p w:rsidR="000825FF" w:rsidP="000825FF" w:rsidRDefault="000825FF" w14:paraId="469D4252" w14:textId="77777777">
      <w:pPr>
        <w:spacing w:after="0" w:line="280" w:lineRule="exact"/>
        <w:rPr>
          <w:rFonts w:ascii="Times New Roman" w:hAnsi="Times New Roman" w:cs="Times New Roman"/>
          <w:b/>
          <w:sz w:val="24"/>
          <w:szCs w:val="24"/>
        </w:rPr>
      </w:pPr>
    </w:p>
    <w:p w:rsidRPr="00192A34" w:rsidR="000825FF" w:rsidP="000825FF" w:rsidRDefault="000825FF" w14:paraId="1A062EA4" w14:textId="77777777">
      <w:pPr>
        <w:spacing w:after="0" w:line="280" w:lineRule="exact"/>
        <w:rPr>
          <w:rFonts w:ascii="Times New Roman" w:hAnsi="Times New Roman" w:cs="Times New Roman"/>
          <w:b/>
          <w:sz w:val="24"/>
          <w:szCs w:val="24"/>
          <w:u w:val="single"/>
        </w:rPr>
      </w:pPr>
      <w:r w:rsidRPr="00192A34">
        <w:rPr>
          <w:rFonts w:ascii="Times New Roman" w:hAnsi="Times New Roman" w:cs="Times New Roman"/>
          <w:b/>
          <w:sz w:val="24"/>
          <w:szCs w:val="24"/>
          <w:u w:val="single"/>
        </w:rPr>
        <w:t>Antwoord</w:t>
      </w:r>
    </w:p>
    <w:p w:rsidR="000825FF" w:rsidP="000825FF" w:rsidRDefault="000825FF" w14:paraId="7A37FDCD" w14:textId="77777777">
      <w:pPr>
        <w:spacing w:after="0" w:line="280" w:lineRule="exact"/>
        <w:rPr>
          <w:rFonts w:ascii="Times New Roman" w:hAnsi="Times New Roman" w:cs="Times New Roman"/>
          <w:b/>
          <w:sz w:val="24"/>
          <w:szCs w:val="24"/>
        </w:rPr>
      </w:pPr>
      <w:r>
        <w:rPr>
          <w:rFonts w:ascii="Times New Roman" w:hAnsi="Times New Roman" w:cs="Times New Roman"/>
          <w:b/>
          <w:sz w:val="24"/>
          <w:szCs w:val="24"/>
        </w:rPr>
        <w:t>Eind maart 2025 presenteert de Commissie een nieuwe EU-interne veiligheidsstrategie voor de periode 2025-2030. Dit document geeft richting aan de inzet van de Commissie de komende jaren en bepaalt daarmee mede de koers van de EU op interne veiligheid.</w:t>
      </w:r>
    </w:p>
    <w:p w:rsidR="000825FF" w:rsidP="000825FF" w:rsidRDefault="000825FF" w14:paraId="51109277" w14:textId="77777777">
      <w:pPr>
        <w:spacing w:after="0" w:line="240" w:lineRule="auto"/>
        <w:rPr>
          <w:rFonts w:ascii="Times New Roman" w:hAnsi="Times New Roman" w:cs="Times New Roman"/>
          <w:b/>
          <w:sz w:val="24"/>
          <w:szCs w:val="24"/>
        </w:rPr>
      </w:pPr>
    </w:p>
    <w:p w:rsidRPr="0018372C" w:rsidR="000825FF" w:rsidP="000825FF" w:rsidRDefault="000825FF" w14:paraId="03CFB5C7" w14:textId="77777777">
      <w:pPr>
        <w:spacing w:after="0" w:line="240" w:lineRule="auto"/>
        <w:rPr>
          <w:rFonts w:ascii="Times New Roman" w:hAnsi="Times New Roman" w:cs="Times New Roman"/>
          <w:sz w:val="24"/>
          <w:szCs w:val="24"/>
          <w:lang w:eastAsia="nl-NL"/>
        </w:rPr>
      </w:pPr>
      <w:r w:rsidRPr="0018372C">
        <w:rPr>
          <w:rFonts w:ascii="Times New Roman" w:hAnsi="Times New Roman" w:cs="Times New Roman"/>
          <w:b/>
          <w:sz w:val="24"/>
          <w:szCs w:val="24"/>
        </w:rPr>
        <w:t xml:space="preserve">Het kabinet erkent dat het dreigingsbeeld de afgelopen jaren is verslechterd. Veel dreigingen zijn urgenter geworden of hebben de potentie om dat in de komende jaren te </w:t>
      </w:r>
      <w:r w:rsidRPr="0018372C">
        <w:rPr>
          <w:rFonts w:ascii="Times New Roman" w:hAnsi="Times New Roman" w:cs="Times New Roman"/>
          <w:b/>
          <w:sz w:val="24"/>
          <w:szCs w:val="24"/>
        </w:rPr>
        <w:lastRenderedPageBreak/>
        <w:t>worden</w:t>
      </w:r>
      <w:r>
        <w:rPr>
          <w:rFonts w:ascii="Verdana" w:hAnsi="Verdana"/>
          <w:sz w:val="18"/>
          <w:szCs w:val="18"/>
        </w:rPr>
        <w:t>.</w:t>
      </w:r>
      <w:r>
        <w:rPr>
          <w:rStyle w:val="Voetnootmarkering"/>
          <w:rFonts w:ascii="Verdana" w:hAnsi="Verdana"/>
          <w:sz w:val="18"/>
          <w:szCs w:val="18"/>
        </w:rPr>
        <w:footnoteReference w:id="6"/>
      </w:r>
      <w:r>
        <w:rPr>
          <w:rFonts w:ascii="Verdana" w:hAnsi="Verdana"/>
          <w:sz w:val="18"/>
          <w:szCs w:val="18"/>
        </w:rPr>
        <w:t xml:space="preserve"> </w:t>
      </w:r>
      <w:r>
        <w:rPr>
          <w:rFonts w:ascii="Times New Roman" w:hAnsi="Times New Roman" w:cs="Times New Roman"/>
          <w:b/>
          <w:sz w:val="24"/>
          <w:szCs w:val="24"/>
        </w:rPr>
        <w:t xml:space="preserve">Daarbij meent het kabinet dat de gevolgen van de externe dimensie voor onze interne veiligheid, de digitale dimensie van onze samenleving en het misbruik maken van legale economieën, als prioriteit aandacht moeten krijgen om toekomstige dreigingen het hoofd te kunnen bieden. </w:t>
      </w:r>
      <w:r w:rsidRPr="00075FAF">
        <w:rPr>
          <w:rFonts w:ascii="Times New Roman" w:hAnsi="Times New Roman" w:cs="Times New Roman"/>
          <w:b/>
          <w:sz w:val="24"/>
          <w:szCs w:val="24"/>
        </w:rPr>
        <w:t xml:space="preserve">Het kabinet onderstreept </w:t>
      </w:r>
      <w:r>
        <w:rPr>
          <w:rFonts w:ascii="Times New Roman" w:hAnsi="Times New Roman" w:cs="Times New Roman"/>
          <w:b/>
          <w:sz w:val="24"/>
          <w:szCs w:val="24"/>
        </w:rPr>
        <w:t>daarbij ook</w:t>
      </w:r>
      <w:r w:rsidRPr="00075FAF">
        <w:rPr>
          <w:rFonts w:ascii="Times New Roman" w:hAnsi="Times New Roman" w:cs="Times New Roman"/>
          <w:b/>
          <w:sz w:val="24"/>
          <w:szCs w:val="24"/>
        </w:rPr>
        <w:t xml:space="preserve"> het belang en de urgentie van integrale versterking van weerbaarheid en crisisbeheersing op EU-niveau.</w:t>
      </w:r>
    </w:p>
    <w:p w:rsidR="000825FF" w:rsidP="000825FF" w:rsidRDefault="000825FF" w14:paraId="527D3EE7" w14:textId="77777777">
      <w:pPr>
        <w:spacing w:after="0" w:line="280" w:lineRule="exact"/>
        <w:rPr>
          <w:rFonts w:ascii="Times New Roman" w:hAnsi="Times New Roman" w:cs="Times New Roman"/>
          <w:b/>
          <w:sz w:val="24"/>
          <w:szCs w:val="24"/>
        </w:rPr>
      </w:pPr>
    </w:p>
    <w:p w:rsidR="000825FF" w:rsidP="000825FF" w:rsidRDefault="000825FF" w14:paraId="29E2F2D2" w14:textId="77777777">
      <w:pPr>
        <w:spacing w:after="0" w:line="240" w:lineRule="auto"/>
        <w:rPr>
          <w:rFonts w:ascii="Times New Roman" w:hAnsi="Times New Roman" w:cs="Times New Roman"/>
          <w:b/>
          <w:sz w:val="24"/>
          <w:szCs w:val="24"/>
        </w:rPr>
      </w:pPr>
      <w:r>
        <w:rPr>
          <w:rFonts w:ascii="Times New Roman" w:hAnsi="Times New Roman" w:cs="Times New Roman"/>
          <w:b/>
          <w:sz w:val="24"/>
          <w:szCs w:val="24"/>
        </w:rPr>
        <w:t>Voor wat betreft de digitale dimensie, worden het</w:t>
      </w:r>
      <w:r w:rsidRPr="00E623ED">
        <w:rPr>
          <w:rFonts w:ascii="Times New Roman" w:hAnsi="Times New Roman" w:cs="Times New Roman"/>
          <w:b/>
          <w:sz w:val="24"/>
          <w:szCs w:val="24"/>
        </w:rPr>
        <w:t xml:space="preserve"> open internet, nieuwe applicaties of beveiligde online omgevingen misbruikt door criminelen</w:t>
      </w:r>
      <w:r>
        <w:rPr>
          <w:rFonts w:ascii="Times New Roman" w:hAnsi="Times New Roman" w:cs="Times New Roman"/>
          <w:b/>
          <w:sz w:val="24"/>
          <w:szCs w:val="24"/>
        </w:rPr>
        <w:t>, terroristen en in bepaalde gevallen ook statelijke actoren</w:t>
      </w:r>
      <w:r w:rsidRPr="00E623ED">
        <w:rPr>
          <w:rFonts w:ascii="Times New Roman" w:hAnsi="Times New Roman" w:cs="Times New Roman"/>
          <w:b/>
          <w:sz w:val="24"/>
          <w:szCs w:val="24"/>
        </w:rPr>
        <w:t>.</w:t>
      </w:r>
      <w:r>
        <w:rPr>
          <w:rStyle w:val="Voetnootmarkering"/>
          <w:rFonts w:ascii="Times New Roman" w:hAnsi="Times New Roman" w:cs="Times New Roman"/>
          <w:b/>
          <w:sz w:val="24"/>
          <w:szCs w:val="24"/>
        </w:rPr>
        <w:footnoteReference w:id="7"/>
      </w:r>
      <w:r>
        <w:t xml:space="preserve"> </w:t>
      </w:r>
      <w:r>
        <w:rPr>
          <w:rFonts w:ascii="Times New Roman" w:hAnsi="Times New Roman" w:cs="Times New Roman"/>
          <w:b/>
          <w:sz w:val="24"/>
          <w:szCs w:val="24"/>
        </w:rPr>
        <w:t xml:space="preserve">Het kabinet zet daarom in op oplossingen op EU-niveau </w:t>
      </w:r>
      <w:r w:rsidRPr="007970AB">
        <w:rPr>
          <w:rFonts w:ascii="Times New Roman" w:hAnsi="Times New Roman" w:cs="Times New Roman"/>
          <w:b/>
          <w:sz w:val="24"/>
          <w:szCs w:val="24"/>
        </w:rPr>
        <w:t>voor vraagstukken omtrent informatie-uitwisseling -analyse, rechtmatige toegang tot data voor rechtshandhavingsautoriteiten en dataretentie</w:t>
      </w:r>
      <w:r>
        <w:rPr>
          <w:rFonts w:ascii="Times New Roman" w:hAnsi="Times New Roman" w:cs="Times New Roman"/>
          <w:b/>
          <w:sz w:val="24"/>
          <w:szCs w:val="24"/>
        </w:rPr>
        <w:t xml:space="preserve">. Gezocht wordt naar oplossingen die </w:t>
      </w:r>
      <w:r w:rsidRPr="00D16C0B">
        <w:rPr>
          <w:rFonts w:ascii="Times New Roman" w:hAnsi="Times New Roman" w:cs="Times New Roman"/>
          <w:b/>
          <w:sz w:val="24"/>
          <w:szCs w:val="24"/>
        </w:rPr>
        <w:t>de grondrechten</w:t>
      </w:r>
      <w:r>
        <w:rPr>
          <w:rFonts w:ascii="Times New Roman" w:hAnsi="Times New Roman" w:cs="Times New Roman"/>
          <w:b/>
          <w:sz w:val="24"/>
          <w:szCs w:val="24"/>
        </w:rPr>
        <w:t>, cyberveiligheid</w:t>
      </w:r>
      <w:r w:rsidRPr="00D16C0B">
        <w:rPr>
          <w:rFonts w:ascii="Times New Roman" w:hAnsi="Times New Roman" w:cs="Times New Roman"/>
          <w:b/>
          <w:sz w:val="24"/>
          <w:szCs w:val="24"/>
        </w:rPr>
        <w:t>, de jurisprudentie van het Europese Hof van Justitie en relevante wetgeving over gegevensbescherming in acht te nemen.</w:t>
      </w:r>
      <w:r>
        <w:rPr>
          <w:rFonts w:ascii="Verdana" w:hAnsi="Verdana"/>
          <w:sz w:val="18"/>
          <w:szCs w:val="18"/>
        </w:rPr>
        <w:t xml:space="preserve"> </w:t>
      </w:r>
      <w:r>
        <w:rPr>
          <w:rFonts w:ascii="Times New Roman" w:hAnsi="Times New Roman" w:cs="Times New Roman"/>
          <w:b/>
          <w:sz w:val="24"/>
          <w:szCs w:val="24"/>
        </w:rPr>
        <w:t>Het gaat hier om complexe onderwerpen die desalniettemin urgent een antwoord nodig hebben</w:t>
      </w:r>
      <w:r w:rsidRPr="0018372C">
        <w:rPr>
          <w:rFonts w:ascii="Times New Roman" w:hAnsi="Times New Roman" w:cs="Times New Roman"/>
          <w:b/>
          <w:sz w:val="24"/>
          <w:szCs w:val="24"/>
        </w:rPr>
        <w:t xml:space="preserve">, </w:t>
      </w:r>
      <w:r>
        <w:rPr>
          <w:rFonts w:ascii="Times New Roman" w:hAnsi="Times New Roman" w:cs="Times New Roman"/>
          <w:b/>
          <w:sz w:val="24"/>
          <w:szCs w:val="24"/>
        </w:rPr>
        <w:t>gezien het belang voor diverse</w:t>
      </w:r>
      <w:r w:rsidRPr="0018372C">
        <w:rPr>
          <w:rFonts w:ascii="Times New Roman" w:hAnsi="Times New Roman" w:cs="Times New Roman"/>
          <w:b/>
          <w:sz w:val="24"/>
          <w:szCs w:val="24"/>
        </w:rPr>
        <w:t xml:space="preserve"> veiligheids</w:t>
      </w:r>
      <w:r>
        <w:rPr>
          <w:rFonts w:ascii="Times New Roman" w:hAnsi="Times New Roman" w:cs="Times New Roman"/>
          <w:b/>
          <w:sz w:val="24"/>
          <w:szCs w:val="24"/>
        </w:rPr>
        <w:t>thema’s</w:t>
      </w:r>
      <w:r w:rsidRPr="0018372C">
        <w:rPr>
          <w:rFonts w:ascii="Times New Roman" w:hAnsi="Times New Roman" w:cs="Times New Roman"/>
          <w:b/>
          <w:sz w:val="24"/>
          <w:szCs w:val="24"/>
        </w:rPr>
        <w:t>, waaronder de bestrijding van georganiseerde criminaliteit, terrorisme en online seksueel kindermisbruik.</w:t>
      </w:r>
    </w:p>
    <w:p w:rsidR="000825FF" w:rsidP="000825FF" w:rsidRDefault="000825FF" w14:paraId="028A2009" w14:textId="77777777">
      <w:pPr>
        <w:spacing w:after="0" w:line="280" w:lineRule="exact"/>
        <w:rPr>
          <w:rFonts w:ascii="Times New Roman" w:hAnsi="Times New Roman" w:cs="Times New Roman"/>
          <w:b/>
          <w:sz w:val="24"/>
          <w:szCs w:val="24"/>
        </w:rPr>
      </w:pPr>
    </w:p>
    <w:p w:rsidRPr="000E66C8" w:rsidR="000825FF" w:rsidP="000825FF" w:rsidRDefault="000825FF" w14:paraId="07FBA029" w14:textId="6D47FD89">
      <w:pPr>
        <w:spacing w:after="0" w:line="280" w:lineRule="exact"/>
        <w:rPr>
          <w:rFonts w:ascii="Times New Roman" w:hAnsi="Times New Roman" w:cs="Times New Roman"/>
          <w:bCs/>
          <w:sz w:val="24"/>
          <w:szCs w:val="24"/>
        </w:rPr>
      </w:pPr>
      <w:r w:rsidRPr="00D849D4">
        <w:rPr>
          <w:rFonts w:ascii="Times New Roman" w:hAnsi="Times New Roman" w:cs="Times New Roman"/>
          <w:b/>
          <w:sz w:val="24"/>
          <w:szCs w:val="24"/>
        </w:rPr>
        <w:t xml:space="preserve">Vragen en opmerkingen van de leden van de </w:t>
      </w:r>
      <w:r>
        <w:rPr>
          <w:rFonts w:ascii="Times New Roman" w:hAnsi="Times New Roman" w:cs="Times New Roman"/>
          <w:b/>
          <w:sz w:val="24"/>
          <w:szCs w:val="24"/>
        </w:rPr>
        <w:t>VVD</w:t>
      </w:r>
      <w:r w:rsidRPr="00D849D4">
        <w:rPr>
          <w:rFonts w:ascii="Times New Roman" w:hAnsi="Times New Roman" w:cs="Times New Roman"/>
          <w:b/>
          <w:sz w:val="24"/>
          <w:szCs w:val="24"/>
        </w:rPr>
        <w:t>-fractie</w:t>
      </w:r>
      <w:r>
        <w:rPr>
          <w:rFonts w:ascii="Times New Roman" w:hAnsi="Times New Roman" w:cs="Times New Roman"/>
          <w:b/>
          <w:sz w:val="24"/>
          <w:szCs w:val="24"/>
        </w:rPr>
        <w:br/>
      </w:r>
      <w:r w:rsidRPr="000E66C8">
        <w:rPr>
          <w:rFonts w:ascii="Times New Roman" w:hAnsi="Times New Roman" w:cs="Times New Roman"/>
          <w:bCs/>
          <w:sz w:val="24"/>
          <w:szCs w:val="24"/>
        </w:rPr>
        <w:t xml:space="preserve">De leden van de VVD-fractie hebben kennisgenomen van het verslag van de Raad Justitie en Binnenlandse </w:t>
      </w:r>
      <w:r>
        <w:rPr>
          <w:rFonts w:ascii="Times New Roman" w:hAnsi="Times New Roman" w:cs="Times New Roman"/>
          <w:bCs/>
          <w:sz w:val="24"/>
          <w:szCs w:val="24"/>
        </w:rPr>
        <w:t>Z</w:t>
      </w:r>
      <w:r w:rsidRPr="000E66C8">
        <w:rPr>
          <w:rFonts w:ascii="Times New Roman" w:hAnsi="Times New Roman" w:cs="Times New Roman"/>
          <w:bCs/>
          <w:sz w:val="24"/>
          <w:szCs w:val="24"/>
        </w:rPr>
        <w:t xml:space="preserve">aken </w:t>
      </w:r>
      <w:r>
        <w:rPr>
          <w:rFonts w:ascii="Times New Roman" w:hAnsi="Times New Roman" w:cs="Times New Roman"/>
          <w:bCs/>
          <w:sz w:val="24"/>
          <w:szCs w:val="24"/>
        </w:rPr>
        <w:t>(</w:t>
      </w:r>
      <w:r w:rsidRPr="000E66C8">
        <w:rPr>
          <w:rFonts w:ascii="Times New Roman" w:hAnsi="Times New Roman" w:cs="Times New Roman"/>
          <w:bCs/>
          <w:sz w:val="24"/>
          <w:szCs w:val="24"/>
        </w:rPr>
        <w:t>JBZ-raad</w:t>
      </w:r>
      <w:r>
        <w:rPr>
          <w:rFonts w:ascii="Times New Roman" w:hAnsi="Times New Roman" w:cs="Times New Roman"/>
          <w:bCs/>
          <w:sz w:val="24"/>
          <w:szCs w:val="24"/>
        </w:rPr>
        <w:t>)</w:t>
      </w:r>
      <w:r w:rsidRPr="000E66C8">
        <w:rPr>
          <w:rFonts w:ascii="Times New Roman" w:hAnsi="Times New Roman" w:cs="Times New Roman"/>
          <w:bCs/>
          <w:sz w:val="24"/>
          <w:szCs w:val="24"/>
        </w:rPr>
        <w:t xml:space="preserve"> van 12 en 13 december 2024 en de geannoteerde informele </w:t>
      </w:r>
      <w:r>
        <w:rPr>
          <w:rFonts w:ascii="Times New Roman" w:hAnsi="Times New Roman" w:cs="Times New Roman"/>
          <w:bCs/>
          <w:sz w:val="24"/>
          <w:szCs w:val="24"/>
        </w:rPr>
        <w:t>JBZ-raad</w:t>
      </w:r>
      <w:r w:rsidRPr="000E66C8">
        <w:rPr>
          <w:rFonts w:ascii="Times New Roman" w:hAnsi="Times New Roman" w:cs="Times New Roman"/>
          <w:bCs/>
          <w:sz w:val="24"/>
          <w:szCs w:val="24"/>
        </w:rPr>
        <w:t xml:space="preserve"> van 30-31 januari 2025</w:t>
      </w:r>
      <w:r>
        <w:rPr>
          <w:rFonts w:ascii="Times New Roman" w:hAnsi="Times New Roman" w:cs="Times New Roman"/>
          <w:bCs/>
          <w:sz w:val="24"/>
          <w:szCs w:val="24"/>
        </w:rPr>
        <w:t xml:space="preserve"> (Kamerstuk 32 317, nr. 927)</w:t>
      </w:r>
      <w:r w:rsidRPr="000E66C8">
        <w:rPr>
          <w:rFonts w:ascii="Times New Roman" w:hAnsi="Times New Roman" w:cs="Times New Roman"/>
          <w:bCs/>
          <w:sz w:val="24"/>
          <w:szCs w:val="24"/>
        </w:rPr>
        <w:t xml:space="preserve">. </w:t>
      </w:r>
      <w:r>
        <w:rPr>
          <w:rFonts w:ascii="Times New Roman" w:hAnsi="Times New Roman" w:cs="Times New Roman"/>
          <w:bCs/>
          <w:sz w:val="24"/>
          <w:szCs w:val="24"/>
        </w:rPr>
        <w:t>Deze leden</w:t>
      </w:r>
      <w:r w:rsidRPr="000E66C8">
        <w:rPr>
          <w:rFonts w:ascii="Times New Roman" w:hAnsi="Times New Roman" w:cs="Times New Roman"/>
          <w:bCs/>
          <w:sz w:val="24"/>
          <w:szCs w:val="24"/>
        </w:rPr>
        <w:t xml:space="preserve"> stellen </w:t>
      </w:r>
      <w:r>
        <w:rPr>
          <w:rFonts w:ascii="Times New Roman" w:hAnsi="Times New Roman" w:cs="Times New Roman"/>
          <w:bCs/>
          <w:sz w:val="24"/>
          <w:szCs w:val="24"/>
        </w:rPr>
        <w:t xml:space="preserve">hierover </w:t>
      </w:r>
      <w:r w:rsidRPr="000E66C8">
        <w:rPr>
          <w:rFonts w:ascii="Times New Roman" w:hAnsi="Times New Roman" w:cs="Times New Roman"/>
          <w:bCs/>
          <w:sz w:val="24"/>
          <w:szCs w:val="24"/>
        </w:rPr>
        <w:t xml:space="preserve">nog enkele vragen. </w:t>
      </w:r>
    </w:p>
    <w:p w:rsidRPr="000E66C8" w:rsidR="000825FF" w:rsidP="000825FF" w:rsidRDefault="000825FF" w14:paraId="5B3C02C9" w14:textId="77777777">
      <w:pPr>
        <w:spacing w:after="0" w:line="280" w:lineRule="exact"/>
        <w:rPr>
          <w:rFonts w:ascii="Times New Roman" w:hAnsi="Times New Roman" w:cs="Times New Roman"/>
          <w:bCs/>
          <w:sz w:val="24"/>
          <w:szCs w:val="24"/>
        </w:rPr>
      </w:pPr>
      <w:r w:rsidRPr="000E66C8">
        <w:rPr>
          <w:rFonts w:ascii="Times New Roman" w:hAnsi="Times New Roman" w:cs="Times New Roman"/>
          <w:bCs/>
          <w:sz w:val="24"/>
          <w:szCs w:val="24"/>
        </w:rPr>
        <w:t xml:space="preserve"> </w:t>
      </w:r>
    </w:p>
    <w:p w:rsidRPr="000E66C8" w:rsidR="000825FF" w:rsidP="000825FF" w:rsidRDefault="000825FF" w14:paraId="2843CB34" w14:textId="77777777">
      <w:pPr>
        <w:spacing w:after="0" w:line="280" w:lineRule="exact"/>
        <w:rPr>
          <w:rFonts w:ascii="Times New Roman" w:hAnsi="Times New Roman" w:cs="Times New Roman"/>
          <w:bCs/>
          <w:sz w:val="24"/>
          <w:szCs w:val="24"/>
        </w:rPr>
      </w:pPr>
      <w:r w:rsidRPr="000E66C8">
        <w:rPr>
          <w:rFonts w:ascii="Times New Roman" w:hAnsi="Times New Roman" w:cs="Times New Roman"/>
          <w:bCs/>
          <w:sz w:val="24"/>
          <w:szCs w:val="24"/>
        </w:rPr>
        <w:t xml:space="preserve">De leden van de VVD-fractie vragen welke elementen van de huidige EU interne veiligheidsstrategie de komende tijd echt verbetering behoeven volgens </w:t>
      </w:r>
      <w:r>
        <w:rPr>
          <w:rFonts w:ascii="Times New Roman" w:hAnsi="Times New Roman" w:cs="Times New Roman"/>
          <w:bCs/>
          <w:sz w:val="24"/>
          <w:szCs w:val="24"/>
        </w:rPr>
        <w:t>de minister</w:t>
      </w:r>
      <w:r w:rsidRPr="000E66C8">
        <w:rPr>
          <w:rFonts w:ascii="Times New Roman" w:hAnsi="Times New Roman" w:cs="Times New Roman"/>
          <w:bCs/>
          <w:sz w:val="24"/>
          <w:szCs w:val="24"/>
        </w:rPr>
        <w:t xml:space="preserve">. Deelt </w:t>
      </w:r>
      <w:r>
        <w:rPr>
          <w:rFonts w:ascii="Times New Roman" w:hAnsi="Times New Roman" w:cs="Times New Roman"/>
          <w:bCs/>
          <w:sz w:val="24"/>
          <w:szCs w:val="24"/>
        </w:rPr>
        <w:t xml:space="preserve">de minister </w:t>
      </w:r>
      <w:r w:rsidRPr="000E66C8">
        <w:rPr>
          <w:rFonts w:ascii="Times New Roman" w:hAnsi="Times New Roman" w:cs="Times New Roman"/>
          <w:bCs/>
          <w:sz w:val="24"/>
          <w:szCs w:val="24"/>
        </w:rPr>
        <w:t xml:space="preserve">de mening dat veel meer zal moeten worden ingezet op het oplossen van knelpunten rondom het uitwisselen van gegevens met het oog op de bestrijding en het voorkomen van georganiseerde criminaliteit? Ook vragen </w:t>
      </w:r>
      <w:r>
        <w:rPr>
          <w:rFonts w:ascii="Times New Roman" w:hAnsi="Times New Roman" w:cs="Times New Roman"/>
          <w:bCs/>
          <w:sz w:val="24"/>
          <w:szCs w:val="24"/>
        </w:rPr>
        <w:t xml:space="preserve">deze leden </w:t>
      </w:r>
      <w:r w:rsidRPr="000E66C8">
        <w:rPr>
          <w:rFonts w:ascii="Times New Roman" w:hAnsi="Times New Roman" w:cs="Times New Roman"/>
          <w:bCs/>
          <w:sz w:val="24"/>
          <w:szCs w:val="24"/>
        </w:rPr>
        <w:t>welke nieuwe</w:t>
      </w:r>
      <w:r w:rsidRPr="00B172F0">
        <w:t xml:space="preserve"> </w:t>
      </w:r>
      <w:r w:rsidRPr="00B172F0">
        <w:rPr>
          <w:rFonts w:ascii="Times New Roman" w:hAnsi="Times New Roman" w:cs="Times New Roman"/>
          <w:bCs/>
          <w:sz w:val="24"/>
          <w:szCs w:val="24"/>
        </w:rPr>
        <w:t>accenten</w:t>
      </w:r>
      <w:r w:rsidRPr="000E66C8">
        <w:rPr>
          <w:rFonts w:ascii="Times New Roman" w:hAnsi="Times New Roman" w:cs="Times New Roman"/>
          <w:bCs/>
          <w:sz w:val="24"/>
          <w:szCs w:val="24"/>
        </w:rPr>
        <w:t xml:space="preserve"> </w:t>
      </w:r>
      <w:r>
        <w:rPr>
          <w:rFonts w:ascii="Times New Roman" w:hAnsi="Times New Roman" w:cs="Times New Roman"/>
          <w:bCs/>
          <w:sz w:val="24"/>
          <w:szCs w:val="24"/>
        </w:rPr>
        <w:t>de minister</w:t>
      </w:r>
      <w:r w:rsidRPr="000E66C8">
        <w:rPr>
          <w:rFonts w:ascii="Times New Roman" w:hAnsi="Times New Roman" w:cs="Times New Roman"/>
          <w:bCs/>
          <w:sz w:val="24"/>
          <w:szCs w:val="24"/>
        </w:rPr>
        <w:t xml:space="preserve"> zou willen zien in de EU interne veiligheidsstrategie die op 26 maart </w:t>
      </w:r>
      <w:r>
        <w:rPr>
          <w:rFonts w:ascii="Times New Roman" w:hAnsi="Times New Roman" w:cs="Times New Roman"/>
          <w:bCs/>
          <w:sz w:val="24"/>
          <w:szCs w:val="24"/>
        </w:rPr>
        <w:t xml:space="preserve">2025 </w:t>
      </w:r>
      <w:r w:rsidRPr="000E66C8">
        <w:rPr>
          <w:rFonts w:ascii="Times New Roman" w:hAnsi="Times New Roman" w:cs="Times New Roman"/>
          <w:bCs/>
          <w:sz w:val="24"/>
          <w:szCs w:val="24"/>
        </w:rPr>
        <w:t xml:space="preserve">wordt verwacht. </w:t>
      </w:r>
    </w:p>
    <w:p w:rsidR="000825FF" w:rsidP="000825FF" w:rsidRDefault="000825FF" w14:paraId="4BD74D8D" w14:textId="77777777">
      <w:pPr>
        <w:spacing w:after="0" w:line="280" w:lineRule="exact"/>
        <w:rPr>
          <w:rFonts w:ascii="Times New Roman" w:hAnsi="Times New Roman" w:cs="Times New Roman"/>
          <w:bCs/>
          <w:sz w:val="24"/>
          <w:szCs w:val="24"/>
        </w:rPr>
      </w:pPr>
      <w:r w:rsidRPr="000E66C8">
        <w:rPr>
          <w:rFonts w:ascii="Times New Roman" w:hAnsi="Times New Roman" w:cs="Times New Roman"/>
          <w:bCs/>
          <w:sz w:val="24"/>
          <w:szCs w:val="24"/>
        </w:rPr>
        <w:t xml:space="preserve"> </w:t>
      </w:r>
    </w:p>
    <w:p w:rsidRPr="003231B8" w:rsidR="000825FF" w:rsidP="000825FF" w:rsidRDefault="000825FF" w14:paraId="1DC6F4E3" w14:textId="77777777">
      <w:pPr>
        <w:spacing w:after="0" w:line="280" w:lineRule="exact"/>
        <w:rPr>
          <w:rFonts w:ascii="Times New Roman" w:hAnsi="Times New Roman" w:cs="Times New Roman"/>
          <w:b/>
          <w:sz w:val="24"/>
          <w:szCs w:val="24"/>
          <w:u w:val="single"/>
        </w:rPr>
      </w:pPr>
      <w:r w:rsidRPr="003231B8">
        <w:rPr>
          <w:rFonts w:ascii="Times New Roman" w:hAnsi="Times New Roman" w:cs="Times New Roman"/>
          <w:b/>
          <w:sz w:val="24"/>
          <w:szCs w:val="24"/>
          <w:u w:val="single"/>
        </w:rPr>
        <w:t>Antwoord</w:t>
      </w:r>
    </w:p>
    <w:p w:rsidR="000825FF" w:rsidP="000825FF" w:rsidRDefault="000825FF" w14:paraId="74AD7A0F" w14:textId="77777777">
      <w:pPr>
        <w:spacing w:after="0" w:line="280" w:lineRule="exact"/>
        <w:rPr>
          <w:rFonts w:ascii="Times New Roman" w:hAnsi="Times New Roman" w:cs="Times New Roman"/>
          <w:b/>
          <w:sz w:val="24"/>
          <w:szCs w:val="24"/>
        </w:rPr>
      </w:pPr>
      <w:r>
        <w:rPr>
          <w:rFonts w:ascii="Times New Roman" w:hAnsi="Times New Roman" w:cs="Times New Roman"/>
          <w:b/>
          <w:sz w:val="24"/>
          <w:szCs w:val="24"/>
        </w:rPr>
        <w:t>Zoals ook in antwoord op de vraag van de leden van PVV-fractie is aangegeven, meent het kabinet inderdaad dat er oplossingen op</w:t>
      </w:r>
      <w:r w:rsidRPr="007970AB">
        <w:rPr>
          <w:rFonts w:ascii="Times New Roman" w:hAnsi="Times New Roman" w:cs="Times New Roman"/>
          <w:b/>
          <w:sz w:val="24"/>
          <w:szCs w:val="24"/>
        </w:rPr>
        <w:t xml:space="preserve"> EU-niveau </w:t>
      </w:r>
      <w:r>
        <w:rPr>
          <w:rFonts w:ascii="Times New Roman" w:hAnsi="Times New Roman" w:cs="Times New Roman"/>
          <w:b/>
          <w:sz w:val="24"/>
          <w:szCs w:val="24"/>
        </w:rPr>
        <w:t xml:space="preserve">nodig zijn </w:t>
      </w:r>
      <w:r w:rsidRPr="007970AB">
        <w:rPr>
          <w:rFonts w:ascii="Times New Roman" w:hAnsi="Times New Roman" w:cs="Times New Roman"/>
          <w:b/>
          <w:sz w:val="24"/>
          <w:szCs w:val="24"/>
        </w:rPr>
        <w:t>voor vraagstukken omtrent informatie-uitwisseling - analyse, rechtmatige toegang tot data voor rechtshandhavingsautoriteiten en dataretentie</w:t>
      </w:r>
      <w:r>
        <w:rPr>
          <w:rFonts w:ascii="Times New Roman" w:hAnsi="Times New Roman" w:cs="Times New Roman"/>
          <w:b/>
          <w:sz w:val="24"/>
          <w:szCs w:val="24"/>
        </w:rPr>
        <w:t xml:space="preserve">. Dit is nodig voor de bestrijding van georganiseerde criminaliteit en andere criminaliteit en heeft ook tot doel om de online-omgeving veilig in gebruik te maken. </w:t>
      </w:r>
    </w:p>
    <w:p w:rsidR="000825FF" w:rsidP="000825FF" w:rsidRDefault="000825FF" w14:paraId="3E308A3C" w14:textId="77777777">
      <w:pPr>
        <w:spacing w:after="0" w:line="280" w:lineRule="exact"/>
        <w:rPr>
          <w:rFonts w:ascii="Times New Roman" w:hAnsi="Times New Roman" w:cs="Times New Roman"/>
          <w:b/>
          <w:sz w:val="24"/>
          <w:szCs w:val="24"/>
        </w:rPr>
      </w:pPr>
      <w:r>
        <w:rPr>
          <w:rFonts w:ascii="Times New Roman" w:hAnsi="Times New Roman" w:cs="Times New Roman"/>
          <w:b/>
          <w:sz w:val="24"/>
          <w:szCs w:val="24"/>
        </w:rPr>
        <w:t>In het verlengde hiervan, zal het kabinet eventuele lacunes in de aanpak van illegale content online (</w:t>
      </w:r>
      <w:r w:rsidRPr="001E2DBC">
        <w:rPr>
          <w:rFonts w:ascii="Times New Roman" w:hAnsi="Times New Roman" w:cs="Times New Roman"/>
          <w:b/>
          <w:sz w:val="24"/>
          <w:szCs w:val="24"/>
        </w:rPr>
        <w:t>Digital Services Act en Verordening Terroristische Online-Inhoud</w:t>
      </w:r>
      <w:r>
        <w:rPr>
          <w:rFonts w:ascii="Times New Roman" w:hAnsi="Times New Roman" w:cs="Times New Roman"/>
          <w:b/>
          <w:sz w:val="24"/>
          <w:szCs w:val="24"/>
        </w:rPr>
        <w:t>) verkennen. Verder wijst het kabinet naar de non-papers die met uw Kamer zijn gedeeld en een basis bieden voor de inbreng van Nederland mede voor aankomende EU Interne Veiligheidsstrategie.</w:t>
      </w:r>
      <w:r>
        <w:rPr>
          <w:rStyle w:val="Voetnootmarkering"/>
          <w:rFonts w:ascii="Times New Roman" w:hAnsi="Times New Roman" w:cs="Times New Roman"/>
          <w:b/>
          <w:sz w:val="24"/>
          <w:szCs w:val="24"/>
        </w:rPr>
        <w:footnoteReference w:id="8"/>
      </w:r>
    </w:p>
    <w:p w:rsidRPr="000E66C8" w:rsidR="000825FF" w:rsidP="000825FF" w:rsidRDefault="000825FF" w14:paraId="6733F224" w14:textId="77777777">
      <w:pPr>
        <w:spacing w:after="0" w:line="280" w:lineRule="exact"/>
        <w:rPr>
          <w:rFonts w:ascii="Times New Roman" w:hAnsi="Times New Roman" w:cs="Times New Roman"/>
          <w:bCs/>
          <w:sz w:val="24"/>
          <w:szCs w:val="24"/>
        </w:rPr>
      </w:pPr>
    </w:p>
    <w:p w:rsidRPr="000E66C8" w:rsidR="000825FF" w:rsidP="000825FF" w:rsidRDefault="000825FF" w14:paraId="4EDD40D2" w14:textId="77777777">
      <w:pPr>
        <w:spacing w:after="0" w:line="280" w:lineRule="exact"/>
        <w:rPr>
          <w:rFonts w:ascii="Times New Roman" w:hAnsi="Times New Roman" w:cs="Times New Roman"/>
          <w:bCs/>
          <w:sz w:val="24"/>
          <w:szCs w:val="24"/>
        </w:rPr>
      </w:pPr>
      <w:r w:rsidRPr="000E66C8">
        <w:rPr>
          <w:rFonts w:ascii="Times New Roman" w:hAnsi="Times New Roman" w:cs="Times New Roman"/>
          <w:bCs/>
          <w:sz w:val="24"/>
          <w:szCs w:val="24"/>
        </w:rPr>
        <w:t xml:space="preserve">De leden van de VVD-fractie vragen naar aanleiding van de conclusie van het Voorzitterschap tijdens de JBZ-raad van december 2024 dat er ‘meer werk nodig is voordat een akkoord kan </w:t>
      </w:r>
      <w:r w:rsidRPr="000E66C8">
        <w:rPr>
          <w:rFonts w:ascii="Times New Roman" w:hAnsi="Times New Roman" w:cs="Times New Roman"/>
          <w:bCs/>
          <w:sz w:val="24"/>
          <w:szCs w:val="24"/>
        </w:rPr>
        <w:lastRenderedPageBreak/>
        <w:t>worden gesloten’ over de CSAM-verordening</w:t>
      </w:r>
      <w:r>
        <w:rPr>
          <w:rFonts w:ascii="Times New Roman" w:hAnsi="Times New Roman" w:cs="Times New Roman"/>
          <w:bCs/>
          <w:sz w:val="24"/>
          <w:szCs w:val="24"/>
        </w:rPr>
        <w:t>,</w:t>
      </w:r>
      <w:r w:rsidRPr="000E66C8">
        <w:rPr>
          <w:rFonts w:ascii="Times New Roman" w:hAnsi="Times New Roman" w:cs="Times New Roman"/>
          <w:bCs/>
          <w:sz w:val="24"/>
          <w:szCs w:val="24"/>
        </w:rPr>
        <w:t xml:space="preserve"> op welke termijn dit werk wordt afgerond en op welke termijn een nieuw tekstvoorstel op tafel kan worden gelegd. Ook vragen </w:t>
      </w:r>
      <w:r>
        <w:rPr>
          <w:rFonts w:ascii="Times New Roman" w:hAnsi="Times New Roman" w:cs="Times New Roman"/>
          <w:bCs/>
          <w:sz w:val="24"/>
          <w:szCs w:val="24"/>
        </w:rPr>
        <w:t>deze leden</w:t>
      </w:r>
      <w:r w:rsidRPr="000E66C8">
        <w:rPr>
          <w:rFonts w:ascii="Times New Roman" w:hAnsi="Times New Roman" w:cs="Times New Roman"/>
          <w:bCs/>
          <w:sz w:val="24"/>
          <w:szCs w:val="24"/>
        </w:rPr>
        <w:t xml:space="preserve"> of </w:t>
      </w:r>
      <w:r>
        <w:rPr>
          <w:rFonts w:ascii="Times New Roman" w:hAnsi="Times New Roman" w:cs="Times New Roman"/>
          <w:bCs/>
          <w:sz w:val="24"/>
          <w:szCs w:val="24"/>
        </w:rPr>
        <w:t>de minister</w:t>
      </w:r>
      <w:r w:rsidRPr="000E66C8">
        <w:rPr>
          <w:rFonts w:ascii="Times New Roman" w:hAnsi="Times New Roman" w:cs="Times New Roman"/>
          <w:bCs/>
          <w:sz w:val="24"/>
          <w:szCs w:val="24"/>
        </w:rPr>
        <w:t xml:space="preserve"> bereid is een aanvullend BNC-fiche op te stellen over een eventueel gewijzigd voorstel voor de CSAM-verordening als de teksten beschikbaar zijn.</w:t>
      </w:r>
    </w:p>
    <w:p w:rsidR="000825FF" w:rsidP="000825FF" w:rsidRDefault="000825FF" w14:paraId="190C87CA" w14:textId="77777777">
      <w:pPr>
        <w:spacing w:after="0" w:line="280" w:lineRule="exact"/>
        <w:rPr>
          <w:rFonts w:ascii="Times New Roman" w:hAnsi="Times New Roman" w:cs="Times New Roman"/>
          <w:b/>
          <w:sz w:val="24"/>
          <w:szCs w:val="24"/>
        </w:rPr>
      </w:pPr>
    </w:p>
    <w:p w:rsidRPr="00C42953" w:rsidR="000825FF" w:rsidP="000825FF" w:rsidRDefault="000825FF" w14:paraId="10C21F83" w14:textId="77777777">
      <w:pPr>
        <w:spacing w:after="0" w:line="280" w:lineRule="exact"/>
        <w:rPr>
          <w:rFonts w:ascii="Times New Roman" w:hAnsi="Times New Roman" w:cs="Times New Roman"/>
          <w:b/>
          <w:sz w:val="24"/>
          <w:szCs w:val="24"/>
        </w:rPr>
      </w:pPr>
      <w:r w:rsidRPr="00C42953">
        <w:rPr>
          <w:rFonts w:ascii="Times New Roman" w:hAnsi="Times New Roman" w:cs="Times New Roman"/>
          <w:b/>
          <w:sz w:val="24"/>
          <w:szCs w:val="24"/>
          <w:u w:val="single"/>
        </w:rPr>
        <w:t>Antwoord</w:t>
      </w:r>
      <w:r w:rsidRPr="00C42953">
        <w:rPr>
          <w:rFonts w:ascii="Times New Roman" w:hAnsi="Times New Roman" w:cs="Times New Roman"/>
          <w:b/>
          <w:sz w:val="24"/>
          <w:szCs w:val="24"/>
        </w:rPr>
        <w:br/>
        <w:t>Zoals eerder benoemd in reactie op de vraag van</w:t>
      </w:r>
      <w:r>
        <w:rPr>
          <w:rFonts w:ascii="Times New Roman" w:hAnsi="Times New Roman" w:cs="Times New Roman"/>
          <w:b/>
          <w:sz w:val="24"/>
          <w:szCs w:val="24"/>
        </w:rPr>
        <w:t xml:space="preserve"> de leden van</w:t>
      </w:r>
      <w:r w:rsidRPr="00C42953">
        <w:rPr>
          <w:rFonts w:ascii="Times New Roman" w:hAnsi="Times New Roman" w:cs="Times New Roman"/>
          <w:b/>
          <w:sz w:val="24"/>
          <w:szCs w:val="24"/>
        </w:rPr>
        <w:t xml:space="preserve"> de PVV-fractie, is per 1 januari het Poolse voorzitterschap van start gegaan. Tot op heden heeft het </w:t>
      </w:r>
      <w:r>
        <w:rPr>
          <w:rFonts w:ascii="Times New Roman" w:hAnsi="Times New Roman" w:cs="Times New Roman"/>
          <w:b/>
          <w:sz w:val="24"/>
          <w:szCs w:val="24"/>
        </w:rPr>
        <w:t>V</w:t>
      </w:r>
      <w:r w:rsidRPr="00C42953">
        <w:rPr>
          <w:rFonts w:ascii="Times New Roman" w:hAnsi="Times New Roman" w:cs="Times New Roman"/>
          <w:b/>
          <w:sz w:val="24"/>
          <w:szCs w:val="24"/>
        </w:rPr>
        <w:t xml:space="preserve">oorzitterschap nog niet bekendgemaakt hoe het zijn doelen ten aanzien van het verder brengen van het voorstel wil realiseren. De eerste </w:t>
      </w:r>
      <w:r>
        <w:rPr>
          <w:rFonts w:ascii="Times New Roman" w:hAnsi="Times New Roman" w:cs="Times New Roman"/>
          <w:b/>
          <w:sz w:val="24"/>
          <w:szCs w:val="24"/>
        </w:rPr>
        <w:t>bespreking in Raadsverband is in februari</w:t>
      </w:r>
      <w:r w:rsidRPr="00C42953">
        <w:rPr>
          <w:rFonts w:ascii="Times New Roman" w:hAnsi="Times New Roman" w:cs="Times New Roman"/>
          <w:b/>
          <w:sz w:val="24"/>
          <w:szCs w:val="24"/>
        </w:rPr>
        <w:t xml:space="preserve">. Wanneer de teksten van een eventueel gewijzigd voorstel voor de CSAM-verordening beschikbaar zijn, zal op basis van de inhoud worden beoordeeld welke vervolgstappen nodig zijn en hoe Nederland zich daartoe verhoudt. </w:t>
      </w:r>
      <w:r w:rsidRPr="00607E43">
        <w:rPr>
          <w:rFonts w:ascii="Times New Roman" w:hAnsi="Times New Roman" w:cs="Times New Roman"/>
          <w:b/>
          <w:sz w:val="24"/>
          <w:szCs w:val="24"/>
        </w:rPr>
        <w:t>Uw Kamer wordt daarvan op de hoogte gesteld</w:t>
      </w:r>
      <w:r>
        <w:rPr>
          <w:rFonts w:ascii="Times New Roman" w:hAnsi="Times New Roman" w:cs="Times New Roman"/>
          <w:b/>
          <w:sz w:val="24"/>
          <w:szCs w:val="24"/>
        </w:rPr>
        <w:t xml:space="preserve">. Een nieuw BNC-fiche is enkel aan de orde bij een nieuw Commissievoorstel. </w:t>
      </w:r>
    </w:p>
    <w:p w:rsidR="000825FF" w:rsidP="000825FF" w:rsidRDefault="000825FF" w14:paraId="023F90E0" w14:textId="77777777">
      <w:pPr>
        <w:spacing w:after="0" w:line="280" w:lineRule="exact"/>
        <w:rPr>
          <w:rFonts w:ascii="Times New Roman" w:hAnsi="Times New Roman" w:cs="Times New Roman"/>
          <w:b/>
          <w:sz w:val="24"/>
          <w:szCs w:val="24"/>
        </w:rPr>
      </w:pPr>
    </w:p>
    <w:p w:rsidRPr="000E66C8" w:rsidR="000825FF" w:rsidP="000825FF" w:rsidRDefault="000825FF" w14:paraId="5BA5A243" w14:textId="77777777">
      <w:pPr>
        <w:spacing w:after="0" w:line="280" w:lineRule="exact"/>
        <w:rPr>
          <w:rFonts w:ascii="Times New Roman" w:hAnsi="Times New Roman" w:cs="Times New Roman"/>
          <w:bCs/>
          <w:sz w:val="24"/>
          <w:szCs w:val="24"/>
        </w:rPr>
      </w:pPr>
      <w:r w:rsidRPr="00D849D4">
        <w:rPr>
          <w:rFonts w:ascii="Times New Roman" w:hAnsi="Times New Roman" w:cs="Times New Roman"/>
          <w:b/>
          <w:sz w:val="24"/>
          <w:szCs w:val="24"/>
        </w:rPr>
        <w:t xml:space="preserve">Vragen en opmerkingen van de leden van de </w:t>
      </w:r>
      <w:r>
        <w:rPr>
          <w:rFonts w:ascii="Times New Roman" w:hAnsi="Times New Roman" w:cs="Times New Roman"/>
          <w:b/>
          <w:sz w:val="24"/>
          <w:szCs w:val="24"/>
        </w:rPr>
        <w:t>NSC</w:t>
      </w:r>
      <w:r w:rsidRPr="00D849D4">
        <w:rPr>
          <w:rFonts w:ascii="Times New Roman" w:hAnsi="Times New Roman" w:cs="Times New Roman"/>
          <w:b/>
          <w:sz w:val="24"/>
          <w:szCs w:val="24"/>
        </w:rPr>
        <w:t>-fractie</w:t>
      </w:r>
      <w:r w:rsidRPr="00D849D4">
        <w:rPr>
          <w:rFonts w:ascii="Times New Roman" w:hAnsi="Times New Roman" w:cs="Times New Roman"/>
          <w:b/>
          <w:sz w:val="24"/>
          <w:szCs w:val="24"/>
        </w:rPr>
        <w:br/>
      </w:r>
      <w:r w:rsidRPr="000E66C8">
        <w:rPr>
          <w:rFonts w:ascii="Times New Roman" w:hAnsi="Times New Roman" w:cs="Times New Roman"/>
          <w:bCs/>
          <w:sz w:val="24"/>
          <w:szCs w:val="24"/>
        </w:rPr>
        <w:t xml:space="preserve">De leden van de </w:t>
      </w:r>
      <w:r>
        <w:rPr>
          <w:rFonts w:ascii="Times New Roman" w:hAnsi="Times New Roman" w:cs="Times New Roman"/>
          <w:bCs/>
          <w:sz w:val="24"/>
          <w:szCs w:val="24"/>
        </w:rPr>
        <w:t>NSC-</w:t>
      </w:r>
      <w:r w:rsidRPr="000E66C8">
        <w:rPr>
          <w:rFonts w:ascii="Times New Roman" w:hAnsi="Times New Roman" w:cs="Times New Roman"/>
          <w:bCs/>
          <w:sz w:val="24"/>
          <w:szCs w:val="24"/>
        </w:rPr>
        <w:t>fractie hebben met belangstelling kennisgenomen van de geannoteerde agenda voor de informele JBZ-Raad van 30</w:t>
      </w:r>
      <w:r>
        <w:rPr>
          <w:rFonts w:ascii="Times New Roman" w:hAnsi="Times New Roman" w:cs="Times New Roman"/>
          <w:bCs/>
          <w:sz w:val="24"/>
          <w:szCs w:val="24"/>
        </w:rPr>
        <w:t>-</w:t>
      </w:r>
      <w:r w:rsidRPr="000E66C8">
        <w:rPr>
          <w:rFonts w:ascii="Times New Roman" w:hAnsi="Times New Roman" w:cs="Times New Roman"/>
          <w:bCs/>
          <w:sz w:val="24"/>
          <w:szCs w:val="24"/>
        </w:rPr>
        <w:t xml:space="preserve">31 januari 2025. </w:t>
      </w:r>
      <w:r>
        <w:rPr>
          <w:rFonts w:ascii="Times New Roman" w:hAnsi="Times New Roman" w:cs="Times New Roman"/>
          <w:bCs/>
          <w:sz w:val="24"/>
          <w:szCs w:val="24"/>
        </w:rPr>
        <w:t>Deze leden</w:t>
      </w:r>
      <w:r w:rsidRPr="000E66C8">
        <w:rPr>
          <w:rFonts w:ascii="Times New Roman" w:hAnsi="Times New Roman" w:cs="Times New Roman"/>
          <w:bCs/>
          <w:sz w:val="24"/>
          <w:szCs w:val="24"/>
        </w:rPr>
        <w:t xml:space="preserve"> hebben hierover nog enkele vragen. </w:t>
      </w:r>
    </w:p>
    <w:p w:rsidR="000825FF" w:rsidP="000825FF" w:rsidRDefault="000825FF" w14:paraId="7C4EC9B8" w14:textId="77777777">
      <w:pPr>
        <w:spacing w:after="0" w:line="280" w:lineRule="exact"/>
        <w:rPr>
          <w:rFonts w:ascii="Times New Roman" w:hAnsi="Times New Roman" w:cs="Times New Roman"/>
          <w:bCs/>
          <w:sz w:val="24"/>
          <w:szCs w:val="24"/>
        </w:rPr>
      </w:pPr>
    </w:p>
    <w:p w:rsidRPr="000E66C8" w:rsidR="000825FF" w:rsidP="000825FF" w:rsidRDefault="000825FF" w14:paraId="759D7F77" w14:textId="77777777">
      <w:pPr>
        <w:spacing w:after="0" w:line="280" w:lineRule="exact"/>
        <w:rPr>
          <w:rFonts w:ascii="Times New Roman" w:hAnsi="Times New Roman" w:cs="Times New Roman"/>
          <w:bCs/>
          <w:sz w:val="24"/>
          <w:szCs w:val="24"/>
        </w:rPr>
      </w:pPr>
      <w:r w:rsidRPr="000E66C8">
        <w:rPr>
          <w:rFonts w:ascii="Times New Roman" w:hAnsi="Times New Roman" w:cs="Times New Roman"/>
          <w:bCs/>
          <w:sz w:val="24"/>
          <w:szCs w:val="24"/>
        </w:rPr>
        <w:t xml:space="preserve">De leden van de </w:t>
      </w:r>
      <w:r>
        <w:rPr>
          <w:rFonts w:ascii="Times New Roman" w:hAnsi="Times New Roman" w:cs="Times New Roman"/>
          <w:bCs/>
          <w:sz w:val="24"/>
          <w:szCs w:val="24"/>
        </w:rPr>
        <w:t>NSC-</w:t>
      </w:r>
      <w:r w:rsidRPr="000E66C8">
        <w:rPr>
          <w:rFonts w:ascii="Times New Roman" w:hAnsi="Times New Roman" w:cs="Times New Roman"/>
          <w:bCs/>
          <w:sz w:val="24"/>
          <w:szCs w:val="24"/>
        </w:rPr>
        <w:t xml:space="preserve">fractie hebben kennisgenomen van het feit dat de </w:t>
      </w:r>
      <w:r>
        <w:rPr>
          <w:rFonts w:ascii="Times New Roman" w:hAnsi="Times New Roman" w:cs="Times New Roman"/>
          <w:bCs/>
          <w:sz w:val="24"/>
          <w:szCs w:val="24"/>
        </w:rPr>
        <w:t xml:space="preserve">Europese </w:t>
      </w:r>
      <w:r w:rsidRPr="000E66C8">
        <w:rPr>
          <w:rFonts w:ascii="Times New Roman" w:hAnsi="Times New Roman" w:cs="Times New Roman"/>
          <w:bCs/>
          <w:sz w:val="24"/>
          <w:szCs w:val="24"/>
        </w:rPr>
        <w:t xml:space="preserve">Commissie in 2025 een nieuwe EU interne veiligheidsstrategie zal presenteren en dat het voorstel met de nieuwe accenten die voor de strategie zullen worden voorgesteld, naar verwachting op 26 maart </w:t>
      </w:r>
      <w:r>
        <w:rPr>
          <w:rFonts w:ascii="Times New Roman" w:hAnsi="Times New Roman" w:cs="Times New Roman"/>
          <w:bCs/>
          <w:sz w:val="24"/>
          <w:szCs w:val="24"/>
        </w:rPr>
        <w:t>2025</w:t>
      </w:r>
      <w:r w:rsidRPr="000E66C8">
        <w:rPr>
          <w:rFonts w:ascii="Times New Roman" w:hAnsi="Times New Roman" w:cs="Times New Roman"/>
          <w:bCs/>
          <w:sz w:val="24"/>
          <w:szCs w:val="24"/>
        </w:rPr>
        <w:t xml:space="preserve"> wordt gepubliceerd. Deze leden hebben in de geannoteerde agenda gelezen dat de </w:t>
      </w:r>
      <w:r>
        <w:rPr>
          <w:rFonts w:ascii="Times New Roman" w:hAnsi="Times New Roman" w:cs="Times New Roman"/>
          <w:bCs/>
          <w:sz w:val="24"/>
          <w:szCs w:val="24"/>
        </w:rPr>
        <w:t>minister</w:t>
      </w:r>
      <w:r w:rsidRPr="000E66C8">
        <w:rPr>
          <w:rFonts w:ascii="Times New Roman" w:hAnsi="Times New Roman" w:cs="Times New Roman"/>
          <w:bCs/>
          <w:sz w:val="24"/>
          <w:szCs w:val="24"/>
        </w:rPr>
        <w:t xml:space="preserve"> zich ervoor zal inspannen om een aantal thema’s een plek te laten krijgen in deze nieuwe strategie. Dat geldt onder andere voor het verder weerbaar maken van logistieke knooppunten tegen drugscriminaliteit, het tegengaan van corruptie, het verstoren van criminele geldstromen, preventie en de aanpak van cybercriminaliteit. Kan de minister concreter aangeven wat hij op deze onderwerpen voor nieuwe accenten zou willen leggen ten opzichte van de huidige EU interne veiligheidsstrategie 2020-2025? </w:t>
      </w:r>
    </w:p>
    <w:p w:rsidR="000825FF" w:rsidP="000825FF" w:rsidRDefault="000825FF" w14:paraId="36300087" w14:textId="77777777">
      <w:pPr>
        <w:spacing w:after="0" w:line="280" w:lineRule="exact"/>
        <w:rPr>
          <w:rFonts w:ascii="Times New Roman" w:hAnsi="Times New Roman" w:cs="Times New Roman"/>
          <w:b/>
          <w:sz w:val="24"/>
          <w:szCs w:val="24"/>
          <w:highlight w:val="yellow"/>
        </w:rPr>
      </w:pPr>
    </w:p>
    <w:p w:rsidR="000825FF" w:rsidP="000825FF" w:rsidRDefault="000825FF" w14:paraId="6A90FE1A" w14:textId="77777777">
      <w:pPr>
        <w:spacing w:after="0" w:line="240" w:lineRule="auto"/>
        <w:rPr>
          <w:rFonts w:ascii="Times New Roman" w:hAnsi="Times New Roman" w:cs="Times New Roman"/>
          <w:b/>
          <w:sz w:val="24"/>
          <w:szCs w:val="24"/>
        </w:rPr>
      </w:pPr>
      <w:r w:rsidRPr="003139A4">
        <w:rPr>
          <w:rFonts w:ascii="Times New Roman" w:hAnsi="Times New Roman" w:cs="Times New Roman"/>
          <w:b/>
          <w:sz w:val="24"/>
          <w:szCs w:val="24"/>
          <w:u w:val="single"/>
        </w:rPr>
        <w:t>Antwoord</w:t>
      </w:r>
      <w:r w:rsidRPr="003139A4">
        <w:rPr>
          <w:rFonts w:ascii="Times New Roman" w:hAnsi="Times New Roman" w:cs="Times New Roman"/>
          <w:b/>
          <w:sz w:val="24"/>
          <w:szCs w:val="24"/>
        </w:rPr>
        <w:br/>
      </w:r>
      <w:r>
        <w:rPr>
          <w:rFonts w:ascii="Times New Roman" w:hAnsi="Times New Roman" w:cs="Times New Roman"/>
          <w:b/>
          <w:sz w:val="24"/>
          <w:szCs w:val="24"/>
        </w:rPr>
        <w:t xml:space="preserve">Het kabinet zet in </w:t>
      </w:r>
      <w:r w:rsidRPr="00012EA1">
        <w:rPr>
          <w:rFonts w:ascii="Times New Roman" w:hAnsi="Times New Roman" w:cs="Times New Roman"/>
          <w:b/>
          <w:sz w:val="24"/>
          <w:szCs w:val="24"/>
        </w:rPr>
        <w:t>op de voorzetting van de EU-aanpak van georganiseerde en ondermijnende criminaliteit</w:t>
      </w:r>
      <w:r w:rsidRPr="003139A4">
        <w:rPr>
          <w:rFonts w:ascii="Times New Roman" w:hAnsi="Times New Roman" w:cs="Times New Roman"/>
          <w:b/>
          <w:sz w:val="24"/>
          <w:szCs w:val="24"/>
        </w:rPr>
        <w:t xml:space="preserve"> </w:t>
      </w:r>
      <w:r>
        <w:rPr>
          <w:rFonts w:ascii="Times New Roman" w:hAnsi="Times New Roman" w:cs="Times New Roman"/>
          <w:b/>
          <w:sz w:val="24"/>
          <w:szCs w:val="24"/>
        </w:rPr>
        <w:t>en legt daarbij een aantal accenten. Zo acht het kabinet het van belang dat de</w:t>
      </w:r>
      <w:r w:rsidRPr="003139A4">
        <w:rPr>
          <w:rFonts w:ascii="Times New Roman" w:hAnsi="Times New Roman" w:cs="Times New Roman"/>
          <w:b/>
          <w:sz w:val="24"/>
          <w:szCs w:val="24"/>
        </w:rPr>
        <w:t xml:space="preserve"> EU-aanpak van georganiseerde criminaliteit horizontaal </w:t>
      </w:r>
      <w:r>
        <w:rPr>
          <w:rFonts w:ascii="Times New Roman" w:hAnsi="Times New Roman" w:cs="Times New Roman"/>
          <w:b/>
          <w:sz w:val="24"/>
          <w:szCs w:val="24"/>
        </w:rPr>
        <w:t xml:space="preserve">moet </w:t>
      </w:r>
      <w:r w:rsidRPr="003139A4">
        <w:rPr>
          <w:rFonts w:ascii="Times New Roman" w:hAnsi="Times New Roman" w:cs="Times New Roman"/>
          <w:b/>
          <w:sz w:val="24"/>
          <w:szCs w:val="24"/>
        </w:rPr>
        <w:t xml:space="preserve">worden gecoördineerd </w:t>
      </w:r>
      <w:r>
        <w:rPr>
          <w:rFonts w:ascii="Times New Roman" w:hAnsi="Times New Roman" w:cs="Times New Roman"/>
          <w:b/>
          <w:sz w:val="24"/>
          <w:szCs w:val="24"/>
        </w:rPr>
        <w:t>binnen de Commissie. Ook meent het kabinet dat verder moet worden gewerkt aan</w:t>
      </w:r>
      <w:r w:rsidRPr="003139A4">
        <w:rPr>
          <w:rFonts w:ascii="Times New Roman" w:hAnsi="Times New Roman" w:cs="Times New Roman"/>
          <w:b/>
          <w:sz w:val="24"/>
          <w:szCs w:val="24"/>
        </w:rPr>
        <w:t xml:space="preserve"> </w:t>
      </w:r>
      <w:r>
        <w:rPr>
          <w:rFonts w:ascii="Times New Roman" w:hAnsi="Times New Roman" w:cs="Times New Roman"/>
          <w:b/>
          <w:sz w:val="24"/>
          <w:szCs w:val="24"/>
        </w:rPr>
        <w:t>het v</w:t>
      </w:r>
      <w:r w:rsidRPr="003139A4">
        <w:rPr>
          <w:rFonts w:ascii="Times New Roman" w:hAnsi="Times New Roman" w:cs="Times New Roman"/>
          <w:b/>
          <w:sz w:val="24"/>
          <w:szCs w:val="24"/>
        </w:rPr>
        <w:t>ersterken van de weerbaarheid van logistieke knooppunten door, met betrokkenheid van ministeries van transport en private partijen, zoals rederijen</w:t>
      </w:r>
      <w:r>
        <w:rPr>
          <w:rFonts w:ascii="Times New Roman" w:hAnsi="Times New Roman" w:cs="Times New Roman"/>
          <w:b/>
          <w:sz w:val="24"/>
          <w:szCs w:val="24"/>
        </w:rPr>
        <w:t xml:space="preserve"> best </w:t>
      </w:r>
      <w:proofErr w:type="spellStart"/>
      <w:r>
        <w:rPr>
          <w:rFonts w:ascii="Times New Roman" w:hAnsi="Times New Roman" w:cs="Times New Roman"/>
          <w:b/>
          <w:sz w:val="24"/>
          <w:szCs w:val="24"/>
        </w:rPr>
        <w:t>practices</w:t>
      </w:r>
      <w:proofErr w:type="spellEnd"/>
      <w:r>
        <w:rPr>
          <w:rFonts w:ascii="Times New Roman" w:hAnsi="Times New Roman" w:cs="Times New Roman"/>
          <w:b/>
          <w:sz w:val="24"/>
          <w:szCs w:val="24"/>
        </w:rPr>
        <w:t xml:space="preserve"> uit te werken. Voor het v</w:t>
      </w:r>
      <w:r w:rsidRPr="003139A4">
        <w:rPr>
          <w:rFonts w:ascii="Times New Roman" w:hAnsi="Times New Roman" w:cs="Times New Roman"/>
          <w:b/>
          <w:sz w:val="24"/>
          <w:szCs w:val="24"/>
        </w:rPr>
        <w:t xml:space="preserve">erstoren van criminele geldstromen </w:t>
      </w:r>
      <w:r>
        <w:rPr>
          <w:rFonts w:ascii="Times New Roman" w:hAnsi="Times New Roman" w:cs="Times New Roman"/>
          <w:b/>
          <w:sz w:val="24"/>
          <w:szCs w:val="24"/>
        </w:rPr>
        <w:t xml:space="preserve">moet </w:t>
      </w:r>
      <w:r w:rsidRPr="003139A4">
        <w:rPr>
          <w:rFonts w:ascii="Times New Roman" w:hAnsi="Times New Roman" w:cs="Times New Roman"/>
          <w:b/>
          <w:sz w:val="24"/>
          <w:szCs w:val="24"/>
        </w:rPr>
        <w:t xml:space="preserve">nader onderzoek </w:t>
      </w:r>
      <w:r>
        <w:rPr>
          <w:rFonts w:ascii="Times New Roman" w:hAnsi="Times New Roman" w:cs="Times New Roman"/>
          <w:b/>
          <w:sz w:val="24"/>
          <w:szCs w:val="24"/>
        </w:rPr>
        <w:t xml:space="preserve">worden gedaan </w:t>
      </w:r>
      <w:r w:rsidRPr="003139A4">
        <w:rPr>
          <w:rFonts w:ascii="Times New Roman" w:hAnsi="Times New Roman" w:cs="Times New Roman"/>
          <w:b/>
          <w:sz w:val="24"/>
          <w:szCs w:val="24"/>
        </w:rPr>
        <w:t>naar de opties voor maatregelen tegen ondergronds bankieren</w:t>
      </w:r>
      <w:r>
        <w:rPr>
          <w:rFonts w:ascii="Times New Roman" w:hAnsi="Times New Roman" w:cs="Times New Roman"/>
          <w:b/>
          <w:sz w:val="24"/>
          <w:szCs w:val="24"/>
        </w:rPr>
        <w:t xml:space="preserve">. </w:t>
      </w:r>
      <w:r w:rsidRPr="00C42953">
        <w:rPr>
          <w:rFonts w:ascii="Times New Roman" w:hAnsi="Times New Roman" w:cs="Times New Roman"/>
          <w:b/>
          <w:sz w:val="24"/>
          <w:szCs w:val="24"/>
        </w:rPr>
        <w:t>Daarnaast moet worden gezocht op welke wijze grensoverschrijdend bestuurlijke informatie tussen lidstaten kan worden gedeeld voor de preventie en bestrijding van criminaliteit. Een eventuele mogelijkheid om dat te realiseren is om een wettelijke basis op EU-niveau te creëren.</w:t>
      </w:r>
      <w:r>
        <w:rPr>
          <w:rFonts w:ascii="Times New Roman" w:hAnsi="Times New Roman" w:cs="Times New Roman"/>
          <w:b/>
          <w:bCs/>
          <w:color w:val="FF0000"/>
          <w:sz w:val="24"/>
          <w:szCs w:val="24"/>
        </w:rPr>
        <w:t xml:space="preserve"> </w:t>
      </w:r>
      <w:r>
        <w:rPr>
          <w:rFonts w:ascii="Times New Roman" w:hAnsi="Times New Roman" w:cs="Times New Roman"/>
          <w:b/>
          <w:sz w:val="24"/>
          <w:szCs w:val="24"/>
        </w:rPr>
        <w:t>Ook wordt ingezet op het in EU-verband tegengaan van voortgezet crimineel handelen in detentie. Tot slot moet er EU-aandacht en steun zijn</w:t>
      </w:r>
      <w:r w:rsidRPr="003139A4">
        <w:rPr>
          <w:rFonts w:ascii="Times New Roman" w:hAnsi="Times New Roman" w:cs="Times New Roman"/>
          <w:b/>
          <w:sz w:val="24"/>
          <w:szCs w:val="24"/>
        </w:rPr>
        <w:t xml:space="preserve"> voor de samenwerking met bron- en transitlanden van drugs, waaronder L</w:t>
      </w:r>
      <w:r>
        <w:rPr>
          <w:rFonts w:ascii="Times New Roman" w:hAnsi="Times New Roman" w:cs="Times New Roman"/>
          <w:b/>
          <w:sz w:val="24"/>
          <w:szCs w:val="24"/>
        </w:rPr>
        <w:t>atijns-Amerika,</w:t>
      </w:r>
      <w:r w:rsidRPr="003139A4">
        <w:rPr>
          <w:rFonts w:ascii="Times New Roman" w:hAnsi="Times New Roman" w:cs="Times New Roman"/>
          <w:b/>
          <w:sz w:val="24"/>
          <w:szCs w:val="24"/>
        </w:rPr>
        <w:t xml:space="preserve"> West-Afrika en Westelijke Balkan.</w:t>
      </w:r>
      <w:r>
        <w:rPr>
          <w:rFonts w:ascii="Times New Roman" w:hAnsi="Times New Roman" w:cs="Times New Roman"/>
          <w:b/>
          <w:sz w:val="24"/>
          <w:szCs w:val="24"/>
        </w:rPr>
        <w:t xml:space="preserve"> </w:t>
      </w:r>
    </w:p>
    <w:p w:rsidRPr="004D30EB" w:rsidR="000825FF" w:rsidP="000825FF" w:rsidRDefault="000825FF" w14:paraId="57711B16" w14:textId="77777777">
      <w:pPr>
        <w:spacing w:after="0" w:line="240" w:lineRule="auto"/>
        <w:rPr>
          <w:rFonts w:ascii="Times New Roman" w:hAnsi="Times New Roman" w:cs="Times New Roman"/>
          <w:b/>
          <w:sz w:val="24"/>
          <w:szCs w:val="24"/>
        </w:rPr>
      </w:pPr>
      <w:r>
        <w:rPr>
          <w:rFonts w:ascii="Times New Roman" w:hAnsi="Times New Roman" w:cs="Times New Roman"/>
          <w:b/>
          <w:sz w:val="24"/>
          <w:szCs w:val="24"/>
        </w:rPr>
        <w:br/>
        <w:t xml:space="preserve">Ten aanzien van de aanpak van cybercriminaliteit wordt verwezen naar de reactie op de </w:t>
      </w:r>
      <w:r>
        <w:rPr>
          <w:rFonts w:ascii="Times New Roman" w:hAnsi="Times New Roman" w:cs="Times New Roman"/>
          <w:b/>
          <w:sz w:val="24"/>
          <w:szCs w:val="24"/>
        </w:rPr>
        <w:lastRenderedPageBreak/>
        <w:t xml:space="preserve">vragen van de leden van de PVV- en VVD-fracties. </w:t>
      </w:r>
      <w:r>
        <w:rPr>
          <w:sz w:val="17"/>
          <w:szCs w:val="17"/>
        </w:rPr>
        <w:br/>
      </w:r>
    </w:p>
    <w:p w:rsidRPr="000E66C8" w:rsidR="000825FF" w:rsidP="000825FF" w:rsidRDefault="000825FF" w14:paraId="29290D8F" w14:textId="77777777">
      <w:pPr>
        <w:spacing w:after="0" w:line="280" w:lineRule="exact"/>
        <w:rPr>
          <w:rFonts w:ascii="Times New Roman" w:hAnsi="Times New Roman" w:cs="Times New Roman"/>
          <w:bCs/>
          <w:sz w:val="24"/>
          <w:szCs w:val="24"/>
        </w:rPr>
      </w:pPr>
      <w:r w:rsidRPr="000E66C8">
        <w:rPr>
          <w:rFonts w:ascii="Times New Roman" w:hAnsi="Times New Roman" w:cs="Times New Roman"/>
          <w:bCs/>
          <w:sz w:val="24"/>
          <w:szCs w:val="24"/>
        </w:rPr>
        <w:t xml:space="preserve">De leden van de </w:t>
      </w:r>
      <w:r>
        <w:rPr>
          <w:rFonts w:ascii="Times New Roman" w:hAnsi="Times New Roman" w:cs="Times New Roman"/>
          <w:bCs/>
          <w:sz w:val="24"/>
          <w:szCs w:val="24"/>
        </w:rPr>
        <w:t>NSC-</w:t>
      </w:r>
      <w:r w:rsidRPr="000E66C8">
        <w:rPr>
          <w:rFonts w:ascii="Times New Roman" w:hAnsi="Times New Roman" w:cs="Times New Roman"/>
          <w:bCs/>
          <w:sz w:val="24"/>
          <w:szCs w:val="24"/>
        </w:rPr>
        <w:t xml:space="preserve">fractie hebben kennisgenomen van het rapport van </w:t>
      </w:r>
      <w:proofErr w:type="spellStart"/>
      <w:r w:rsidRPr="000E66C8">
        <w:rPr>
          <w:rFonts w:ascii="Times New Roman" w:hAnsi="Times New Roman" w:cs="Times New Roman"/>
          <w:bCs/>
          <w:sz w:val="24"/>
          <w:szCs w:val="24"/>
        </w:rPr>
        <w:t>Niinistö</w:t>
      </w:r>
      <w:proofErr w:type="spellEnd"/>
      <w:r w:rsidRPr="000E66C8">
        <w:rPr>
          <w:rFonts w:ascii="Times New Roman" w:hAnsi="Times New Roman" w:cs="Times New Roman"/>
          <w:bCs/>
          <w:sz w:val="24"/>
          <w:szCs w:val="24"/>
        </w:rPr>
        <w:t xml:space="preserve"> over het versterken van de weerbaarheid van de EU en haar lidstaten. </w:t>
      </w:r>
      <w:r w:rsidRPr="002C719E">
        <w:rPr>
          <w:rFonts w:ascii="Times New Roman" w:hAnsi="Times New Roman" w:cs="Times New Roman"/>
          <w:bCs/>
          <w:sz w:val="24"/>
          <w:szCs w:val="24"/>
          <w:lang w:val="en-US"/>
        </w:rPr>
        <w:t xml:space="preserve">Niinistö </w:t>
      </w:r>
      <w:proofErr w:type="spellStart"/>
      <w:r w:rsidRPr="000E66C8">
        <w:rPr>
          <w:rFonts w:ascii="Times New Roman" w:hAnsi="Times New Roman" w:cs="Times New Roman"/>
          <w:bCs/>
          <w:sz w:val="24"/>
          <w:szCs w:val="24"/>
          <w:lang w:val="en-US"/>
        </w:rPr>
        <w:t>stelt</w:t>
      </w:r>
      <w:proofErr w:type="spellEnd"/>
      <w:r w:rsidRPr="000E66C8">
        <w:rPr>
          <w:rFonts w:ascii="Times New Roman" w:hAnsi="Times New Roman" w:cs="Times New Roman"/>
          <w:bCs/>
          <w:sz w:val="24"/>
          <w:szCs w:val="24"/>
          <w:lang w:val="en-US"/>
        </w:rPr>
        <w:t xml:space="preserve"> </w:t>
      </w:r>
      <w:proofErr w:type="spellStart"/>
      <w:r w:rsidRPr="000E66C8">
        <w:rPr>
          <w:rFonts w:ascii="Times New Roman" w:hAnsi="Times New Roman" w:cs="Times New Roman"/>
          <w:bCs/>
          <w:sz w:val="24"/>
          <w:szCs w:val="24"/>
          <w:lang w:val="en-US"/>
        </w:rPr>
        <w:t>hierin</w:t>
      </w:r>
      <w:proofErr w:type="spellEnd"/>
      <w:r w:rsidRPr="000E66C8">
        <w:rPr>
          <w:rFonts w:ascii="Times New Roman" w:hAnsi="Times New Roman" w:cs="Times New Roman"/>
          <w:bCs/>
          <w:sz w:val="24"/>
          <w:szCs w:val="24"/>
          <w:lang w:val="en-US"/>
        </w:rPr>
        <w:t xml:space="preserve">: "The EU needs to adopt a robust all-hazards, whole-of-government and whole-of-society approach to its civilian and military preparedness and readiness [..] to ensure that the EU and its Member States can continue to function under all circumstances. This requires a collective capacity to effectively anticipate, prevent, withstand or respond to any type of major shock or crisis with cross-sectoral and cross-border implications and the potential to threaten the Union as a whole". </w:t>
      </w:r>
      <w:r w:rsidRPr="000E66C8">
        <w:rPr>
          <w:rFonts w:ascii="Times New Roman" w:hAnsi="Times New Roman" w:cs="Times New Roman"/>
          <w:bCs/>
          <w:sz w:val="24"/>
          <w:szCs w:val="24"/>
        </w:rPr>
        <w:t xml:space="preserve">In het rapport worden meerdere aanbevelingen gedaan, ook buiten het justitieterrein. Deze leden hebben gezien dat de </w:t>
      </w:r>
      <w:r>
        <w:rPr>
          <w:rFonts w:ascii="Times New Roman" w:hAnsi="Times New Roman" w:cs="Times New Roman"/>
          <w:bCs/>
          <w:sz w:val="24"/>
          <w:szCs w:val="24"/>
        </w:rPr>
        <w:t>minister</w:t>
      </w:r>
      <w:r w:rsidRPr="000E66C8">
        <w:rPr>
          <w:rFonts w:ascii="Times New Roman" w:hAnsi="Times New Roman" w:cs="Times New Roman"/>
          <w:bCs/>
          <w:sz w:val="24"/>
          <w:szCs w:val="24"/>
        </w:rPr>
        <w:t xml:space="preserve"> een voorlopige appreciatie heeft gegeven over het rapport, maar nog met een uitgebreide reactie zal komen. Wanneer verwacht de minister dat deze reactie met de Kamer wordt gedeeld en kan de minister alvast op hoofdlijnen aangeven wat de implicaties van het rapport zullen zijn voor het justitieterrein en of hij op dit terrein met concrete voorstellen gaat komen die gebaseerd zijn op de aanbevelingen uit het rapport? </w:t>
      </w:r>
    </w:p>
    <w:p w:rsidR="000825FF" w:rsidP="000825FF" w:rsidRDefault="000825FF" w14:paraId="26F9F660" w14:textId="77777777">
      <w:pPr>
        <w:spacing w:after="0" w:line="280" w:lineRule="exact"/>
        <w:rPr>
          <w:rFonts w:ascii="Times New Roman" w:hAnsi="Times New Roman" w:cs="Times New Roman"/>
          <w:bCs/>
          <w:sz w:val="24"/>
          <w:szCs w:val="24"/>
        </w:rPr>
      </w:pPr>
    </w:p>
    <w:p w:rsidRPr="00C42953" w:rsidR="000825FF" w:rsidP="000825FF" w:rsidRDefault="000825FF" w14:paraId="5E6D8908" w14:textId="77777777">
      <w:pPr>
        <w:spacing w:after="0" w:line="280" w:lineRule="exact"/>
        <w:rPr>
          <w:rFonts w:ascii="Times New Roman" w:hAnsi="Times New Roman" w:cs="Times New Roman"/>
          <w:b/>
          <w:sz w:val="24"/>
          <w:szCs w:val="24"/>
        </w:rPr>
      </w:pPr>
      <w:r w:rsidRPr="00C42953">
        <w:rPr>
          <w:rFonts w:ascii="Times New Roman" w:hAnsi="Times New Roman" w:cs="Times New Roman"/>
          <w:b/>
          <w:sz w:val="24"/>
          <w:szCs w:val="24"/>
          <w:u w:val="single"/>
        </w:rPr>
        <w:t>Antwoord</w:t>
      </w:r>
      <w:r w:rsidRPr="00C42953">
        <w:rPr>
          <w:rFonts w:ascii="Times New Roman" w:hAnsi="Times New Roman" w:cs="Times New Roman"/>
          <w:b/>
          <w:sz w:val="24"/>
          <w:szCs w:val="24"/>
        </w:rPr>
        <w:br/>
      </w:r>
      <w:r w:rsidRPr="00816274">
        <w:rPr>
          <w:rFonts w:ascii="Times New Roman" w:hAnsi="Times New Roman" w:cs="Times New Roman"/>
          <w:b/>
          <w:sz w:val="24"/>
          <w:szCs w:val="24"/>
        </w:rPr>
        <w:t xml:space="preserve">Uw Kamer </w:t>
      </w:r>
      <w:r>
        <w:rPr>
          <w:rFonts w:ascii="Times New Roman" w:hAnsi="Times New Roman" w:cs="Times New Roman"/>
          <w:b/>
          <w:sz w:val="24"/>
          <w:szCs w:val="24"/>
        </w:rPr>
        <w:t>ontvangt</w:t>
      </w:r>
      <w:r w:rsidRPr="00816274">
        <w:rPr>
          <w:rFonts w:ascii="Times New Roman" w:hAnsi="Times New Roman" w:cs="Times New Roman"/>
          <w:b/>
          <w:sz w:val="24"/>
          <w:szCs w:val="24"/>
        </w:rPr>
        <w:t xml:space="preserve"> de uitgebreide kabinetsappreciatie op het </w:t>
      </w:r>
      <w:proofErr w:type="spellStart"/>
      <w:r w:rsidRPr="00816274">
        <w:rPr>
          <w:rFonts w:ascii="Times New Roman" w:hAnsi="Times New Roman" w:cs="Times New Roman"/>
          <w:b/>
          <w:sz w:val="24"/>
          <w:szCs w:val="24"/>
        </w:rPr>
        <w:t>Niinistö</w:t>
      </w:r>
      <w:proofErr w:type="spellEnd"/>
      <w:r>
        <w:rPr>
          <w:rFonts w:ascii="Times New Roman" w:hAnsi="Times New Roman" w:cs="Times New Roman"/>
          <w:b/>
          <w:sz w:val="24"/>
          <w:szCs w:val="24"/>
        </w:rPr>
        <w:t>-</w:t>
      </w:r>
      <w:r w:rsidRPr="00816274">
        <w:rPr>
          <w:rFonts w:ascii="Times New Roman" w:hAnsi="Times New Roman" w:cs="Times New Roman"/>
          <w:b/>
          <w:sz w:val="24"/>
          <w:szCs w:val="24"/>
        </w:rPr>
        <w:t xml:space="preserve">rapport medio februari. </w:t>
      </w:r>
      <w:r>
        <w:rPr>
          <w:rFonts w:ascii="Times New Roman" w:hAnsi="Times New Roman" w:cs="Times New Roman"/>
          <w:b/>
          <w:sz w:val="24"/>
          <w:szCs w:val="24"/>
        </w:rPr>
        <w:t xml:space="preserve">In de </w:t>
      </w:r>
      <w:r w:rsidRPr="00816274">
        <w:rPr>
          <w:rFonts w:ascii="Times New Roman" w:hAnsi="Times New Roman" w:cs="Times New Roman"/>
          <w:b/>
          <w:sz w:val="24"/>
          <w:szCs w:val="24"/>
        </w:rPr>
        <w:t xml:space="preserve"> Kamerbrief van 6 december jl. </w:t>
      </w:r>
      <w:r>
        <w:rPr>
          <w:rFonts w:ascii="Times New Roman" w:hAnsi="Times New Roman" w:cs="Times New Roman"/>
          <w:b/>
          <w:sz w:val="24"/>
          <w:szCs w:val="24"/>
        </w:rPr>
        <w:t xml:space="preserve">is </w:t>
      </w:r>
      <w:r w:rsidRPr="00816274">
        <w:rPr>
          <w:rFonts w:ascii="Times New Roman" w:hAnsi="Times New Roman" w:cs="Times New Roman"/>
          <w:b/>
          <w:sz w:val="24"/>
          <w:szCs w:val="24"/>
        </w:rPr>
        <w:t>de Nederlandse weerbaarheidsopgave uiteen</w:t>
      </w:r>
      <w:r>
        <w:rPr>
          <w:rFonts w:ascii="Times New Roman" w:hAnsi="Times New Roman" w:cs="Times New Roman"/>
          <w:b/>
          <w:sz w:val="24"/>
          <w:szCs w:val="24"/>
        </w:rPr>
        <w:t>gezet</w:t>
      </w:r>
      <w:r w:rsidRPr="00816274">
        <w:rPr>
          <w:rFonts w:ascii="Times New Roman" w:hAnsi="Times New Roman" w:cs="Times New Roman"/>
          <w:b/>
          <w:sz w:val="24"/>
          <w:szCs w:val="24"/>
        </w:rPr>
        <w:t xml:space="preserve"> in een aantal pijlers.</w:t>
      </w:r>
      <w:r>
        <w:rPr>
          <w:rStyle w:val="Voetnootmarkering"/>
          <w:rFonts w:ascii="Times New Roman" w:hAnsi="Times New Roman" w:cs="Times New Roman"/>
          <w:b/>
          <w:sz w:val="24"/>
          <w:szCs w:val="24"/>
        </w:rPr>
        <w:footnoteReference w:id="9"/>
      </w:r>
      <w:r w:rsidRPr="00816274">
        <w:rPr>
          <w:rFonts w:ascii="Times New Roman" w:hAnsi="Times New Roman" w:cs="Times New Roman"/>
          <w:b/>
          <w:sz w:val="24"/>
          <w:szCs w:val="24"/>
        </w:rPr>
        <w:t xml:space="preserve"> De opgaven voor Justitie en Veiligheid zitten verweven in de pijlers een tot en met drie (1. het beschermen van vitale en andere belangrijke processen in de maatschappij, 2. Een parate en veerkrachtige samenleving en 3. het overeind houden van de Nederlandse democratie, rechtsstaat en overheid). De komende periode </w:t>
      </w:r>
      <w:r>
        <w:rPr>
          <w:rFonts w:ascii="Times New Roman" w:hAnsi="Times New Roman" w:cs="Times New Roman"/>
          <w:b/>
          <w:sz w:val="24"/>
          <w:szCs w:val="24"/>
        </w:rPr>
        <w:t>concretiseren</w:t>
      </w:r>
      <w:r w:rsidRPr="00816274">
        <w:rPr>
          <w:rFonts w:ascii="Times New Roman" w:hAnsi="Times New Roman" w:cs="Times New Roman"/>
          <w:b/>
          <w:sz w:val="24"/>
          <w:szCs w:val="24"/>
        </w:rPr>
        <w:t xml:space="preserve"> </w:t>
      </w:r>
      <w:r>
        <w:rPr>
          <w:rFonts w:ascii="Times New Roman" w:hAnsi="Times New Roman" w:cs="Times New Roman"/>
          <w:b/>
          <w:sz w:val="24"/>
          <w:szCs w:val="24"/>
        </w:rPr>
        <w:t>d</w:t>
      </w:r>
      <w:r w:rsidRPr="00816274">
        <w:rPr>
          <w:rFonts w:ascii="Times New Roman" w:hAnsi="Times New Roman" w:cs="Times New Roman"/>
          <w:b/>
          <w:sz w:val="24"/>
          <w:szCs w:val="24"/>
        </w:rPr>
        <w:t>e departementen</w:t>
      </w:r>
      <w:r>
        <w:rPr>
          <w:rFonts w:ascii="Times New Roman" w:hAnsi="Times New Roman" w:cs="Times New Roman"/>
          <w:b/>
          <w:sz w:val="24"/>
          <w:szCs w:val="24"/>
        </w:rPr>
        <w:t>,</w:t>
      </w:r>
      <w:r w:rsidRPr="00816274">
        <w:rPr>
          <w:rFonts w:ascii="Times New Roman" w:hAnsi="Times New Roman" w:cs="Times New Roman"/>
          <w:b/>
          <w:sz w:val="24"/>
          <w:szCs w:val="24"/>
        </w:rPr>
        <w:t xml:space="preserve"> in samenwerking met decentrale overheden en maatschappelijke partijen</w:t>
      </w:r>
      <w:r>
        <w:rPr>
          <w:rFonts w:ascii="Times New Roman" w:hAnsi="Times New Roman" w:cs="Times New Roman"/>
          <w:b/>
          <w:sz w:val="24"/>
          <w:szCs w:val="24"/>
        </w:rPr>
        <w:t>,</w:t>
      </w:r>
      <w:r w:rsidRPr="00816274">
        <w:rPr>
          <w:rFonts w:ascii="Times New Roman" w:hAnsi="Times New Roman" w:cs="Times New Roman"/>
          <w:b/>
          <w:sz w:val="24"/>
          <w:szCs w:val="24"/>
        </w:rPr>
        <w:t xml:space="preserve"> de weerbaarheidsopgave. Zoals ook in de Kamerbrief gesteld</w:t>
      </w:r>
      <w:r>
        <w:rPr>
          <w:rFonts w:ascii="Times New Roman" w:hAnsi="Times New Roman" w:cs="Times New Roman"/>
          <w:b/>
          <w:sz w:val="24"/>
          <w:szCs w:val="24"/>
        </w:rPr>
        <w:t>,</w:t>
      </w:r>
      <w:r w:rsidRPr="00816274">
        <w:rPr>
          <w:rFonts w:ascii="Times New Roman" w:hAnsi="Times New Roman" w:cs="Times New Roman"/>
          <w:b/>
          <w:sz w:val="24"/>
          <w:szCs w:val="24"/>
        </w:rPr>
        <w:t xml:space="preserve"> </w:t>
      </w:r>
      <w:r w:rsidRPr="00C42953">
        <w:rPr>
          <w:rFonts w:ascii="Times New Roman" w:hAnsi="Times New Roman" w:cs="Times New Roman"/>
          <w:b/>
          <w:sz w:val="24"/>
          <w:szCs w:val="24"/>
        </w:rPr>
        <w:t xml:space="preserve">dient het rapport als basis voor de aankomende </w:t>
      </w:r>
      <w:proofErr w:type="spellStart"/>
      <w:r w:rsidRPr="00C42953">
        <w:rPr>
          <w:rFonts w:ascii="Times New Roman" w:hAnsi="Times New Roman" w:cs="Times New Roman"/>
          <w:b/>
          <w:i/>
          <w:iCs/>
          <w:sz w:val="24"/>
          <w:szCs w:val="24"/>
        </w:rPr>
        <w:t>Preparedness</w:t>
      </w:r>
      <w:proofErr w:type="spellEnd"/>
      <w:r w:rsidRPr="00C42953">
        <w:rPr>
          <w:rFonts w:ascii="Times New Roman" w:hAnsi="Times New Roman" w:cs="Times New Roman"/>
          <w:b/>
          <w:i/>
          <w:iCs/>
          <w:sz w:val="24"/>
          <w:szCs w:val="24"/>
        </w:rPr>
        <w:t xml:space="preserve"> Union </w:t>
      </w:r>
      <w:proofErr w:type="spellStart"/>
      <w:r w:rsidRPr="00C42953">
        <w:rPr>
          <w:rFonts w:ascii="Times New Roman" w:hAnsi="Times New Roman" w:cs="Times New Roman"/>
          <w:b/>
          <w:i/>
          <w:iCs/>
          <w:sz w:val="24"/>
          <w:szCs w:val="24"/>
        </w:rPr>
        <w:t>Strategy</w:t>
      </w:r>
      <w:proofErr w:type="spellEnd"/>
      <w:r w:rsidRPr="00C42953">
        <w:rPr>
          <w:rFonts w:ascii="Times New Roman" w:hAnsi="Times New Roman" w:cs="Times New Roman"/>
          <w:b/>
          <w:sz w:val="24"/>
          <w:szCs w:val="24"/>
        </w:rPr>
        <w:t xml:space="preserve"> van de Europese Commissie. Vooruitlopend daarop worden de aanbevelingen waar mogelijk bij de verdere uitwerking van de Nederlandse weerbaarheidsopgaven betrokken. </w:t>
      </w:r>
      <w:bookmarkStart w:name="_Hlk188880578" w:id="0"/>
      <w:r w:rsidRPr="00C42953">
        <w:rPr>
          <w:rFonts w:ascii="Times New Roman" w:hAnsi="Times New Roman" w:cs="Times New Roman"/>
          <w:b/>
          <w:sz w:val="24"/>
          <w:szCs w:val="24"/>
        </w:rPr>
        <w:t xml:space="preserve">Later dit jaar volgt een aanvullende Kamerbrief met daarin de eerste concrete beleidsinzet van het kabinet om de weerbaarheid van Nederland te vergroten. </w:t>
      </w:r>
      <w:bookmarkEnd w:id="0"/>
    </w:p>
    <w:p w:rsidRPr="000E66C8" w:rsidR="000825FF" w:rsidP="000825FF" w:rsidRDefault="000825FF" w14:paraId="2B2ECEAD" w14:textId="77777777">
      <w:pPr>
        <w:spacing w:after="0" w:line="280" w:lineRule="exact"/>
        <w:rPr>
          <w:rFonts w:ascii="Times New Roman" w:hAnsi="Times New Roman" w:cs="Times New Roman"/>
          <w:bCs/>
          <w:sz w:val="24"/>
          <w:szCs w:val="24"/>
        </w:rPr>
      </w:pPr>
    </w:p>
    <w:p w:rsidR="000825FF" w:rsidP="000825FF" w:rsidRDefault="000825FF" w14:paraId="3DBB835D" w14:textId="77777777">
      <w:pPr>
        <w:spacing w:after="0"/>
        <w:rPr>
          <w:rFonts w:ascii="Times New Roman" w:hAnsi="Times New Roman" w:cs="Times New Roman"/>
          <w:b/>
          <w:sz w:val="24"/>
          <w:szCs w:val="24"/>
        </w:rPr>
      </w:pPr>
      <w:r w:rsidRPr="00D849D4">
        <w:rPr>
          <w:rFonts w:ascii="Times New Roman" w:hAnsi="Times New Roman" w:cs="Times New Roman"/>
          <w:b/>
          <w:sz w:val="24"/>
          <w:szCs w:val="24"/>
        </w:rPr>
        <w:t xml:space="preserve">Vragen en opmerkingen van de leden van de </w:t>
      </w:r>
      <w:r>
        <w:rPr>
          <w:rFonts w:ascii="Times New Roman" w:hAnsi="Times New Roman" w:cs="Times New Roman"/>
          <w:b/>
          <w:sz w:val="24"/>
          <w:szCs w:val="24"/>
        </w:rPr>
        <w:t>SP</w:t>
      </w:r>
      <w:r w:rsidRPr="00D849D4">
        <w:rPr>
          <w:rFonts w:ascii="Times New Roman" w:hAnsi="Times New Roman" w:cs="Times New Roman"/>
          <w:b/>
          <w:sz w:val="24"/>
          <w:szCs w:val="24"/>
        </w:rPr>
        <w:t>-fractie</w:t>
      </w:r>
    </w:p>
    <w:p w:rsidRPr="004A5A83" w:rsidR="000825FF" w:rsidP="000825FF" w:rsidRDefault="000825FF" w14:paraId="5DAB4952" w14:textId="77777777">
      <w:pPr>
        <w:spacing w:after="0"/>
        <w:rPr>
          <w:rFonts w:ascii="Times New Roman" w:hAnsi="Times New Roman" w:eastAsia="Times New Roman" w:cs="Times New Roman"/>
          <w:sz w:val="24"/>
          <w:szCs w:val="24"/>
        </w:rPr>
      </w:pPr>
      <w:r w:rsidRPr="004A5A83">
        <w:rPr>
          <w:rFonts w:ascii="Times New Roman" w:hAnsi="Times New Roman" w:eastAsia="Times New Roman" w:cs="Times New Roman"/>
          <w:sz w:val="24"/>
          <w:szCs w:val="24"/>
        </w:rPr>
        <w:t>De leden van de SP-fractie hebben de geannoteerde agenda van de JBZ-Raad van 30 en 31 januari gelezen. De</w:t>
      </w:r>
      <w:r>
        <w:rPr>
          <w:rFonts w:ascii="Times New Roman" w:hAnsi="Times New Roman" w:eastAsia="Times New Roman" w:cs="Times New Roman"/>
          <w:sz w:val="24"/>
          <w:szCs w:val="24"/>
        </w:rPr>
        <w:t>ze</w:t>
      </w:r>
      <w:r w:rsidRPr="004A5A83">
        <w:rPr>
          <w:rFonts w:ascii="Times New Roman" w:hAnsi="Times New Roman" w:eastAsia="Times New Roman" w:cs="Times New Roman"/>
          <w:sz w:val="24"/>
          <w:szCs w:val="24"/>
        </w:rPr>
        <w:t xml:space="preserve"> leden hebben </w:t>
      </w:r>
      <w:r>
        <w:rPr>
          <w:rFonts w:ascii="Times New Roman" w:hAnsi="Times New Roman" w:eastAsia="Times New Roman" w:cs="Times New Roman"/>
          <w:sz w:val="24"/>
          <w:szCs w:val="24"/>
        </w:rPr>
        <w:t xml:space="preserve">hierover </w:t>
      </w:r>
      <w:r w:rsidRPr="004A5A83">
        <w:rPr>
          <w:rFonts w:ascii="Times New Roman" w:hAnsi="Times New Roman" w:eastAsia="Times New Roman" w:cs="Times New Roman"/>
          <w:sz w:val="24"/>
          <w:szCs w:val="24"/>
        </w:rPr>
        <w:t>nog een aantal vragen.</w:t>
      </w:r>
    </w:p>
    <w:p w:rsidRPr="004A5A83" w:rsidR="000825FF" w:rsidP="000825FF" w:rsidRDefault="000825FF" w14:paraId="0F28B405" w14:textId="5BAB093D">
      <w:pPr>
        <w:spacing w:after="0"/>
        <w:rPr>
          <w:rFonts w:ascii="Times New Roman" w:hAnsi="Times New Roman" w:eastAsia="Times New Roman" w:cs="Times New Roman"/>
          <w:sz w:val="24"/>
          <w:szCs w:val="24"/>
        </w:rPr>
      </w:pPr>
      <w:r w:rsidRPr="004A5A83">
        <w:rPr>
          <w:rFonts w:ascii="Times New Roman" w:hAnsi="Times New Roman" w:eastAsia="Times New Roman" w:cs="Times New Roman"/>
          <w:sz w:val="24"/>
          <w:szCs w:val="24"/>
        </w:rPr>
        <w:t xml:space="preserve">De leden van de SP-fractie constateren dat er zal worden gesproken over de civiele weerbaarheid naar aanleiding van een rapport van de Europese Commissie vorig jaar. Te lezen valt dat er gaat worden gewerkt aan civiel-militaire samenwerking en de inzet op versterking van weerbaarheid en crisisbeheersing op EU-niveau. Kan de minister aangeven wat wordt bedoeld met civiel-militaire samenwerking? Op welke punten ziet </w:t>
      </w:r>
      <w:r>
        <w:rPr>
          <w:rFonts w:ascii="Times New Roman" w:hAnsi="Times New Roman" w:eastAsia="Times New Roman" w:cs="Times New Roman"/>
          <w:sz w:val="24"/>
          <w:szCs w:val="24"/>
        </w:rPr>
        <w:t>de minister</w:t>
      </w:r>
      <w:r w:rsidRPr="004A5A83">
        <w:rPr>
          <w:rFonts w:ascii="Times New Roman" w:hAnsi="Times New Roman" w:eastAsia="Times New Roman" w:cs="Times New Roman"/>
          <w:sz w:val="24"/>
          <w:szCs w:val="24"/>
        </w:rPr>
        <w:t xml:space="preserve"> met name verbeterpunten in de civiele weerbaarheid en wat heeft prioriteit in Nederland volgens de minister? Wat is de precieze rol geweest van de Defensie-industrie in de Europese Unie bij het maken van dit rapport en de verdere uitvoering? </w:t>
      </w:r>
      <w:r>
        <w:rPr>
          <w:rFonts w:ascii="Times New Roman" w:hAnsi="Times New Roman" w:eastAsia="Times New Roman" w:cs="Times New Roman"/>
          <w:sz w:val="24"/>
          <w:szCs w:val="24"/>
        </w:rPr>
        <w:br/>
      </w:r>
    </w:p>
    <w:p w:rsidR="000825FF" w:rsidP="000825FF" w:rsidRDefault="000825FF" w14:paraId="278EE681" w14:textId="4B8E5F52">
      <w:pPr>
        <w:spacing w:after="0" w:line="280" w:lineRule="exact"/>
        <w:rPr>
          <w:rFonts w:ascii="Times New Roman" w:hAnsi="Times New Roman" w:eastAsia="Times New Roman" w:cs="Times New Roman"/>
          <w:sz w:val="24"/>
          <w:szCs w:val="24"/>
        </w:rPr>
      </w:pPr>
      <w:r w:rsidRPr="00C42953">
        <w:rPr>
          <w:rFonts w:ascii="Times New Roman" w:hAnsi="Times New Roman" w:cs="Times New Roman"/>
          <w:b/>
          <w:sz w:val="24"/>
          <w:szCs w:val="24"/>
          <w:u w:val="single"/>
        </w:rPr>
        <w:t>Antwoord</w:t>
      </w:r>
      <w:r w:rsidRPr="00C42953">
        <w:rPr>
          <w:rFonts w:ascii="Times New Roman" w:hAnsi="Times New Roman" w:cs="Times New Roman"/>
          <w:b/>
          <w:sz w:val="24"/>
          <w:szCs w:val="24"/>
        </w:rPr>
        <w:br/>
        <w:t>Civiel-militaire samenwerking kan bijvoorbeeld betrekking hebben op personele uitwisseling, logistieke ondersteuning waaronder medische capaciteiten, intensivering van samenwerking met de industrie, bewaken en beveiligen, IT</w:t>
      </w:r>
      <w:r>
        <w:rPr>
          <w:rFonts w:ascii="Times New Roman" w:hAnsi="Times New Roman" w:cs="Times New Roman"/>
          <w:b/>
          <w:sz w:val="24"/>
          <w:szCs w:val="24"/>
        </w:rPr>
        <w:t>-</w:t>
      </w:r>
      <w:r w:rsidRPr="00C42953">
        <w:rPr>
          <w:rFonts w:ascii="Times New Roman" w:hAnsi="Times New Roman" w:cs="Times New Roman"/>
          <w:b/>
          <w:sz w:val="24"/>
          <w:szCs w:val="24"/>
        </w:rPr>
        <w:t xml:space="preserve">infrastructuur en </w:t>
      </w:r>
      <w:r>
        <w:rPr>
          <w:rFonts w:ascii="Times New Roman" w:hAnsi="Times New Roman" w:cs="Times New Roman"/>
          <w:b/>
          <w:sz w:val="24"/>
          <w:szCs w:val="24"/>
        </w:rPr>
        <w:t>-</w:t>
      </w:r>
      <w:r w:rsidRPr="00C42953">
        <w:rPr>
          <w:rFonts w:ascii="Times New Roman" w:hAnsi="Times New Roman" w:cs="Times New Roman"/>
          <w:b/>
          <w:sz w:val="24"/>
          <w:szCs w:val="24"/>
        </w:rPr>
        <w:lastRenderedPageBreak/>
        <w:t>digitale ruimte.</w:t>
      </w:r>
      <w:r>
        <w:rPr>
          <w:rFonts w:ascii="Times New Roman" w:hAnsi="Times New Roman" w:cs="Times New Roman"/>
          <w:b/>
          <w:sz w:val="24"/>
          <w:szCs w:val="24"/>
        </w:rPr>
        <w:t xml:space="preserve"> D</w:t>
      </w:r>
      <w:r w:rsidRPr="00933C49">
        <w:rPr>
          <w:rFonts w:ascii="Times New Roman" w:hAnsi="Times New Roman" w:cs="Times New Roman"/>
          <w:b/>
          <w:sz w:val="24"/>
          <w:szCs w:val="24"/>
        </w:rPr>
        <w:t xml:space="preserve">e Kamerbrief van 6 december jl. </w:t>
      </w:r>
      <w:r>
        <w:rPr>
          <w:rFonts w:ascii="Times New Roman" w:hAnsi="Times New Roman" w:cs="Times New Roman"/>
          <w:b/>
          <w:sz w:val="24"/>
          <w:szCs w:val="24"/>
        </w:rPr>
        <w:t>onderstreept</w:t>
      </w:r>
      <w:r w:rsidRPr="00C42953">
        <w:rPr>
          <w:rFonts w:ascii="Times New Roman" w:hAnsi="Times New Roman" w:cs="Times New Roman"/>
          <w:b/>
          <w:sz w:val="24"/>
          <w:szCs w:val="24"/>
        </w:rPr>
        <w:t xml:space="preserve"> de noodzaak om militaire en civiele behoeften en activiteiten op elkaar af te stemmen, te prioriteren en </w:t>
      </w:r>
      <w:r>
        <w:rPr>
          <w:rFonts w:ascii="Times New Roman" w:hAnsi="Times New Roman" w:cs="Times New Roman"/>
          <w:b/>
          <w:sz w:val="24"/>
          <w:szCs w:val="24"/>
        </w:rPr>
        <w:t xml:space="preserve">te </w:t>
      </w:r>
      <w:r w:rsidRPr="00C42953">
        <w:rPr>
          <w:rFonts w:ascii="Times New Roman" w:hAnsi="Times New Roman" w:cs="Times New Roman"/>
          <w:b/>
          <w:sz w:val="24"/>
          <w:szCs w:val="24"/>
        </w:rPr>
        <w:t>coördineren e</w:t>
      </w:r>
      <w:r>
        <w:rPr>
          <w:rFonts w:ascii="Times New Roman" w:hAnsi="Times New Roman" w:cs="Times New Roman"/>
          <w:b/>
          <w:sz w:val="24"/>
          <w:szCs w:val="24"/>
        </w:rPr>
        <w:t>n dat</w:t>
      </w:r>
      <w:r w:rsidRPr="00C42953">
        <w:rPr>
          <w:rFonts w:ascii="Times New Roman" w:hAnsi="Times New Roman" w:cs="Times New Roman"/>
          <w:b/>
          <w:sz w:val="24"/>
          <w:szCs w:val="24"/>
        </w:rPr>
        <w:t xml:space="preserve"> structurele civiel-militaire crisiscoördinatie, besluitvorming en aansturing is vereist. Ten aanzien van de inzet van de Commissie is een belangrijk aandachtspunt voor Nederland dat EU-initiatieven zich verhouden tot de nationale bevoegdheden, de bestaande verdragskaders en de daarbij behorende competentieverdeling tussen de lidstaten, instellingen, organen en instanties van de EU, en de eigen verantwoordelijkheid van het bedrijfsleven. Ook de synergie tussen de NAVO en EU is daarbij prioriteit. Het is bekend dat </w:t>
      </w:r>
      <w:proofErr w:type="spellStart"/>
      <w:r w:rsidRPr="00C42953">
        <w:rPr>
          <w:rFonts w:ascii="Times New Roman" w:hAnsi="Times New Roman" w:cs="Times New Roman"/>
          <w:b/>
          <w:sz w:val="24"/>
          <w:szCs w:val="24"/>
        </w:rPr>
        <w:t>Niinistö</w:t>
      </w:r>
      <w:proofErr w:type="spellEnd"/>
      <w:r w:rsidRPr="00C42953">
        <w:rPr>
          <w:rFonts w:ascii="Times New Roman" w:hAnsi="Times New Roman" w:cs="Times New Roman"/>
          <w:b/>
          <w:sz w:val="24"/>
          <w:szCs w:val="24"/>
        </w:rPr>
        <w:t xml:space="preserve"> bij de totstandkoming van het rapport breed gesprekken heeft gevoerd, waaronder met private en overheidspartijen. Bij het kabinet is niet bekend in welke mate specifiek de Defensie-industrie betrokken is geweest.</w:t>
      </w:r>
      <w:r>
        <w:rPr>
          <w:rFonts w:ascii="Times New Roman" w:hAnsi="Times New Roman" w:cs="Times New Roman"/>
          <w:b/>
          <w:sz w:val="24"/>
          <w:szCs w:val="24"/>
        </w:rPr>
        <w:br/>
      </w:r>
    </w:p>
    <w:p w:rsidR="000825FF" w:rsidP="000825FF" w:rsidRDefault="000825FF" w14:paraId="302DAFAB" w14:textId="2FEBB7CA">
      <w:pPr>
        <w:spacing w:after="0"/>
        <w:rPr>
          <w:rFonts w:ascii="Times New Roman" w:hAnsi="Times New Roman" w:eastAsia="Times New Roman" w:cs="Times New Roman"/>
          <w:color w:val="000000" w:themeColor="text1"/>
          <w:sz w:val="24"/>
          <w:szCs w:val="24"/>
        </w:rPr>
      </w:pPr>
      <w:r w:rsidRPr="004A5A83">
        <w:rPr>
          <w:rFonts w:ascii="Times New Roman" w:hAnsi="Times New Roman" w:eastAsia="Times New Roman" w:cs="Times New Roman"/>
          <w:sz w:val="24"/>
          <w:szCs w:val="24"/>
        </w:rPr>
        <w:t xml:space="preserve">De leden van de SP-fractie lezen dat Nederland het voortouw gaat nemen door een ontbijtsessie te organiseren </w:t>
      </w:r>
      <w:r w:rsidRPr="004A5A83">
        <w:rPr>
          <w:rFonts w:ascii="Times New Roman" w:hAnsi="Times New Roman" w:eastAsia="Times New Roman" w:cs="Times New Roman"/>
          <w:color w:val="000000" w:themeColor="text1"/>
          <w:sz w:val="24"/>
          <w:szCs w:val="24"/>
        </w:rPr>
        <w:t xml:space="preserve">van de kopgroep terrorismebestrijding, Tijdens deze bijeenkomst spreekt met Nederland met </w:t>
      </w:r>
      <w:r>
        <w:rPr>
          <w:rFonts w:ascii="Times New Roman" w:hAnsi="Times New Roman" w:eastAsia="Times New Roman" w:cs="Times New Roman"/>
          <w:color w:val="000000" w:themeColor="text1"/>
          <w:sz w:val="24"/>
          <w:szCs w:val="24"/>
        </w:rPr>
        <w:t>acht</w:t>
      </w:r>
      <w:r w:rsidRPr="004A5A83">
        <w:rPr>
          <w:rFonts w:ascii="Times New Roman" w:hAnsi="Times New Roman" w:eastAsia="Times New Roman" w:cs="Times New Roman"/>
          <w:color w:val="000000" w:themeColor="text1"/>
          <w:sz w:val="24"/>
          <w:szCs w:val="24"/>
        </w:rPr>
        <w:t xml:space="preserve"> andere landen en de EU </w:t>
      </w:r>
      <w:proofErr w:type="spellStart"/>
      <w:r w:rsidRPr="004A5A83">
        <w:rPr>
          <w:rFonts w:ascii="Times New Roman" w:hAnsi="Times New Roman" w:eastAsia="Times New Roman" w:cs="Times New Roman"/>
          <w:color w:val="000000" w:themeColor="text1"/>
          <w:sz w:val="24"/>
          <w:szCs w:val="24"/>
        </w:rPr>
        <w:t>Contraterrorismecoördinator</w:t>
      </w:r>
      <w:proofErr w:type="spellEnd"/>
      <w:r w:rsidRPr="004A5A83">
        <w:rPr>
          <w:rFonts w:ascii="Times New Roman" w:hAnsi="Times New Roman" w:eastAsia="Times New Roman" w:cs="Times New Roman"/>
          <w:color w:val="000000" w:themeColor="text1"/>
          <w:sz w:val="24"/>
          <w:szCs w:val="24"/>
        </w:rPr>
        <w:t xml:space="preserve"> over de recente ontwikkelingen in Syrië en de implicaties daarvan op de interne veiligheid van de EU en op contraterrorisme. Waarom initieert Nederland dit gesprek? Waarom wordt slechts met </w:t>
      </w:r>
      <w:r>
        <w:rPr>
          <w:rFonts w:ascii="Times New Roman" w:hAnsi="Times New Roman" w:eastAsia="Times New Roman" w:cs="Times New Roman"/>
          <w:color w:val="000000" w:themeColor="text1"/>
          <w:sz w:val="24"/>
          <w:szCs w:val="24"/>
        </w:rPr>
        <w:t>acht</w:t>
      </w:r>
      <w:r w:rsidRPr="004A5A83">
        <w:rPr>
          <w:rFonts w:ascii="Times New Roman" w:hAnsi="Times New Roman" w:eastAsia="Times New Roman" w:cs="Times New Roman"/>
          <w:color w:val="000000" w:themeColor="text1"/>
          <w:sz w:val="24"/>
          <w:szCs w:val="24"/>
        </w:rPr>
        <w:t xml:space="preserve"> andere landen over gesproken? </w:t>
      </w:r>
      <w:r>
        <w:rPr>
          <w:rFonts w:ascii="Times New Roman" w:hAnsi="Times New Roman" w:eastAsia="Times New Roman" w:cs="Times New Roman"/>
          <w:color w:val="000000" w:themeColor="text1"/>
          <w:sz w:val="24"/>
          <w:szCs w:val="24"/>
        </w:rPr>
        <w:br/>
      </w:r>
    </w:p>
    <w:p w:rsidRPr="00C42953" w:rsidR="000825FF" w:rsidP="000825FF" w:rsidRDefault="000825FF" w14:paraId="63B8ED90" w14:textId="77777777">
      <w:pPr>
        <w:spacing w:after="0"/>
        <w:rPr>
          <w:rFonts w:ascii="Times New Roman" w:hAnsi="Times New Roman" w:eastAsia="Times New Roman" w:cs="Times New Roman"/>
          <w:b/>
          <w:bCs/>
          <w:sz w:val="24"/>
          <w:szCs w:val="24"/>
        </w:rPr>
      </w:pPr>
      <w:r w:rsidRPr="00C42953">
        <w:rPr>
          <w:rFonts w:ascii="Times New Roman" w:hAnsi="Times New Roman" w:eastAsia="Times New Roman" w:cs="Times New Roman"/>
          <w:b/>
          <w:bCs/>
          <w:sz w:val="24"/>
          <w:szCs w:val="24"/>
          <w:u w:val="single"/>
        </w:rPr>
        <w:t>Antwoord</w:t>
      </w:r>
      <w:r w:rsidRPr="00C42953">
        <w:rPr>
          <w:rFonts w:ascii="Times New Roman" w:hAnsi="Times New Roman" w:eastAsia="Times New Roman" w:cs="Times New Roman"/>
          <w:b/>
          <w:bCs/>
          <w:sz w:val="24"/>
          <w:szCs w:val="24"/>
        </w:rPr>
        <w:br/>
        <w:t>De ontwikkelingen in Syrië, in het bijzonder de val van het regime-Assad, kunnen implicaties hebben voor de interne veiligheid van de EU. Zoals aangegeven in Dreigingsbeeld Terrorisme Nederland december 2024</w:t>
      </w:r>
      <w:r>
        <w:rPr>
          <w:rFonts w:ascii="Times New Roman" w:hAnsi="Times New Roman" w:eastAsia="Times New Roman" w:cs="Times New Roman"/>
          <w:b/>
          <w:bCs/>
          <w:sz w:val="24"/>
          <w:szCs w:val="24"/>
        </w:rPr>
        <w:t>,</w:t>
      </w:r>
      <w:r w:rsidRPr="00C42953">
        <w:rPr>
          <w:rFonts w:ascii="Times New Roman" w:hAnsi="Times New Roman" w:eastAsia="Times New Roman" w:cs="Times New Roman"/>
          <w:b/>
          <w:bCs/>
          <w:sz w:val="24"/>
          <w:szCs w:val="24"/>
        </w:rPr>
        <w:t xml:space="preserve"> is het lastig te voorspellen hoe de ontwikkelingen in Syrië zich door zullen vertalen in de dreiging. Het is van belang dat Nederland nauw optrekt met gelijkgestemde landen binnen de EU om mogelijke risico’s tijdig in beeld te krijgen. </w:t>
      </w:r>
    </w:p>
    <w:p w:rsidRPr="00C42953" w:rsidR="000825FF" w:rsidP="000825FF" w:rsidRDefault="000825FF" w14:paraId="487EA13A" w14:textId="77777777">
      <w:pPr>
        <w:spacing w:after="0"/>
        <w:rPr>
          <w:rFonts w:ascii="Times New Roman" w:hAnsi="Times New Roman" w:eastAsia="Times New Roman" w:cs="Times New Roman"/>
          <w:b/>
          <w:bCs/>
          <w:sz w:val="24"/>
          <w:szCs w:val="24"/>
        </w:rPr>
      </w:pPr>
      <w:r w:rsidRPr="00C42953">
        <w:rPr>
          <w:rFonts w:ascii="Times New Roman" w:hAnsi="Times New Roman" w:eastAsia="Times New Roman" w:cs="Times New Roman"/>
          <w:b/>
          <w:bCs/>
          <w:sz w:val="24"/>
          <w:szCs w:val="24"/>
        </w:rPr>
        <w:t xml:space="preserve">Het </w:t>
      </w:r>
      <w:proofErr w:type="spellStart"/>
      <w:r w:rsidRPr="00C42953">
        <w:rPr>
          <w:rFonts w:ascii="Times New Roman" w:hAnsi="Times New Roman" w:eastAsia="Times New Roman" w:cs="Times New Roman"/>
          <w:b/>
          <w:bCs/>
          <w:sz w:val="24"/>
          <w:szCs w:val="24"/>
        </w:rPr>
        <w:t>kopgroepontbijt</w:t>
      </w:r>
      <w:proofErr w:type="spellEnd"/>
      <w:r w:rsidRPr="00C42953">
        <w:rPr>
          <w:rFonts w:ascii="Times New Roman" w:hAnsi="Times New Roman" w:eastAsia="Times New Roman" w:cs="Times New Roman"/>
          <w:b/>
          <w:bCs/>
          <w:sz w:val="24"/>
          <w:szCs w:val="24"/>
        </w:rPr>
        <w:t xml:space="preserve"> terrorismebestrijding biedt daar de gelegenheid voor. Dit is een </w:t>
      </w:r>
      <w:r>
        <w:rPr>
          <w:rFonts w:ascii="Times New Roman" w:hAnsi="Times New Roman" w:eastAsia="Times New Roman" w:cs="Times New Roman"/>
          <w:b/>
          <w:bCs/>
          <w:sz w:val="24"/>
          <w:szCs w:val="24"/>
        </w:rPr>
        <w:t xml:space="preserve">informele </w:t>
      </w:r>
      <w:r w:rsidRPr="00C42953">
        <w:rPr>
          <w:rFonts w:ascii="Times New Roman" w:hAnsi="Times New Roman" w:eastAsia="Times New Roman" w:cs="Times New Roman"/>
          <w:b/>
          <w:bCs/>
          <w:sz w:val="24"/>
          <w:szCs w:val="24"/>
        </w:rPr>
        <w:t>bijeenkomst die regelmatig en marge va</w:t>
      </w:r>
      <w:r w:rsidRPr="00A34A9B">
        <w:rPr>
          <w:rFonts w:ascii="Times New Roman" w:hAnsi="Times New Roman" w:eastAsia="Times New Roman" w:cs="Times New Roman"/>
          <w:b/>
          <w:bCs/>
          <w:sz w:val="24"/>
          <w:szCs w:val="24"/>
        </w:rPr>
        <w:t>n de JBZ-</w:t>
      </w:r>
      <w:r>
        <w:rPr>
          <w:rFonts w:ascii="Times New Roman" w:hAnsi="Times New Roman" w:eastAsia="Times New Roman" w:cs="Times New Roman"/>
          <w:b/>
          <w:bCs/>
          <w:sz w:val="24"/>
          <w:szCs w:val="24"/>
        </w:rPr>
        <w:t>R</w:t>
      </w:r>
      <w:r w:rsidRPr="00A34A9B">
        <w:rPr>
          <w:rFonts w:ascii="Times New Roman" w:hAnsi="Times New Roman" w:eastAsia="Times New Roman" w:cs="Times New Roman"/>
          <w:b/>
          <w:bCs/>
          <w:sz w:val="24"/>
          <w:szCs w:val="24"/>
        </w:rPr>
        <w:t xml:space="preserve">aad wordt </w:t>
      </w:r>
      <w:r w:rsidRPr="00C42953">
        <w:rPr>
          <w:rFonts w:ascii="Times New Roman" w:hAnsi="Times New Roman" w:eastAsia="Times New Roman" w:cs="Times New Roman"/>
          <w:b/>
          <w:bCs/>
          <w:sz w:val="24"/>
          <w:szCs w:val="24"/>
        </w:rPr>
        <w:t>georganiseerd en waarin een aantal</w:t>
      </w:r>
      <w:r>
        <w:rPr>
          <w:rFonts w:ascii="Times New Roman" w:hAnsi="Times New Roman" w:eastAsia="Times New Roman" w:cs="Times New Roman"/>
          <w:b/>
          <w:bCs/>
          <w:sz w:val="24"/>
          <w:szCs w:val="24"/>
        </w:rPr>
        <w:t xml:space="preserve"> gelijkgezinde</w:t>
      </w:r>
      <w:r w:rsidRPr="00C42953">
        <w:rPr>
          <w:rFonts w:ascii="Times New Roman" w:hAnsi="Times New Roman" w:eastAsia="Times New Roman" w:cs="Times New Roman"/>
          <w:b/>
          <w:bCs/>
          <w:sz w:val="24"/>
          <w:szCs w:val="24"/>
        </w:rPr>
        <w:t xml:space="preserve"> lidstaten actuele onderwerpen op het gebied van terrorisme en gewelddadig extremisme bespreken. </w:t>
      </w:r>
      <w:r>
        <w:rPr>
          <w:rFonts w:ascii="Times New Roman" w:hAnsi="Times New Roman" w:eastAsia="Times New Roman" w:cs="Times New Roman"/>
          <w:b/>
          <w:bCs/>
          <w:sz w:val="24"/>
          <w:szCs w:val="24"/>
        </w:rPr>
        <w:t>D</w:t>
      </w:r>
      <w:r w:rsidRPr="00C42953">
        <w:rPr>
          <w:rFonts w:ascii="Times New Roman" w:hAnsi="Times New Roman" w:eastAsia="Times New Roman" w:cs="Times New Roman"/>
          <w:b/>
          <w:bCs/>
          <w:sz w:val="24"/>
          <w:szCs w:val="24"/>
        </w:rPr>
        <w:t>eze bijeenkomst wordt op roulerende basis voorgezeten door één van de deelnemende lidstaten. Dat zijn Nederland, België, Denemarken, Duitsland, Finland, Frankrijk, Oostenrijk, Spanje</w:t>
      </w:r>
      <w:r>
        <w:rPr>
          <w:rFonts w:ascii="Times New Roman" w:hAnsi="Times New Roman" w:eastAsia="Times New Roman" w:cs="Times New Roman"/>
          <w:b/>
          <w:bCs/>
          <w:sz w:val="24"/>
          <w:szCs w:val="24"/>
        </w:rPr>
        <w:t xml:space="preserve"> en</w:t>
      </w:r>
      <w:r w:rsidRPr="00C42953">
        <w:rPr>
          <w:rFonts w:ascii="Times New Roman" w:hAnsi="Times New Roman" w:eastAsia="Times New Roman" w:cs="Times New Roman"/>
          <w:b/>
          <w:bCs/>
          <w:sz w:val="24"/>
          <w:szCs w:val="24"/>
        </w:rPr>
        <w:t xml:space="preserve"> Zweden. Daarnaast neemt ook de EU Contraterrorisme Coördinator (EU CTC) deel. In overleg met de EU CTC is besloten om de recente ontwikkelingen in Syrië en de mogelijke impact op de interne veiligheid van de EU als actueel thema te agenderen. </w:t>
      </w:r>
    </w:p>
    <w:p w:rsidRPr="00C42953" w:rsidR="000825FF" w:rsidP="000825FF" w:rsidRDefault="000825FF" w14:paraId="3CFC07D6" w14:textId="77777777">
      <w:pPr>
        <w:spacing w:after="0"/>
        <w:rPr>
          <w:rFonts w:ascii="Times New Roman" w:hAnsi="Times New Roman" w:eastAsia="Times New Roman" w:cs="Times New Roman"/>
          <w:b/>
          <w:bCs/>
          <w:sz w:val="24"/>
          <w:szCs w:val="24"/>
        </w:rPr>
      </w:pPr>
      <w:r w:rsidRPr="00C42953">
        <w:rPr>
          <w:rFonts w:ascii="Times New Roman" w:hAnsi="Times New Roman" w:eastAsia="Times New Roman" w:cs="Times New Roman"/>
          <w:b/>
          <w:bCs/>
          <w:sz w:val="24"/>
          <w:szCs w:val="24"/>
        </w:rPr>
        <w:t>Waar nodig wordt er ook breder in internationaal verband overlegd, bijvoorbeeld met internationale bondgenoten en strategische partners in de regio. Ook in raadswerkgroepen</w:t>
      </w:r>
      <w:r>
        <w:rPr>
          <w:rFonts w:ascii="Times New Roman" w:hAnsi="Times New Roman" w:eastAsia="Times New Roman" w:cs="Times New Roman"/>
          <w:b/>
          <w:bCs/>
          <w:sz w:val="24"/>
          <w:szCs w:val="24"/>
        </w:rPr>
        <w:t xml:space="preserve"> </w:t>
      </w:r>
      <w:r w:rsidRPr="00C42953">
        <w:rPr>
          <w:rFonts w:ascii="Times New Roman" w:hAnsi="Times New Roman" w:eastAsia="Times New Roman" w:cs="Times New Roman"/>
          <w:b/>
          <w:bCs/>
          <w:sz w:val="24"/>
          <w:szCs w:val="24"/>
        </w:rPr>
        <w:t xml:space="preserve">worden actuele onderwerpen op het gebied van terrorisme en gewelddadig extremisme </w:t>
      </w:r>
      <w:r>
        <w:rPr>
          <w:rFonts w:ascii="Times New Roman" w:hAnsi="Times New Roman" w:eastAsia="Times New Roman" w:cs="Times New Roman"/>
          <w:b/>
          <w:bCs/>
          <w:sz w:val="24"/>
          <w:szCs w:val="24"/>
        </w:rPr>
        <w:t xml:space="preserve">op reguliere basis met alle lidstaten </w:t>
      </w:r>
      <w:r w:rsidRPr="00C42953">
        <w:rPr>
          <w:rFonts w:ascii="Times New Roman" w:hAnsi="Times New Roman" w:eastAsia="Times New Roman" w:cs="Times New Roman"/>
          <w:b/>
          <w:bCs/>
          <w:sz w:val="24"/>
          <w:szCs w:val="24"/>
        </w:rPr>
        <w:t xml:space="preserve">besproken. </w:t>
      </w:r>
    </w:p>
    <w:p w:rsidR="000825FF" w:rsidP="000825FF" w:rsidRDefault="000825FF" w14:paraId="2BC56772" w14:textId="77777777">
      <w:pPr>
        <w:spacing w:after="0"/>
        <w:rPr>
          <w:rFonts w:ascii="Times New Roman" w:hAnsi="Times New Roman" w:eastAsia="Times New Roman" w:cs="Times New Roman"/>
          <w:color w:val="000000" w:themeColor="text1"/>
          <w:sz w:val="24"/>
          <w:szCs w:val="24"/>
        </w:rPr>
      </w:pPr>
    </w:p>
    <w:p w:rsidRPr="004A5A83" w:rsidR="000825FF" w:rsidP="000825FF" w:rsidRDefault="000825FF" w14:paraId="4F1E5DED" w14:textId="77777777">
      <w:pPr>
        <w:spacing w:after="0"/>
        <w:rPr>
          <w:rFonts w:ascii="Times New Roman" w:hAnsi="Times New Roman" w:eastAsia="Times New Roman" w:cs="Times New Roman"/>
          <w:color w:val="000000" w:themeColor="text1"/>
          <w:sz w:val="24"/>
          <w:szCs w:val="24"/>
        </w:rPr>
      </w:pPr>
      <w:r w:rsidRPr="004A5A83">
        <w:rPr>
          <w:rFonts w:ascii="Times New Roman" w:hAnsi="Times New Roman" w:eastAsia="Times New Roman" w:cs="Times New Roman"/>
          <w:color w:val="000000" w:themeColor="text1"/>
          <w:sz w:val="24"/>
          <w:szCs w:val="24"/>
        </w:rPr>
        <w:t xml:space="preserve">Kan de minister aangeven welke implicaties hij ziet voor de veiligheid gezien de ontwikkelingen in Syrië? </w:t>
      </w:r>
    </w:p>
    <w:p w:rsidRPr="00C42953" w:rsidR="000825FF" w:rsidP="000825FF" w:rsidRDefault="000825FF" w14:paraId="5B061AF2" w14:textId="77777777">
      <w:pPr>
        <w:spacing w:after="0"/>
        <w:rPr>
          <w:rFonts w:ascii="Times New Roman" w:hAnsi="Times New Roman" w:eastAsia="Times New Roman" w:cs="Times New Roman"/>
          <w:b/>
          <w:bCs/>
          <w:sz w:val="24"/>
          <w:szCs w:val="24"/>
        </w:rPr>
      </w:pPr>
      <w:r w:rsidRPr="00C42953">
        <w:rPr>
          <w:rFonts w:ascii="Times New Roman" w:hAnsi="Times New Roman" w:eastAsia="Times New Roman" w:cs="Times New Roman"/>
          <w:b/>
          <w:bCs/>
          <w:sz w:val="24"/>
          <w:szCs w:val="24"/>
          <w:u w:val="single"/>
        </w:rPr>
        <w:t>Antwoord</w:t>
      </w:r>
      <w:r w:rsidRPr="00C42953">
        <w:rPr>
          <w:rFonts w:ascii="Times New Roman" w:hAnsi="Times New Roman" w:eastAsia="Times New Roman" w:cs="Times New Roman"/>
          <w:b/>
          <w:bCs/>
          <w:sz w:val="24"/>
          <w:szCs w:val="24"/>
        </w:rPr>
        <w:br/>
        <w:t xml:space="preserve">Er zijn op dit moment nog geen aanwijzingen dat de terroristische dreiging naar aanleiding van de ontwikkelingen in Syrië is toegenomen. Desalniettemin is het van belang om de situatie nauwlettend in de gaten te houden en voorbereid te zijn op de </w:t>
      </w:r>
      <w:r w:rsidRPr="00C42953">
        <w:rPr>
          <w:rFonts w:ascii="Times New Roman" w:hAnsi="Times New Roman" w:eastAsia="Times New Roman" w:cs="Times New Roman"/>
          <w:b/>
          <w:bCs/>
          <w:sz w:val="24"/>
          <w:szCs w:val="24"/>
        </w:rPr>
        <w:lastRenderedPageBreak/>
        <w:t xml:space="preserve">mogelijke implicaties. Zoals aangegeven is het ingewikkeld om te voorspellen hoe de ontwikkelingen zich precies zullen door vertalen in de dreiging.  </w:t>
      </w:r>
    </w:p>
    <w:p w:rsidRPr="00C42953" w:rsidR="000825FF" w:rsidP="000825FF" w:rsidRDefault="000825FF" w14:paraId="1444AB8E" w14:textId="77777777">
      <w:pPr>
        <w:spacing w:after="0"/>
        <w:rPr>
          <w:rFonts w:ascii="Times New Roman" w:hAnsi="Times New Roman" w:eastAsia="Times New Roman" w:cs="Times New Roman"/>
          <w:b/>
          <w:bCs/>
          <w:sz w:val="24"/>
          <w:szCs w:val="24"/>
        </w:rPr>
      </w:pPr>
      <w:r w:rsidRPr="00C42953">
        <w:rPr>
          <w:rFonts w:ascii="Times New Roman" w:hAnsi="Times New Roman" w:eastAsia="Times New Roman" w:cs="Times New Roman"/>
          <w:b/>
          <w:bCs/>
          <w:sz w:val="24"/>
          <w:szCs w:val="24"/>
        </w:rPr>
        <w:t xml:space="preserve">Hierbij kan onder meer gedacht worden aan het risico dat terroristische organisaties zoals ISIS zich hergroeperen en personen aansturen om naar de EU af te reizen en/of mensen via sociale media te rekruteren. Dit past in het huidige Dreigingsbeeld Terrorisme Nederland (DTN) , waar wordt gewezen op ISIS aangestuurde aanslagen en de toenemende activiteiten online om nieuwe ISIS leden te rekruteren, stimuleren en te faciliteren. </w:t>
      </w:r>
    </w:p>
    <w:p w:rsidRPr="00C42953" w:rsidR="000825FF" w:rsidP="000825FF" w:rsidRDefault="000825FF" w14:paraId="297620CF" w14:textId="77777777">
      <w:pPr>
        <w:spacing w:after="0"/>
        <w:rPr>
          <w:rFonts w:ascii="Times New Roman" w:hAnsi="Times New Roman" w:eastAsia="Times New Roman" w:cs="Times New Roman"/>
          <w:b/>
          <w:bCs/>
          <w:sz w:val="24"/>
          <w:szCs w:val="24"/>
        </w:rPr>
      </w:pPr>
      <w:r w:rsidRPr="00C42953">
        <w:rPr>
          <w:rFonts w:ascii="Times New Roman" w:hAnsi="Times New Roman" w:eastAsia="Times New Roman" w:cs="Times New Roman"/>
          <w:b/>
          <w:bCs/>
          <w:sz w:val="24"/>
          <w:szCs w:val="24"/>
        </w:rPr>
        <w:t>Gelet op het huidige dreigingsniveau blijven veiligheidspartners alert en kijken zij voortdurend waar en op welke wijze eventuele aanvullende maatregelen nodig zijn. Internationale samenwerking en informatie-uitwisseling zijn daarbij van groot belang.</w:t>
      </w:r>
    </w:p>
    <w:p w:rsidRPr="004A5A83" w:rsidR="000825FF" w:rsidP="000825FF" w:rsidRDefault="000825FF" w14:paraId="33D55DD9" w14:textId="77777777">
      <w:pPr>
        <w:spacing w:after="0"/>
        <w:rPr>
          <w:rFonts w:ascii="Times New Roman" w:hAnsi="Times New Roman" w:eastAsia="Times New Roman" w:cs="Times New Roman"/>
          <w:sz w:val="24"/>
          <w:szCs w:val="24"/>
        </w:rPr>
      </w:pPr>
      <w:r w:rsidRPr="004A5A83">
        <w:rPr>
          <w:rFonts w:ascii="Times New Roman" w:hAnsi="Times New Roman" w:eastAsia="Times New Roman" w:cs="Times New Roman"/>
          <w:color w:val="000000" w:themeColor="text1"/>
          <w:sz w:val="24"/>
          <w:szCs w:val="24"/>
        </w:rPr>
        <w:t xml:space="preserve">De leden van de SP-fractie zien dat er gesproken zal worden over een </w:t>
      </w:r>
      <w:r w:rsidRPr="004A5A83">
        <w:rPr>
          <w:rFonts w:ascii="Times New Roman" w:hAnsi="Times New Roman" w:eastAsia="Times New Roman" w:cs="Times New Roman"/>
          <w:sz w:val="24"/>
          <w:szCs w:val="24"/>
        </w:rPr>
        <w:t>nieuwe EU-Interne Veiligheidsstrategie die in 2025 gepresenteerd wordt. Deze JBZ-Raad geeft de lidstaten de gelegenheid hierover van gedachten te wisselen en prioriteiten en boodschappen mee te geven. De</w:t>
      </w:r>
      <w:r>
        <w:rPr>
          <w:rFonts w:ascii="Times New Roman" w:hAnsi="Times New Roman" w:eastAsia="Times New Roman" w:cs="Times New Roman"/>
          <w:sz w:val="24"/>
          <w:szCs w:val="24"/>
        </w:rPr>
        <w:t>ze</w:t>
      </w:r>
      <w:r w:rsidRPr="004A5A83">
        <w:rPr>
          <w:rFonts w:ascii="Times New Roman" w:hAnsi="Times New Roman" w:eastAsia="Times New Roman" w:cs="Times New Roman"/>
          <w:sz w:val="24"/>
          <w:szCs w:val="24"/>
        </w:rPr>
        <w:t xml:space="preserve"> leden vinden het positief om te zien dat Nederland in EU-verband aandacht blijft vragen voor het gebruik van zwaar vuurwerk als explosief, met als inzet de punten uit de non-paper. Kan de minister meer uitwijden over de positie van andere landen hierin? Welke landen zijn momenteel aangesloten? Voor welke landen geeft dit non-paper momenteel de meeste frictie? Denkt de minister ook na over bilaterale gesprekken met omringende lidstaten zoals Duitsland en België over het aanbod van zwaar explosief vuurwerk?</w:t>
      </w:r>
    </w:p>
    <w:p w:rsidR="000825FF" w:rsidP="000825FF" w:rsidRDefault="000825FF" w14:paraId="1B7E0D99" w14:textId="77777777">
      <w:pPr>
        <w:spacing w:after="0" w:line="280" w:lineRule="exact"/>
        <w:rPr>
          <w:rFonts w:ascii="Times New Roman" w:hAnsi="Times New Roman" w:cs="Times New Roman"/>
          <w:b/>
          <w:sz w:val="24"/>
          <w:szCs w:val="24"/>
          <w:highlight w:val="yellow"/>
        </w:rPr>
      </w:pPr>
    </w:p>
    <w:p w:rsidR="000825FF" w:rsidP="000825FF" w:rsidRDefault="000825FF" w14:paraId="4DDC7029" w14:textId="77777777">
      <w:pPr>
        <w:spacing w:after="0" w:line="240" w:lineRule="auto"/>
        <w:rPr>
          <w:rFonts w:ascii="Times New Roman" w:hAnsi="Times New Roman" w:eastAsia="Times New Roman" w:cs="Times New Roman"/>
          <w:sz w:val="24"/>
          <w:szCs w:val="24"/>
        </w:rPr>
      </w:pPr>
      <w:r w:rsidRPr="00C57297">
        <w:rPr>
          <w:rFonts w:ascii="Times New Roman" w:hAnsi="Times New Roman" w:cs="Times New Roman"/>
          <w:b/>
          <w:bCs/>
          <w:sz w:val="24"/>
          <w:szCs w:val="24"/>
          <w:u w:val="single"/>
        </w:rPr>
        <w:t>Antwoord</w:t>
      </w:r>
      <w:r>
        <w:rPr>
          <w:rFonts w:ascii="Times New Roman" w:hAnsi="Times New Roman" w:cs="Times New Roman"/>
          <w:b/>
          <w:bCs/>
          <w:sz w:val="24"/>
          <w:szCs w:val="24"/>
        </w:rPr>
        <w:br/>
      </w:r>
      <w:r>
        <w:rPr>
          <w:rFonts w:ascii="Times New Roman" w:hAnsi="Times New Roman" w:cs="Times New Roman"/>
          <w:b/>
          <w:sz w:val="24"/>
          <w:szCs w:val="24"/>
        </w:rPr>
        <w:t>In de Verzamelbrief vuurwerk van 17 oktober 2024</w:t>
      </w:r>
      <w:r>
        <w:rPr>
          <w:b/>
          <w:vertAlign w:val="superscript"/>
        </w:rPr>
        <w:footnoteReference w:id="10"/>
      </w:r>
      <w:r>
        <w:rPr>
          <w:rFonts w:ascii="Times New Roman" w:hAnsi="Times New Roman" w:cs="Times New Roman"/>
          <w:b/>
          <w:sz w:val="24"/>
          <w:szCs w:val="24"/>
        </w:rPr>
        <w:t xml:space="preserve"> en in de antwoorden</w:t>
      </w:r>
      <w:r w:rsidRPr="004C518B">
        <w:rPr>
          <w:rFonts w:ascii="Times New Roman" w:hAnsi="Times New Roman" w:cs="Times New Roman"/>
          <w:b/>
          <w:bCs/>
          <w:sz w:val="24"/>
          <w:szCs w:val="24"/>
        </w:rPr>
        <w:t xml:space="preserve"> op het </w:t>
      </w:r>
      <w:r>
        <w:rPr>
          <w:rFonts w:ascii="Times New Roman" w:hAnsi="Times New Roman" w:cs="Times New Roman"/>
          <w:b/>
          <w:bCs/>
          <w:sz w:val="24"/>
          <w:szCs w:val="24"/>
        </w:rPr>
        <w:t>s</w:t>
      </w:r>
      <w:r w:rsidRPr="004C518B">
        <w:rPr>
          <w:rFonts w:ascii="Times New Roman" w:hAnsi="Times New Roman" w:cs="Times New Roman"/>
          <w:b/>
          <w:bCs/>
          <w:sz w:val="24"/>
          <w:szCs w:val="24"/>
        </w:rPr>
        <w:t xml:space="preserve">chriftelijk </w:t>
      </w:r>
      <w:r>
        <w:rPr>
          <w:rFonts w:ascii="Times New Roman" w:hAnsi="Times New Roman" w:cs="Times New Roman"/>
          <w:b/>
          <w:bCs/>
          <w:sz w:val="24"/>
          <w:szCs w:val="24"/>
        </w:rPr>
        <w:t>o</w:t>
      </w:r>
      <w:r w:rsidRPr="004C518B">
        <w:rPr>
          <w:rFonts w:ascii="Times New Roman" w:hAnsi="Times New Roman" w:cs="Times New Roman"/>
          <w:b/>
          <w:bCs/>
          <w:sz w:val="24"/>
          <w:szCs w:val="24"/>
        </w:rPr>
        <w:t>verleg JBZ</w:t>
      </w:r>
      <w:r>
        <w:rPr>
          <w:rFonts w:ascii="Times New Roman" w:hAnsi="Times New Roman" w:cs="Times New Roman"/>
          <w:b/>
          <w:bCs/>
          <w:sz w:val="24"/>
          <w:szCs w:val="24"/>
        </w:rPr>
        <w:t>-</w:t>
      </w:r>
      <w:r w:rsidRPr="004C518B">
        <w:rPr>
          <w:rFonts w:ascii="Times New Roman" w:hAnsi="Times New Roman" w:cs="Times New Roman"/>
          <w:b/>
          <w:bCs/>
          <w:sz w:val="24"/>
          <w:szCs w:val="24"/>
        </w:rPr>
        <w:t>Raad van december 2024</w:t>
      </w:r>
      <w:r>
        <w:rPr>
          <w:rStyle w:val="Voetnootmarkering"/>
          <w:rFonts w:ascii="Times New Roman" w:hAnsi="Times New Roman" w:cs="Times New Roman"/>
          <w:b/>
          <w:bCs/>
          <w:sz w:val="24"/>
          <w:szCs w:val="24"/>
        </w:rPr>
        <w:footnoteReference w:id="11"/>
      </w:r>
      <w:r>
        <w:rPr>
          <w:rFonts w:ascii="Times New Roman" w:hAnsi="Times New Roman" w:cs="Times New Roman"/>
          <w:b/>
          <w:bCs/>
          <w:sz w:val="24"/>
          <w:szCs w:val="24"/>
        </w:rPr>
        <w:t>, heeft het kabinet uw Kamer</w:t>
      </w:r>
      <w:r w:rsidRPr="004C518B">
        <w:rPr>
          <w:rFonts w:ascii="Times New Roman" w:hAnsi="Times New Roman" w:cs="Times New Roman"/>
          <w:b/>
          <w:bCs/>
          <w:sz w:val="24"/>
          <w:szCs w:val="24"/>
        </w:rPr>
        <w:t xml:space="preserve"> geïnformeerd over de voortgang</w:t>
      </w:r>
      <w:r>
        <w:rPr>
          <w:rFonts w:ascii="Times New Roman" w:hAnsi="Times New Roman" w:cs="Times New Roman"/>
          <w:b/>
          <w:bCs/>
          <w:sz w:val="24"/>
          <w:szCs w:val="24"/>
        </w:rPr>
        <w:t xml:space="preserve"> in EU-verband</w:t>
      </w:r>
      <w:r w:rsidRPr="004C518B">
        <w:rPr>
          <w:rFonts w:ascii="Times New Roman" w:hAnsi="Times New Roman" w:cs="Times New Roman"/>
          <w:b/>
          <w:bCs/>
          <w:sz w:val="24"/>
          <w:szCs w:val="24"/>
        </w:rPr>
        <w:t>. In aanvulling daarop kan</w:t>
      </w:r>
      <w:r>
        <w:rPr>
          <w:rFonts w:ascii="Times New Roman" w:hAnsi="Times New Roman" w:cs="Times New Roman"/>
          <w:b/>
          <w:bCs/>
          <w:sz w:val="24"/>
          <w:szCs w:val="24"/>
        </w:rPr>
        <w:t xml:space="preserve"> worden gemeld</w:t>
      </w:r>
      <w:r w:rsidRPr="004C518B">
        <w:rPr>
          <w:rFonts w:ascii="Times New Roman" w:hAnsi="Times New Roman" w:cs="Times New Roman"/>
          <w:b/>
          <w:bCs/>
          <w:sz w:val="24"/>
          <w:szCs w:val="24"/>
        </w:rPr>
        <w:t xml:space="preserve"> dat </w:t>
      </w:r>
      <w:r>
        <w:rPr>
          <w:rFonts w:ascii="Times New Roman" w:hAnsi="Times New Roman" w:cs="Times New Roman"/>
          <w:b/>
          <w:bCs/>
          <w:sz w:val="24"/>
          <w:szCs w:val="24"/>
        </w:rPr>
        <w:t xml:space="preserve">de ministeries van </w:t>
      </w:r>
      <w:proofErr w:type="spellStart"/>
      <w:r>
        <w:rPr>
          <w:rFonts w:ascii="Times New Roman" w:hAnsi="Times New Roman" w:cs="Times New Roman"/>
          <w:b/>
          <w:bCs/>
          <w:sz w:val="24"/>
          <w:szCs w:val="24"/>
        </w:rPr>
        <w:t>IenW</w:t>
      </w:r>
      <w:proofErr w:type="spellEnd"/>
      <w:r>
        <w:rPr>
          <w:rFonts w:ascii="Times New Roman" w:hAnsi="Times New Roman" w:cs="Times New Roman"/>
          <w:b/>
          <w:bCs/>
          <w:sz w:val="24"/>
          <w:szCs w:val="24"/>
        </w:rPr>
        <w:t xml:space="preserve"> en </w:t>
      </w:r>
      <w:proofErr w:type="spellStart"/>
      <w:r>
        <w:rPr>
          <w:rFonts w:ascii="Times New Roman" w:hAnsi="Times New Roman" w:cs="Times New Roman"/>
          <w:b/>
          <w:bCs/>
          <w:sz w:val="24"/>
          <w:szCs w:val="24"/>
        </w:rPr>
        <w:t>JenV</w:t>
      </w:r>
      <w:proofErr w:type="spellEnd"/>
      <w:r w:rsidRPr="004C518B">
        <w:rPr>
          <w:rFonts w:ascii="Times New Roman" w:hAnsi="Times New Roman" w:cs="Times New Roman"/>
          <w:b/>
          <w:bCs/>
          <w:sz w:val="24"/>
          <w:szCs w:val="24"/>
        </w:rPr>
        <w:t xml:space="preserve"> continue bezig zijn om, samen met Frankrijk, onze standpunten</w:t>
      </w:r>
      <w:r>
        <w:rPr>
          <w:rStyle w:val="Voetnootmarkering"/>
          <w:rFonts w:ascii="Times New Roman" w:hAnsi="Times New Roman" w:cs="Times New Roman"/>
          <w:b/>
          <w:bCs/>
          <w:sz w:val="24"/>
          <w:szCs w:val="24"/>
        </w:rPr>
        <w:footnoteReference w:id="12"/>
      </w:r>
      <w:r w:rsidRPr="004C518B">
        <w:rPr>
          <w:rFonts w:ascii="Times New Roman" w:hAnsi="Times New Roman" w:cs="Times New Roman"/>
          <w:b/>
          <w:bCs/>
          <w:sz w:val="24"/>
          <w:szCs w:val="24"/>
        </w:rPr>
        <w:t xml:space="preserve"> </w:t>
      </w:r>
      <w:r>
        <w:rPr>
          <w:rFonts w:ascii="Times New Roman" w:hAnsi="Times New Roman" w:cs="Times New Roman"/>
          <w:b/>
          <w:bCs/>
          <w:sz w:val="24"/>
          <w:szCs w:val="24"/>
        </w:rPr>
        <w:t>over t</w:t>
      </w:r>
      <w:r w:rsidRPr="004C518B">
        <w:rPr>
          <w:rFonts w:ascii="Times New Roman" w:hAnsi="Times New Roman" w:cs="Times New Roman"/>
          <w:b/>
          <w:bCs/>
          <w:sz w:val="24"/>
          <w:szCs w:val="24"/>
        </w:rPr>
        <w:t xml:space="preserve">e brengen en andere lidstaten </w:t>
      </w:r>
      <w:r>
        <w:rPr>
          <w:rFonts w:ascii="Times New Roman" w:hAnsi="Times New Roman" w:cs="Times New Roman"/>
          <w:b/>
          <w:bCs/>
          <w:sz w:val="24"/>
          <w:szCs w:val="24"/>
        </w:rPr>
        <w:t xml:space="preserve">en de Europese Commissie </w:t>
      </w:r>
      <w:r w:rsidRPr="004C518B">
        <w:rPr>
          <w:rFonts w:ascii="Times New Roman" w:hAnsi="Times New Roman" w:cs="Times New Roman"/>
          <w:b/>
          <w:bCs/>
          <w:sz w:val="24"/>
          <w:szCs w:val="24"/>
        </w:rPr>
        <w:t>te overtuigen</w:t>
      </w:r>
      <w:r>
        <w:rPr>
          <w:rFonts w:ascii="Times New Roman" w:hAnsi="Times New Roman" w:cs="Times New Roman"/>
          <w:b/>
          <w:bCs/>
          <w:sz w:val="24"/>
          <w:szCs w:val="24"/>
        </w:rPr>
        <w:t xml:space="preserve"> van de noodzaak om te handelen</w:t>
      </w:r>
      <w:r w:rsidRPr="004C518B">
        <w:rPr>
          <w:rFonts w:ascii="Times New Roman" w:hAnsi="Times New Roman" w:cs="Times New Roman"/>
          <w:b/>
          <w:bCs/>
          <w:sz w:val="24"/>
          <w:szCs w:val="24"/>
        </w:rPr>
        <w:t xml:space="preserve">. </w:t>
      </w:r>
      <w:r>
        <w:rPr>
          <w:rFonts w:ascii="Times New Roman" w:hAnsi="Times New Roman" w:cs="Times New Roman"/>
          <w:b/>
          <w:bCs/>
          <w:sz w:val="24"/>
          <w:szCs w:val="24"/>
        </w:rPr>
        <w:t>Er vinden hierover</w:t>
      </w:r>
      <w:r w:rsidRPr="004C518B">
        <w:rPr>
          <w:rFonts w:ascii="Times New Roman" w:hAnsi="Times New Roman" w:cs="Times New Roman"/>
          <w:b/>
          <w:bCs/>
          <w:sz w:val="24"/>
          <w:szCs w:val="24"/>
        </w:rPr>
        <w:t xml:space="preserve"> ook gesprekken plaats met onze buurlanden. </w:t>
      </w:r>
      <w:r>
        <w:rPr>
          <w:rFonts w:ascii="Times New Roman" w:hAnsi="Times New Roman" w:cs="Times New Roman"/>
          <w:b/>
          <w:bCs/>
          <w:sz w:val="24"/>
          <w:szCs w:val="24"/>
        </w:rPr>
        <w:t>Het kabinet doet geen uitspraken over standpunten van individuele lidstaten</w:t>
      </w:r>
      <w:r w:rsidRPr="004C518B">
        <w:rPr>
          <w:rFonts w:ascii="Times New Roman" w:hAnsi="Times New Roman" w:cs="Times New Roman"/>
          <w:b/>
          <w:bCs/>
          <w:sz w:val="24"/>
          <w:szCs w:val="24"/>
        </w:rPr>
        <w:t>.</w:t>
      </w:r>
      <w:r>
        <w:rPr>
          <w:rFonts w:ascii="Times New Roman" w:hAnsi="Times New Roman" w:cs="Times New Roman"/>
          <w:b/>
          <w:bCs/>
          <w:sz w:val="24"/>
          <w:szCs w:val="24"/>
        </w:rPr>
        <w:t xml:space="preserve"> In algemene zin kan worden gezegd dat de meeste lidstaten ook nog geen formeel standpunt over dit thema hebben.</w:t>
      </w:r>
      <w:r>
        <w:rPr>
          <w:rFonts w:ascii="Times New Roman" w:hAnsi="Times New Roman" w:cs="Times New Roman"/>
          <w:b/>
          <w:bCs/>
          <w:sz w:val="24"/>
          <w:szCs w:val="24"/>
        </w:rPr>
        <w:br/>
      </w:r>
    </w:p>
    <w:p w:rsidRPr="004A5A83" w:rsidR="000825FF" w:rsidP="000825FF" w:rsidRDefault="000825FF" w14:paraId="1CC7BCF9" w14:textId="73BA2A88">
      <w:pPr>
        <w:spacing w:after="0"/>
        <w:rPr>
          <w:rFonts w:ascii="Times New Roman" w:hAnsi="Times New Roman" w:eastAsia="Times New Roman" w:cs="Times New Roman"/>
          <w:sz w:val="24"/>
          <w:szCs w:val="24"/>
        </w:rPr>
      </w:pPr>
      <w:r w:rsidRPr="004A5A83">
        <w:rPr>
          <w:rFonts w:ascii="Times New Roman" w:hAnsi="Times New Roman" w:eastAsia="Times New Roman" w:cs="Times New Roman"/>
          <w:sz w:val="24"/>
          <w:szCs w:val="24"/>
        </w:rPr>
        <w:t>D</w:t>
      </w:r>
      <w:r>
        <w:rPr>
          <w:rFonts w:ascii="Times New Roman" w:hAnsi="Times New Roman" w:eastAsia="Times New Roman" w:cs="Times New Roman"/>
          <w:sz w:val="24"/>
          <w:szCs w:val="24"/>
        </w:rPr>
        <w:t>e</w:t>
      </w:r>
      <w:r w:rsidRPr="004A5A83">
        <w:rPr>
          <w:rFonts w:ascii="Times New Roman" w:hAnsi="Times New Roman" w:eastAsia="Times New Roman" w:cs="Times New Roman"/>
          <w:sz w:val="24"/>
          <w:szCs w:val="24"/>
        </w:rPr>
        <w:t xml:space="preserve"> leden </w:t>
      </w:r>
      <w:r>
        <w:rPr>
          <w:rFonts w:ascii="Times New Roman" w:hAnsi="Times New Roman" w:eastAsia="Times New Roman" w:cs="Times New Roman"/>
          <w:sz w:val="24"/>
          <w:szCs w:val="24"/>
        </w:rPr>
        <w:t xml:space="preserve">van de SP-fractie </w:t>
      </w:r>
      <w:r w:rsidRPr="004A5A83">
        <w:rPr>
          <w:rFonts w:ascii="Times New Roman" w:hAnsi="Times New Roman" w:eastAsia="Times New Roman" w:cs="Times New Roman"/>
          <w:sz w:val="24"/>
          <w:szCs w:val="24"/>
        </w:rPr>
        <w:t xml:space="preserve">lezen daarnaast dat Nederland graag wil praten over de bescherming van de economische veiligheid als een belangrijk thema. </w:t>
      </w:r>
      <w:r>
        <w:rPr>
          <w:rFonts w:ascii="Times New Roman" w:hAnsi="Times New Roman" w:eastAsia="Times New Roman" w:cs="Times New Roman"/>
          <w:sz w:val="24"/>
          <w:szCs w:val="24"/>
        </w:rPr>
        <w:t>De minister</w:t>
      </w:r>
      <w:r w:rsidRPr="004A5A83">
        <w:rPr>
          <w:rFonts w:ascii="Times New Roman" w:hAnsi="Times New Roman" w:eastAsia="Times New Roman" w:cs="Times New Roman"/>
          <w:sz w:val="24"/>
          <w:szCs w:val="24"/>
        </w:rPr>
        <w:t xml:space="preserve"> zet in op het aanjagen van de Europese strategie op economische veiligheid. Wat definieert de minister als economische veiligheid? Kan de minister een beeld geven van maatregelen die zouden moeten worden genomen voor meer economische veiligheid? </w:t>
      </w:r>
      <w:r>
        <w:rPr>
          <w:rFonts w:ascii="Times New Roman" w:hAnsi="Times New Roman" w:eastAsia="Times New Roman" w:cs="Times New Roman"/>
          <w:sz w:val="24"/>
          <w:szCs w:val="24"/>
        </w:rPr>
        <w:br/>
      </w:r>
    </w:p>
    <w:p w:rsidRPr="00C42953" w:rsidR="000825FF" w:rsidP="000825FF" w:rsidRDefault="000825FF" w14:paraId="35A95B66" w14:textId="47FE98F8">
      <w:pPr>
        <w:spacing w:after="0"/>
        <w:rPr>
          <w:rFonts w:ascii="Times New Roman" w:hAnsi="Times New Roman" w:eastAsia="Times New Roman" w:cs="Times New Roman"/>
          <w:b/>
          <w:bCs/>
          <w:sz w:val="24"/>
          <w:szCs w:val="24"/>
        </w:rPr>
      </w:pPr>
      <w:r w:rsidRPr="00C42953">
        <w:rPr>
          <w:rFonts w:ascii="Times New Roman" w:hAnsi="Times New Roman" w:eastAsia="Times New Roman" w:cs="Times New Roman"/>
          <w:b/>
          <w:bCs/>
          <w:sz w:val="24"/>
          <w:szCs w:val="24"/>
          <w:u w:val="single"/>
        </w:rPr>
        <w:t>Antwoord</w:t>
      </w:r>
      <w:r w:rsidRPr="00C42953">
        <w:rPr>
          <w:rFonts w:ascii="Times New Roman" w:hAnsi="Times New Roman" w:eastAsia="Times New Roman" w:cs="Times New Roman"/>
          <w:b/>
          <w:bCs/>
          <w:sz w:val="24"/>
          <w:szCs w:val="24"/>
        </w:rPr>
        <w:br/>
        <w:t>Economische veiligheid is één van de zes nationale veiligheidsbelangen, zoals neergelegd in de Veiligheidsstrategie voor het Koninkrijk der Nederlanden.</w:t>
      </w:r>
      <w:r w:rsidRPr="00C42953">
        <w:rPr>
          <w:rStyle w:val="Voetnootmarkering"/>
          <w:rFonts w:ascii="Times New Roman" w:hAnsi="Times New Roman" w:eastAsia="Times New Roman" w:cs="Times New Roman"/>
          <w:b/>
          <w:bCs/>
          <w:sz w:val="24"/>
          <w:szCs w:val="24"/>
        </w:rPr>
        <w:footnoteReference w:id="13"/>
      </w:r>
      <w:r w:rsidRPr="00C42953">
        <w:rPr>
          <w:rFonts w:ascii="Times New Roman" w:hAnsi="Times New Roman" w:eastAsia="Times New Roman" w:cs="Times New Roman"/>
          <w:b/>
          <w:bCs/>
          <w:sz w:val="24"/>
          <w:szCs w:val="24"/>
        </w:rPr>
        <w:t xml:space="preserve"> Daarin </w:t>
      </w:r>
      <w:r>
        <w:rPr>
          <w:rFonts w:ascii="Times New Roman" w:hAnsi="Times New Roman" w:eastAsia="Times New Roman" w:cs="Times New Roman"/>
          <w:b/>
          <w:bCs/>
          <w:sz w:val="24"/>
          <w:szCs w:val="24"/>
        </w:rPr>
        <w:t>hanteert het kabinet de</w:t>
      </w:r>
      <w:r w:rsidRPr="00C42953">
        <w:rPr>
          <w:rFonts w:ascii="Times New Roman" w:hAnsi="Times New Roman" w:eastAsia="Times New Roman" w:cs="Times New Roman"/>
          <w:b/>
          <w:bCs/>
          <w:sz w:val="24"/>
          <w:szCs w:val="24"/>
        </w:rPr>
        <w:t xml:space="preserve"> volgende definitie: het ongestoord functioneren van het Koninkrijk der Nederlanden als een effectieve en efficiënte economie. </w:t>
      </w:r>
      <w:r>
        <w:rPr>
          <w:rFonts w:ascii="Times New Roman" w:hAnsi="Times New Roman" w:eastAsia="Times New Roman" w:cs="Times New Roman"/>
          <w:b/>
          <w:bCs/>
          <w:sz w:val="24"/>
          <w:szCs w:val="24"/>
        </w:rPr>
        <w:t>D</w:t>
      </w:r>
      <w:r w:rsidRPr="00C9607A">
        <w:rPr>
          <w:rFonts w:ascii="Times New Roman" w:hAnsi="Times New Roman" w:eastAsia="Times New Roman" w:cs="Times New Roman"/>
          <w:b/>
          <w:bCs/>
          <w:sz w:val="24"/>
          <w:szCs w:val="24"/>
        </w:rPr>
        <w:t>e minister</w:t>
      </w:r>
      <w:r>
        <w:rPr>
          <w:rFonts w:ascii="Times New Roman" w:hAnsi="Times New Roman" w:eastAsia="Times New Roman" w:cs="Times New Roman"/>
          <w:b/>
          <w:bCs/>
          <w:sz w:val="24"/>
          <w:szCs w:val="24"/>
        </w:rPr>
        <w:t xml:space="preserve">ies van </w:t>
      </w:r>
      <w:r w:rsidRPr="00C9607A">
        <w:rPr>
          <w:rFonts w:ascii="Times New Roman" w:hAnsi="Times New Roman" w:eastAsia="Times New Roman" w:cs="Times New Roman"/>
          <w:b/>
          <w:bCs/>
          <w:sz w:val="24"/>
          <w:szCs w:val="24"/>
        </w:rPr>
        <w:t xml:space="preserve">Economische </w:t>
      </w:r>
      <w:r w:rsidRPr="00C9607A">
        <w:rPr>
          <w:rFonts w:ascii="Times New Roman" w:hAnsi="Times New Roman" w:eastAsia="Times New Roman" w:cs="Times New Roman"/>
          <w:b/>
          <w:bCs/>
          <w:sz w:val="24"/>
          <w:szCs w:val="24"/>
        </w:rPr>
        <w:lastRenderedPageBreak/>
        <w:t>Zaken, van Buitenlandse Zaken, van Buitenlandse Handel en Ontwikkelingshulp</w:t>
      </w:r>
      <w:r>
        <w:rPr>
          <w:rFonts w:ascii="Times New Roman" w:hAnsi="Times New Roman" w:eastAsia="Times New Roman" w:cs="Times New Roman"/>
          <w:b/>
          <w:bCs/>
          <w:sz w:val="24"/>
          <w:szCs w:val="24"/>
        </w:rPr>
        <w:t>,</w:t>
      </w:r>
      <w:r w:rsidRPr="00C9607A">
        <w:rPr>
          <w:rFonts w:ascii="Times New Roman" w:hAnsi="Times New Roman" w:eastAsia="Times New Roman" w:cs="Times New Roman"/>
          <w:b/>
          <w:bCs/>
          <w:sz w:val="24"/>
          <w:szCs w:val="24"/>
        </w:rPr>
        <w:t xml:space="preserve"> Onderwijs, Cultuur en Wetenschap</w:t>
      </w:r>
      <w:r>
        <w:rPr>
          <w:rFonts w:ascii="Times New Roman" w:hAnsi="Times New Roman" w:eastAsia="Times New Roman" w:cs="Times New Roman"/>
          <w:b/>
          <w:bCs/>
          <w:sz w:val="24"/>
          <w:szCs w:val="24"/>
        </w:rPr>
        <w:t xml:space="preserve"> en het ministerie van Justitie en Veiligheid werken hier nauw op samen</w:t>
      </w:r>
      <w:r w:rsidRPr="00C9607A">
        <w:rPr>
          <w:rFonts w:ascii="Times New Roman" w:hAnsi="Times New Roman" w:eastAsia="Times New Roman" w:cs="Times New Roman"/>
          <w:b/>
          <w:bCs/>
          <w:sz w:val="24"/>
          <w:szCs w:val="24"/>
        </w:rPr>
        <w:t xml:space="preserve">. Ook zijn in deze Veiligheidsstrategie verschillende actielijnen met prioriteiten opgenomen, waaronder het vergroten van de weerbaarheid van de economie en het beschermen van de wetenschap (actielijn 3). Dit heeft nadrukkelijk de aandacht van het kabinet, waarbij ook graag </w:t>
      </w:r>
      <w:r>
        <w:rPr>
          <w:rFonts w:ascii="Times New Roman" w:hAnsi="Times New Roman" w:eastAsia="Times New Roman" w:cs="Times New Roman"/>
          <w:b/>
          <w:bCs/>
          <w:sz w:val="24"/>
          <w:szCs w:val="24"/>
        </w:rPr>
        <w:t>wordt verwezen</w:t>
      </w:r>
      <w:r w:rsidRPr="00C9607A">
        <w:rPr>
          <w:rFonts w:ascii="Times New Roman" w:hAnsi="Times New Roman" w:eastAsia="Times New Roman" w:cs="Times New Roman"/>
          <w:b/>
          <w:bCs/>
          <w:sz w:val="24"/>
          <w:szCs w:val="24"/>
        </w:rPr>
        <w:t xml:space="preserve"> naar de brieven aan uw Kamer met een overzicht van het instrumentarium op economische </w:t>
      </w:r>
      <w:r w:rsidRPr="00C42953">
        <w:rPr>
          <w:rFonts w:ascii="Times New Roman" w:hAnsi="Times New Roman" w:eastAsia="Times New Roman" w:cs="Times New Roman"/>
          <w:b/>
          <w:bCs/>
          <w:sz w:val="24"/>
          <w:szCs w:val="24"/>
        </w:rPr>
        <w:t>veiligheid</w:t>
      </w:r>
      <w:r w:rsidRPr="00C42953">
        <w:rPr>
          <w:rStyle w:val="Voetnootmarkering"/>
          <w:rFonts w:ascii="Times New Roman" w:hAnsi="Times New Roman" w:eastAsia="Times New Roman" w:cs="Times New Roman"/>
          <w:b/>
          <w:bCs/>
          <w:sz w:val="24"/>
          <w:szCs w:val="24"/>
        </w:rPr>
        <w:footnoteReference w:id="14"/>
      </w:r>
      <w:r w:rsidRPr="00C42953">
        <w:rPr>
          <w:rFonts w:ascii="Times New Roman" w:hAnsi="Times New Roman" w:eastAsia="Times New Roman" w:cs="Times New Roman"/>
          <w:b/>
          <w:bCs/>
          <w:sz w:val="24"/>
          <w:szCs w:val="24"/>
        </w:rPr>
        <w:t xml:space="preserve"> en over de voortgang op de Veiligheidsstrategie.</w:t>
      </w:r>
      <w:r w:rsidRPr="00C42953">
        <w:rPr>
          <w:rStyle w:val="Voetnootmarkering"/>
          <w:rFonts w:ascii="Times New Roman" w:hAnsi="Times New Roman" w:eastAsia="Times New Roman" w:cs="Times New Roman"/>
          <w:b/>
          <w:bCs/>
          <w:sz w:val="24"/>
          <w:szCs w:val="24"/>
        </w:rPr>
        <w:footnoteReference w:id="15"/>
      </w:r>
      <w:r w:rsidRPr="00C42953">
        <w:rPr>
          <w:rFonts w:ascii="Times New Roman" w:hAnsi="Times New Roman" w:eastAsia="Times New Roman" w:cs="Times New Roman"/>
          <w:b/>
          <w:bCs/>
          <w:sz w:val="24"/>
          <w:szCs w:val="24"/>
        </w:rPr>
        <w:t xml:space="preserve"> In deze laatste brief is ingegaan op de maatregelen in het regeerprogramma, die bijdragen aan de economische veiligheid van Nederland. Daarin zijn onder meer genoemd</w:t>
      </w:r>
      <w:r>
        <w:rPr>
          <w:rFonts w:ascii="Times New Roman" w:hAnsi="Times New Roman" w:eastAsia="Times New Roman" w:cs="Times New Roman"/>
          <w:b/>
          <w:bCs/>
          <w:sz w:val="24"/>
          <w:szCs w:val="24"/>
        </w:rPr>
        <w:t>:</w:t>
      </w:r>
      <w:r w:rsidRPr="00C42953">
        <w:rPr>
          <w:rFonts w:ascii="Times New Roman" w:hAnsi="Times New Roman" w:eastAsia="Times New Roman" w:cs="Times New Roman"/>
          <w:b/>
          <w:bCs/>
          <w:sz w:val="24"/>
          <w:szCs w:val="24"/>
        </w:rPr>
        <w:t xml:space="preserve"> het waar mogelijk voorkomen en/of verminderen van risicovolle strategische afhankelijkheden, het invoeren van een wettelijke screeningsplicht voor onderzoekers en masterstudenten om ongewenste kennis- en technologieoverdracht tegen te gaan als onderdeel van de brede aanpak kennisveiligheid, het versterken van de inlichtingen- en veiligheidsdiensten, het investeren in de aanpak van spionage door politie en het Openbaar Ministerie en het uitbreiden van het toepassingsbereik van de Wet veiligheidstoets investeringen, fusies en overnames met sensitieve technologieën.</w:t>
      </w:r>
      <w:r>
        <w:rPr>
          <w:rFonts w:ascii="Times New Roman" w:hAnsi="Times New Roman" w:eastAsia="Times New Roman" w:cs="Times New Roman"/>
          <w:b/>
          <w:bCs/>
          <w:sz w:val="24"/>
          <w:szCs w:val="24"/>
        </w:rPr>
        <w:br/>
      </w:r>
    </w:p>
    <w:p w:rsidR="000825FF" w:rsidP="000825FF" w:rsidRDefault="000825FF" w14:paraId="3D2421B6" w14:textId="77777777">
      <w:pPr>
        <w:spacing w:after="0"/>
        <w:rPr>
          <w:rFonts w:ascii="Times New Roman" w:hAnsi="Times New Roman" w:cs="Times New Roman"/>
          <w:b/>
          <w:bCs/>
          <w:sz w:val="24"/>
          <w:szCs w:val="24"/>
          <w:u w:val="single"/>
        </w:rPr>
      </w:pPr>
      <w:r w:rsidRPr="004A5A83">
        <w:rPr>
          <w:rFonts w:ascii="Times New Roman" w:hAnsi="Times New Roman" w:eastAsia="Times New Roman" w:cs="Times New Roman"/>
          <w:sz w:val="24"/>
          <w:szCs w:val="24"/>
        </w:rPr>
        <w:t xml:space="preserve">De leden van de SP-fractie zien dat op het terrein van civielrecht het kabinet de inzet steunt om de samenwerking verder te verbeteren, waarin er een focus is op het versterken van de interne markt en de kapitaalmarktunie. </w:t>
      </w:r>
      <w:r>
        <w:rPr>
          <w:rFonts w:ascii="Times New Roman" w:hAnsi="Times New Roman" w:eastAsia="Times New Roman" w:cs="Times New Roman"/>
          <w:sz w:val="24"/>
          <w:szCs w:val="24"/>
        </w:rPr>
        <w:t>De minister</w:t>
      </w:r>
      <w:r w:rsidRPr="004A5A83">
        <w:rPr>
          <w:rFonts w:ascii="Times New Roman" w:hAnsi="Times New Roman" w:eastAsia="Times New Roman" w:cs="Times New Roman"/>
          <w:sz w:val="24"/>
          <w:szCs w:val="24"/>
        </w:rPr>
        <w:t xml:space="preserve"> geeft aan dat dit kan door het wegnemen van barrières binnen de interne markt met name daar waar obstakels bestaan op het terrein van het ondernemingsrecht, faillissementsrecht of jaarverslaggeving. Wat bedoelt de minister hiermee? Zou er niet een reden kunnen zijn dat deze obstakels bestaan zodat niet alles in hoog tempo richting een kapitaalmarktunie beweegt? Vindt deze minister dat de mogelijkheden om t</w:t>
      </w:r>
      <w:r>
        <w:rPr>
          <w:rFonts w:ascii="Times New Roman" w:hAnsi="Times New Roman" w:eastAsia="Times New Roman" w:cs="Times New Roman"/>
          <w:sz w:val="24"/>
          <w:szCs w:val="24"/>
        </w:rPr>
        <w:t>e</w:t>
      </w:r>
      <w:r w:rsidRPr="004A5A83">
        <w:rPr>
          <w:rFonts w:ascii="Times New Roman" w:hAnsi="Times New Roman" w:eastAsia="Times New Roman" w:cs="Times New Roman"/>
          <w:sz w:val="24"/>
          <w:szCs w:val="24"/>
        </w:rPr>
        <w:t xml:space="preserve"> werken binnen een kapitaalmarktunie geen grenzen zou moeten kennen? </w:t>
      </w:r>
      <w:r>
        <w:rPr>
          <w:rFonts w:ascii="Times New Roman" w:hAnsi="Times New Roman" w:cs="Times New Roman"/>
          <w:bCs/>
          <w:sz w:val="24"/>
          <w:szCs w:val="24"/>
        </w:rPr>
        <w:br/>
      </w:r>
    </w:p>
    <w:p w:rsidRPr="00270CD2" w:rsidR="000825FF" w:rsidP="000825FF" w:rsidRDefault="000825FF" w14:paraId="2E2E0BCD" w14:textId="77777777">
      <w:pPr>
        <w:spacing w:after="0"/>
        <w:rPr>
          <w:rFonts w:ascii="Times New Roman" w:hAnsi="Times New Roman" w:cs="Times New Roman"/>
          <w:b/>
          <w:bCs/>
          <w:sz w:val="24"/>
          <w:szCs w:val="24"/>
        </w:rPr>
      </w:pPr>
      <w:r w:rsidRPr="00270CD2">
        <w:rPr>
          <w:rFonts w:ascii="Times New Roman" w:hAnsi="Times New Roman" w:cs="Times New Roman"/>
          <w:b/>
          <w:bCs/>
          <w:sz w:val="24"/>
          <w:szCs w:val="24"/>
          <w:u w:val="single"/>
        </w:rPr>
        <w:t>Antwoord</w:t>
      </w:r>
      <w:r w:rsidRPr="00270CD2">
        <w:rPr>
          <w:rFonts w:ascii="Times New Roman" w:hAnsi="Times New Roman" w:cs="Times New Roman"/>
          <w:b/>
          <w:bCs/>
          <w:sz w:val="24"/>
          <w:szCs w:val="24"/>
        </w:rPr>
        <w:br/>
        <w:t>De Europese interne markt is het fundament van de Europese economie en het concurrentievermogen van Europa, waar alle EU-burgers en bedrijven in alle lidstaten van profiteren. Op de Europese interne markt hebben Nederlandse bedrijven directe toegang tot een markt van meer dan 450 miljoen mensen. Daarmee vormt het een van de bases voor onze economie en welvaart. Momenteel is de interne markt nog niet voltooid, waardoor bedrijven en burgers nog niet van de volle voordelen ervan kunnen profiteren. Belemmeringen, zoals ongerechtvaardigde verschillen tussen nationale rechtssystemen, kunnen grensoverschrijdend zaken doen of investeren, hinderen. Met het wegnemen van deze obstakels wil het kabinet de kapitaalmarktunie verder brengen.</w:t>
      </w:r>
    </w:p>
    <w:p w:rsidR="00BE75F4" w:rsidP="000825FF" w:rsidRDefault="000825FF" w14:paraId="758039CE" w14:textId="77777777">
      <w:pPr>
        <w:spacing w:after="0"/>
        <w:rPr>
          <w:rFonts w:ascii="Times New Roman" w:hAnsi="Times New Roman" w:cs="Times New Roman"/>
          <w:b/>
          <w:bCs/>
          <w:sz w:val="24"/>
          <w:szCs w:val="24"/>
        </w:rPr>
      </w:pPr>
      <w:r w:rsidRPr="00270CD2">
        <w:rPr>
          <w:rFonts w:ascii="Times New Roman" w:hAnsi="Times New Roman" w:cs="Times New Roman"/>
          <w:b/>
          <w:bCs/>
          <w:sz w:val="24"/>
          <w:szCs w:val="24"/>
        </w:rPr>
        <w:t xml:space="preserve">De staatssecretaris Rechtsbescherming zal samen met de </w:t>
      </w:r>
      <w:r>
        <w:rPr>
          <w:rFonts w:ascii="Times New Roman" w:hAnsi="Times New Roman" w:cs="Times New Roman"/>
          <w:b/>
          <w:bCs/>
          <w:sz w:val="24"/>
          <w:szCs w:val="24"/>
        </w:rPr>
        <w:t>m</w:t>
      </w:r>
      <w:r w:rsidRPr="00270CD2">
        <w:rPr>
          <w:rFonts w:ascii="Times New Roman" w:hAnsi="Times New Roman" w:cs="Times New Roman"/>
          <w:b/>
          <w:bCs/>
          <w:sz w:val="24"/>
          <w:szCs w:val="24"/>
        </w:rPr>
        <w:t xml:space="preserve">inister van Financiën en de </w:t>
      </w:r>
      <w:r>
        <w:rPr>
          <w:rFonts w:ascii="Times New Roman" w:hAnsi="Times New Roman" w:cs="Times New Roman"/>
          <w:b/>
          <w:bCs/>
          <w:sz w:val="24"/>
          <w:szCs w:val="24"/>
        </w:rPr>
        <w:t>m</w:t>
      </w:r>
      <w:r w:rsidRPr="00270CD2">
        <w:rPr>
          <w:rFonts w:ascii="Times New Roman" w:hAnsi="Times New Roman" w:cs="Times New Roman"/>
          <w:b/>
          <w:bCs/>
          <w:sz w:val="24"/>
          <w:szCs w:val="24"/>
        </w:rPr>
        <w:t xml:space="preserve">inister van Economische Zaken kijken naar manieren waarop we het potentieel van de Europese interne markt en de Europese kapitaalmarktunie beter kunnen benutten. </w:t>
      </w:r>
    </w:p>
    <w:p w:rsidR="00BE75F4" w:rsidRDefault="00BE75F4" w14:paraId="6EA68324" w14:textId="77777777">
      <w:pPr>
        <w:rPr>
          <w:rFonts w:ascii="Times New Roman" w:hAnsi="Times New Roman" w:cs="Times New Roman"/>
          <w:b/>
          <w:bCs/>
          <w:sz w:val="24"/>
          <w:szCs w:val="24"/>
        </w:rPr>
      </w:pPr>
      <w:r>
        <w:rPr>
          <w:rFonts w:ascii="Times New Roman" w:hAnsi="Times New Roman" w:cs="Times New Roman"/>
          <w:b/>
          <w:bCs/>
          <w:sz w:val="24"/>
          <w:szCs w:val="24"/>
        </w:rPr>
        <w:br w:type="page"/>
      </w:r>
    </w:p>
    <w:p w:rsidRPr="00985607" w:rsidR="000825FF" w:rsidP="000825FF" w:rsidRDefault="000825FF" w14:paraId="62387146" w14:textId="53368C05">
      <w:pPr>
        <w:spacing w:after="0"/>
        <w:rPr>
          <w:rFonts w:ascii="Times New Roman" w:hAnsi="Times New Roman" w:cs="Times New Roman"/>
          <w:bCs/>
          <w:sz w:val="24"/>
          <w:szCs w:val="24"/>
        </w:rPr>
      </w:pPr>
      <w:r w:rsidRPr="00270CD2">
        <w:rPr>
          <w:rFonts w:ascii="Times New Roman" w:hAnsi="Times New Roman" w:cs="Times New Roman"/>
          <w:b/>
          <w:bCs/>
          <w:sz w:val="24"/>
          <w:szCs w:val="24"/>
        </w:rPr>
        <w:lastRenderedPageBreak/>
        <w:t>U</w:t>
      </w:r>
      <w:r>
        <w:rPr>
          <w:rFonts w:ascii="Times New Roman" w:hAnsi="Times New Roman" w:cs="Times New Roman"/>
          <w:b/>
          <w:bCs/>
          <w:sz w:val="24"/>
          <w:szCs w:val="24"/>
        </w:rPr>
        <w:t>w Kamer ontvangt</w:t>
      </w:r>
      <w:r w:rsidRPr="00270CD2">
        <w:rPr>
          <w:rFonts w:ascii="Times New Roman" w:hAnsi="Times New Roman" w:cs="Times New Roman"/>
          <w:b/>
          <w:bCs/>
          <w:sz w:val="24"/>
          <w:szCs w:val="24"/>
        </w:rPr>
        <w:t xml:space="preserve"> naar verwachting in het eerste kwartaal een brief waarin w</w:t>
      </w:r>
      <w:r>
        <w:rPr>
          <w:rFonts w:ascii="Times New Roman" w:hAnsi="Times New Roman" w:cs="Times New Roman"/>
          <w:b/>
          <w:bCs/>
          <w:sz w:val="24"/>
          <w:szCs w:val="24"/>
        </w:rPr>
        <w:t xml:space="preserve">ordt </w:t>
      </w:r>
      <w:r w:rsidRPr="00270CD2">
        <w:rPr>
          <w:rFonts w:ascii="Times New Roman" w:hAnsi="Times New Roman" w:cs="Times New Roman"/>
          <w:b/>
          <w:bCs/>
          <w:sz w:val="24"/>
          <w:szCs w:val="24"/>
        </w:rPr>
        <w:t xml:space="preserve"> in</w:t>
      </w:r>
      <w:r>
        <w:rPr>
          <w:rFonts w:ascii="Times New Roman" w:hAnsi="Times New Roman" w:cs="Times New Roman"/>
          <w:b/>
          <w:bCs/>
          <w:sz w:val="24"/>
          <w:szCs w:val="24"/>
        </w:rPr>
        <w:t>ge</w:t>
      </w:r>
      <w:r w:rsidRPr="00270CD2">
        <w:rPr>
          <w:rFonts w:ascii="Times New Roman" w:hAnsi="Times New Roman" w:cs="Times New Roman"/>
          <w:b/>
          <w:bCs/>
          <w:sz w:val="24"/>
          <w:szCs w:val="24"/>
        </w:rPr>
        <w:t>gaan op de kabinetsinzet en wijze waarop w</w:t>
      </w:r>
      <w:r>
        <w:rPr>
          <w:rFonts w:ascii="Times New Roman" w:hAnsi="Times New Roman" w:cs="Times New Roman"/>
          <w:b/>
          <w:bCs/>
          <w:sz w:val="24"/>
          <w:szCs w:val="24"/>
        </w:rPr>
        <w:t>ij</w:t>
      </w:r>
      <w:r w:rsidRPr="00270CD2">
        <w:rPr>
          <w:rFonts w:ascii="Times New Roman" w:hAnsi="Times New Roman" w:cs="Times New Roman"/>
          <w:b/>
          <w:bCs/>
          <w:sz w:val="24"/>
          <w:szCs w:val="24"/>
        </w:rPr>
        <w:t xml:space="preserve"> dit proces gaan voeren, inclusief randvoorwaarden en begrenzingen.</w:t>
      </w:r>
      <w:r w:rsidRPr="00D46753">
        <w:rPr>
          <w:rFonts w:ascii="Times New Roman" w:hAnsi="Times New Roman" w:cs="Times New Roman"/>
          <w:b/>
          <w:bCs/>
          <w:sz w:val="24"/>
          <w:szCs w:val="24"/>
        </w:rPr>
        <w:t xml:space="preserve"> </w:t>
      </w:r>
      <w:r>
        <w:rPr>
          <w:rFonts w:ascii="Times New Roman" w:hAnsi="Times New Roman" w:cs="Times New Roman"/>
          <w:b/>
          <w:sz w:val="24"/>
          <w:szCs w:val="24"/>
        </w:rPr>
        <w:br/>
      </w:r>
    </w:p>
    <w:p w:rsidR="00F80165" w:rsidP="000825FF" w:rsidRDefault="00F80165" w14:paraId="2A5E75F4" w14:textId="77777777">
      <w:pPr>
        <w:spacing w:after="0"/>
      </w:pPr>
    </w:p>
    <w:sectPr w:rsidR="00F80165">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FE0B87" w14:textId="77777777" w:rsidR="000825FF" w:rsidRDefault="000825FF" w:rsidP="000825FF">
      <w:pPr>
        <w:spacing w:after="0" w:line="240" w:lineRule="auto"/>
      </w:pPr>
      <w:r>
        <w:separator/>
      </w:r>
    </w:p>
  </w:endnote>
  <w:endnote w:type="continuationSeparator" w:id="0">
    <w:p w14:paraId="1338FA66" w14:textId="77777777" w:rsidR="000825FF" w:rsidRDefault="000825FF" w:rsidP="00082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22A0B5" w14:textId="77777777" w:rsidR="000825FF" w:rsidRPr="000825FF" w:rsidRDefault="000825FF" w:rsidP="000825F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A36EB9" w14:textId="77777777" w:rsidR="000825FF" w:rsidRPr="000825FF" w:rsidRDefault="000825FF" w:rsidP="000825F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A3231E" w14:textId="77777777" w:rsidR="000825FF" w:rsidRPr="000825FF" w:rsidRDefault="000825FF" w:rsidP="000825F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05584E" w14:textId="77777777" w:rsidR="000825FF" w:rsidRDefault="000825FF" w:rsidP="000825FF">
      <w:pPr>
        <w:spacing w:after="0" w:line="240" w:lineRule="auto"/>
      </w:pPr>
      <w:r>
        <w:separator/>
      </w:r>
    </w:p>
  </w:footnote>
  <w:footnote w:type="continuationSeparator" w:id="0">
    <w:p w14:paraId="06290922" w14:textId="77777777" w:rsidR="000825FF" w:rsidRDefault="000825FF" w:rsidP="000825FF">
      <w:pPr>
        <w:spacing w:after="0" w:line="240" w:lineRule="auto"/>
      </w:pPr>
      <w:r>
        <w:continuationSeparator/>
      </w:r>
    </w:p>
  </w:footnote>
  <w:footnote w:id="1">
    <w:p w14:paraId="43E899F1" w14:textId="77777777" w:rsidR="000825FF" w:rsidRPr="007B0F8B" w:rsidRDefault="000825FF" w:rsidP="000825FF">
      <w:pPr>
        <w:pStyle w:val="Voetnoottekst"/>
      </w:pPr>
      <w:r>
        <w:rPr>
          <w:rStyle w:val="Voetnootmarkering"/>
        </w:rPr>
        <w:footnoteRef/>
      </w:r>
      <w:r>
        <w:t xml:space="preserve"> </w:t>
      </w:r>
      <w:r w:rsidRPr="00192A34">
        <w:rPr>
          <w:rFonts w:ascii="Times New Roman" w:hAnsi="Times New Roman" w:cs="Times New Roman"/>
        </w:rPr>
        <w:t>Kamerstukken II 2022</w:t>
      </w:r>
      <w:r>
        <w:rPr>
          <w:rFonts w:ascii="Times New Roman" w:hAnsi="Times New Roman" w:cs="Times New Roman"/>
        </w:rPr>
        <w:t>-</w:t>
      </w:r>
      <w:r w:rsidRPr="00192A34">
        <w:rPr>
          <w:rFonts w:ascii="Times New Roman" w:hAnsi="Times New Roman" w:cs="Times New Roman"/>
        </w:rPr>
        <w:t>23, 22 112, nr. 3596.</w:t>
      </w:r>
    </w:p>
  </w:footnote>
  <w:footnote w:id="2">
    <w:p w14:paraId="4D668CB0" w14:textId="77777777" w:rsidR="000825FF" w:rsidRPr="00FE6602" w:rsidRDefault="000825FF" w:rsidP="000825FF">
      <w:pPr>
        <w:pStyle w:val="Voetnoottekst"/>
        <w:rPr>
          <w:rFonts w:ascii="Times New Roman" w:hAnsi="Times New Roman" w:cs="Times New Roman"/>
        </w:rPr>
      </w:pPr>
      <w:r w:rsidRPr="00FE6602">
        <w:rPr>
          <w:rStyle w:val="Voetnootmarkering"/>
          <w:rFonts w:ascii="Times New Roman" w:hAnsi="Times New Roman" w:cs="Times New Roman"/>
        </w:rPr>
        <w:footnoteRef/>
      </w:r>
      <w:r w:rsidRPr="00FE6602">
        <w:rPr>
          <w:rFonts w:ascii="Times New Roman" w:hAnsi="Times New Roman" w:cs="Times New Roman"/>
        </w:rPr>
        <w:t xml:space="preserve"> Kamerstukken II 2024-2025, 32317, nr. 907.</w:t>
      </w:r>
    </w:p>
  </w:footnote>
  <w:footnote w:id="3">
    <w:p w14:paraId="7230297B" w14:textId="77777777" w:rsidR="000825FF" w:rsidRPr="00FE6602" w:rsidRDefault="000825FF" w:rsidP="000825FF">
      <w:pPr>
        <w:pStyle w:val="Voetnoottekst"/>
        <w:rPr>
          <w:rFonts w:ascii="Times New Roman" w:hAnsi="Times New Roman" w:cs="Times New Roman"/>
        </w:rPr>
      </w:pPr>
      <w:r w:rsidRPr="00FE6602">
        <w:rPr>
          <w:rStyle w:val="Voetnootmarkering"/>
          <w:rFonts w:ascii="Times New Roman" w:hAnsi="Times New Roman" w:cs="Times New Roman"/>
        </w:rPr>
        <w:footnoteRef/>
      </w:r>
      <w:r w:rsidRPr="00FE6602">
        <w:rPr>
          <w:rFonts w:ascii="Times New Roman" w:hAnsi="Times New Roman" w:cs="Times New Roman"/>
        </w:rPr>
        <w:t xml:space="preserve"> Kamerstukken II 2023–2024, 22 112, nr. 3873.</w:t>
      </w:r>
    </w:p>
  </w:footnote>
  <w:footnote w:id="4">
    <w:p w14:paraId="3CB442F4" w14:textId="10044734" w:rsidR="000825FF" w:rsidRPr="00FE6602" w:rsidRDefault="000825FF" w:rsidP="000825FF">
      <w:pPr>
        <w:pStyle w:val="Voetnoottekst"/>
        <w:rPr>
          <w:rFonts w:ascii="Times New Roman" w:hAnsi="Times New Roman" w:cs="Times New Roman"/>
        </w:rPr>
      </w:pPr>
      <w:r w:rsidRPr="00FE6602">
        <w:rPr>
          <w:rStyle w:val="Voetnootmarkering"/>
          <w:rFonts w:ascii="Times New Roman" w:hAnsi="Times New Roman" w:cs="Times New Roman"/>
        </w:rPr>
        <w:footnoteRef/>
      </w:r>
      <w:r w:rsidRPr="00FE6602">
        <w:rPr>
          <w:rFonts w:ascii="Times New Roman" w:hAnsi="Times New Roman" w:cs="Times New Roman"/>
        </w:rPr>
        <w:t xml:space="preserve"> Kamerstukken II 2024-2025, 32</w:t>
      </w:r>
      <w:r>
        <w:rPr>
          <w:rFonts w:ascii="Times New Roman" w:hAnsi="Times New Roman" w:cs="Times New Roman"/>
        </w:rPr>
        <w:t xml:space="preserve"> </w:t>
      </w:r>
      <w:r w:rsidRPr="00FE6602">
        <w:rPr>
          <w:rFonts w:ascii="Times New Roman" w:hAnsi="Times New Roman" w:cs="Times New Roman"/>
        </w:rPr>
        <w:t>317, nr. 907.</w:t>
      </w:r>
    </w:p>
  </w:footnote>
  <w:footnote w:id="5">
    <w:p w14:paraId="6A795A70" w14:textId="77777777" w:rsidR="000825FF" w:rsidRDefault="000825FF" w:rsidP="000825FF">
      <w:pPr>
        <w:pStyle w:val="Voetnoottekst"/>
      </w:pPr>
      <w:r w:rsidRPr="00FE6602">
        <w:rPr>
          <w:rStyle w:val="Voetnootmarkering"/>
          <w:rFonts w:ascii="Times New Roman" w:hAnsi="Times New Roman" w:cs="Times New Roman"/>
        </w:rPr>
        <w:footnoteRef/>
      </w:r>
      <w:r w:rsidRPr="00FE6602">
        <w:rPr>
          <w:rFonts w:ascii="Times New Roman" w:hAnsi="Times New Roman" w:cs="Times New Roman"/>
        </w:rPr>
        <w:t xml:space="preserve"> Kamerstukken II 2024–2025, 32 317, nr. 909.</w:t>
      </w:r>
    </w:p>
  </w:footnote>
  <w:footnote w:id="6">
    <w:p w14:paraId="4C8F65AF" w14:textId="77777777" w:rsidR="000825FF" w:rsidRDefault="000825FF" w:rsidP="000825FF">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w:t>
      </w:r>
      <w:hyperlink r:id="rId1" w:history="1">
        <w:r>
          <w:rPr>
            <w:rStyle w:val="Hyperlink"/>
            <w:rFonts w:ascii="Verdana" w:hAnsi="Verdana"/>
            <w:sz w:val="16"/>
            <w:szCs w:val="16"/>
          </w:rPr>
          <w:t>Hoofdrapport Trendanalyse Nationale Veiligheid 2024 | Rapport | Nationaal Coördinator Terrorismebestrijding en Veiligheid</w:t>
        </w:r>
      </w:hyperlink>
    </w:p>
  </w:footnote>
  <w:footnote w:id="7">
    <w:p w14:paraId="343CD31A" w14:textId="7DD662BB" w:rsidR="000825FF" w:rsidRDefault="000825FF" w:rsidP="000825FF">
      <w:pPr>
        <w:pStyle w:val="Voetnoottekst"/>
      </w:pPr>
      <w:r>
        <w:rPr>
          <w:rStyle w:val="Voetnootmarkering"/>
        </w:rPr>
        <w:footnoteRef/>
      </w:r>
      <w:r>
        <w:t xml:space="preserve"> </w:t>
      </w:r>
      <w:r w:rsidRPr="00E85DB4">
        <w:rPr>
          <w:rFonts w:ascii="Times New Roman" w:hAnsi="Times New Roman" w:cs="Times New Roman"/>
        </w:rPr>
        <w:t>Kamerstukken II, 2024-25, 26</w:t>
      </w:r>
      <w:r>
        <w:rPr>
          <w:rFonts w:ascii="Times New Roman" w:hAnsi="Times New Roman" w:cs="Times New Roman"/>
        </w:rPr>
        <w:t xml:space="preserve"> </w:t>
      </w:r>
      <w:r w:rsidRPr="00E85DB4">
        <w:rPr>
          <w:rFonts w:ascii="Times New Roman" w:hAnsi="Times New Roman" w:cs="Times New Roman"/>
        </w:rPr>
        <w:t>643, nr</w:t>
      </w:r>
      <w:r>
        <w:rPr>
          <w:rFonts w:ascii="Times New Roman" w:hAnsi="Times New Roman" w:cs="Times New Roman"/>
        </w:rPr>
        <w:t xml:space="preserve">. </w:t>
      </w:r>
      <w:r w:rsidRPr="00E85DB4">
        <w:rPr>
          <w:rFonts w:ascii="Times New Roman" w:hAnsi="Times New Roman" w:cs="Times New Roman"/>
        </w:rPr>
        <w:t>1204.</w:t>
      </w:r>
    </w:p>
  </w:footnote>
  <w:footnote w:id="8">
    <w:p w14:paraId="1C7B4ED6" w14:textId="43225E19" w:rsidR="000825FF" w:rsidRDefault="000825FF" w:rsidP="000825FF">
      <w:pPr>
        <w:pStyle w:val="Voetnoottekst"/>
      </w:pPr>
      <w:r>
        <w:rPr>
          <w:rStyle w:val="Voetnootmarkering"/>
        </w:rPr>
        <w:footnoteRef/>
      </w:r>
      <w:r>
        <w:t xml:space="preserve"> </w:t>
      </w:r>
      <w:r w:rsidRPr="00C42953">
        <w:rPr>
          <w:rFonts w:ascii="Times New Roman" w:hAnsi="Times New Roman" w:cs="Times New Roman"/>
        </w:rPr>
        <w:t>Zie de bijlagen bij Kamerstukken II, 2023 – 24, 32</w:t>
      </w:r>
      <w:r>
        <w:rPr>
          <w:rFonts w:ascii="Times New Roman" w:hAnsi="Times New Roman" w:cs="Times New Roman"/>
        </w:rPr>
        <w:t xml:space="preserve"> </w:t>
      </w:r>
      <w:r w:rsidRPr="00C42953">
        <w:rPr>
          <w:rFonts w:ascii="Times New Roman" w:hAnsi="Times New Roman" w:cs="Times New Roman"/>
        </w:rPr>
        <w:t>317</w:t>
      </w:r>
      <w:r>
        <w:rPr>
          <w:rFonts w:ascii="Times New Roman" w:hAnsi="Times New Roman" w:cs="Times New Roman"/>
        </w:rPr>
        <w:t>,</w:t>
      </w:r>
      <w:r w:rsidRPr="00C42953">
        <w:rPr>
          <w:rFonts w:ascii="Times New Roman" w:hAnsi="Times New Roman" w:cs="Times New Roman"/>
        </w:rPr>
        <w:t xml:space="preserve"> nr. 872</w:t>
      </w:r>
      <w:r>
        <w:rPr>
          <w:rFonts w:ascii="Times New Roman" w:hAnsi="Times New Roman" w:cs="Times New Roman"/>
        </w:rPr>
        <w:t>.</w:t>
      </w:r>
    </w:p>
  </w:footnote>
  <w:footnote w:id="9">
    <w:p w14:paraId="418C18AC" w14:textId="05BDC13E" w:rsidR="000825FF" w:rsidRDefault="000825FF" w:rsidP="000825FF">
      <w:pPr>
        <w:pStyle w:val="Voetnoottekst"/>
      </w:pPr>
      <w:r>
        <w:rPr>
          <w:rStyle w:val="Voetnootmarkering"/>
        </w:rPr>
        <w:footnoteRef/>
      </w:r>
      <w:r>
        <w:t xml:space="preserve"> </w:t>
      </w:r>
      <w:r w:rsidRPr="00C42953">
        <w:rPr>
          <w:rFonts w:ascii="Times New Roman" w:hAnsi="Times New Roman" w:cs="Times New Roman"/>
        </w:rPr>
        <w:t xml:space="preserve">Kamerstukken II, 2024-25, </w:t>
      </w:r>
      <w:r>
        <w:rPr>
          <w:rFonts w:ascii="Times New Roman" w:hAnsi="Times New Roman" w:cs="Times New Roman"/>
        </w:rPr>
        <w:t>30 821, nr. 249</w:t>
      </w:r>
      <w:r w:rsidRPr="00C42953">
        <w:rPr>
          <w:rFonts w:ascii="Times New Roman" w:hAnsi="Times New Roman" w:cs="Times New Roman"/>
        </w:rPr>
        <w:t>.</w:t>
      </w:r>
    </w:p>
  </w:footnote>
  <w:footnote w:id="10">
    <w:p w14:paraId="369B496A" w14:textId="35EC032E" w:rsidR="000825FF" w:rsidRDefault="000825FF" w:rsidP="000825FF">
      <w:pPr>
        <w:pStyle w:val="Voetnoottekst"/>
        <w:rPr>
          <w:rFonts w:ascii="Times New Roman" w:hAnsi="Times New Roman" w:cs="Times New Roman"/>
        </w:rPr>
      </w:pPr>
      <w:r>
        <w:rPr>
          <w:rStyle w:val="Voetnootmarkering"/>
        </w:rPr>
        <w:footnoteRef/>
      </w:r>
      <w:r>
        <w:t xml:space="preserve"> </w:t>
      </w:r>
      <w:r>
        <w:rPr>
          <w:rFonts w:ascii="Times New Roman" w:hAnsi="Times New Roman" w:cs="Times New Roman"/>
        </w:rPr>
        <w:t>Kamerstukken II, 2024-25, 28 684, nr. 745</w:t>
      </w:r>
    </w:p>
  </w:footnote>
  <w:footnote w:id="11">
    <w:p w14:paraId="7E5C338E" w14:textId="3A42D224" w:rsidR="000825FF" w:rsidRDefault="000825FF" w:rsidP="000825FF">
      <w:pPr>
        <w:pStyle w:val="Voetnoottekst"/>
      </w:pPr>
      <w:r>
        <w:rPr>
          <w:rStyle w:val="Voetnootmarkering"/>
        </w:rPr>
        <w:footnoteRef/>
      </w:r>
      <w:r>
        <w:t xml:space="preserve"> </w:t>
      </w:r>
      <w:r w:rsidRPr="00E91FFE">
        <w:rPr>
          <w:rFonts w:ascii="Times New Roman" w:hAnsi="Times New Roman" w:cs="Times New Roman"/>
        </w:rPr>
        <w:t>Kamerstukken II, 2024-25, 32</w:t>
      </w:r>
      <w:r>
        <w:rPr>
          <w:rFonts w:ascii="Times New Roman" w:hAnsi="Times New Roman" w:cs="Times New Roman"/>
        </w:rPr>
        <w:t xml:space="preserve"> </w:t>
      </w:r>
      <w:r w:rsidRPr="00E91FFE">
        <w:rPr>
          <w:rFonts w:ascii="Times New Roman" w:hAnsi="Times New Roman" w:cs="Times New Roman"/>
        </w:rPr>
        <w:t>317, nr. 909.</w:t>
      </w:r>
    </w:p>
  </w:footnote>
  <w:footnote w:id="12">
    <w:p w14:paraId="3232DCCD" w14:textId="7367E49C" w:rsidR="000825FF" w:rsidRDefault="000825FF" w:rsidP="000825FF">
      <w:pPr>
        <w:pStyle w:val="Voetnoottekst"/>
      </w:pPr>
      <w:r>
        <w:rPr>
          <w:rStyle w:val="Voetnootmarkering"/>
        </w:rPr>
        <w:footnoteRef/>
      </w:r>
      <w:r>
        <w:t xml:space="preserve"> </w:t>
      </w:r>
      <w:r w:rsidRPr="00B479F6">
        <w:rPr>
          <w:rFonts w:ascii="Times New Roman" w:hAnsi="Times New Roman" w:cs="Times New Roman"/>
        </w:rPr>
        <w:t>Zie non-paper met Nederlandse standpunten als Bijlage bij Kamerstukken II, 2023</w:t>
      </w:r>
      <w:r>
        <w:rPr>
          <w:rFonts w:ascii="Times New Roman" w:hAnsi="Times New Roman" w:cs="Times New Roman"/>
        </w:rPr>
        <w:t>/</w:t>
      </w:r>
      <w:r w:rsidRPr="00B479F6">
        <w:rPr>
          <w:rFonts w:ascii="Times New Roman" w:hAnsi="Times New Roman" w:cs="Times New Roman"/>
        </w:rPr>
        <w:t>24, 32</w:t>
      </w:r>
      <w:r>
        <w:rPr>
          <w:rFonts w:ascii="Times New Roman" w:hAnsi="Times New Roman" w:cs="Times New Roman"/>
        </w:rPr>
        <w:t xml:space="preserve"> </w:t>
      </w:r>
      <w:r w:rsidRPr="00B479F6">
        <w:rPr>
          <w:rFonts w:ascii="Times New Roman" w:hAnsi="Times New Roman" w:cs="Times New Roman"/>
        </w:rPr>
        <w:t>317 nr. 872</w:t>
      </w:r>
      <w:r>
        <w:rPr>
          <w:rFonts w:ascii="Times New Roman" w:hAnsi="Times New Roman" w:cs="Times New Roman"/>
        </w:rPr>
        <w:t>.</w:t>
      </w:r>
    </w:p>
  </w:footnote>
  <w:footnote w:id="13">
    <w:p w14:paraId="644D7505" w14:textId="77777777" w:rsidR="000825FF" w:rsidRPr="00C42953" w:rsidRDefault="000825FF" w:rsidP="000825FF">
      <w:pPr>
        <w:pStyle w:val="Voetnoottekst"/>
        <w:rPr>
          <w:rFonts w:ascii="Times New Roman" w:hAnsi="Times New Roman" w:cs="Times New Roman"/>
        </w:rPr>
      </w:pPr>
      <w:r w:rsidRPr="00C42953">
        <w:rPr>
          <w:rStyle w:val="Voetnootmarkering"/>
          <w:rFonts w:ascii="Times New Roman" w:hAnsi="Times New Roman" w:cs="Times New Roman"/>
        </w:rPr>
        <w:footnoteRef/>
      </w:r>
      <w:r w:rsidRPr="00C42953">
        <w:rPr>
          <w:rFonts w:ascii="Times New Roman" w:hAnsi="Times New Roman" w:cs="Times New Roman"/>
        </w:rPr>
        <w:t xml:space="preserve"> Kamerstukken II, 2024-25 30 821, nr. 178, bijlage.</w:t>
      </w:r>
    </w:p>
  </w:footnote>
  <w:footnote w:id="14">
    <w:p w14:paraId="0A8F24C6" w14:textId="22981FA6" w:rsidR="000825FF" w:rsidRPr="00C42953" w:rsidRDefault="000825FF" w:rsidP="000825FF">
      <w:pPr>
        <w:pStyle w:val="Voetnoottekst"/>
        <w:rPr>
          <w:rFonts w:ascii="Times New Roman" w:hAnsi="Times New Roman" w:cs="Times New Roman"/>
        </w:rPr>
      </w:pPr>
      <w:r w:rsidRPr="00C42953">
        <w:rPr>
          <w:rStyle w:val="Voetnootmarkering"/>
          <w:rFonts w:ascii="Times New Roman" w:hAnsi="Times New Roman" w:cs="Times New Roman"/>
        </w:rPr>
        <w:footnoteRef/>
      </w:r>
      <w:r w:rsidRPr="00C42953">
        <w:rPr>
          <w:rFonts w:ascii="Times New Roman" w:hAnsi="Times New Roman" w:cs="Times New Roman"/>
        </w:rPr>
        <w:t xml:space="preserve"> Kamerstukken II 2024-25 32 813, nr. 1383. Aan uw Kamer is toegezegd dat in de zomer van 2025 nadere informatie wordt gegeven over de voortgang hierop. Zie Kamerstuk 30 821</w:t>
      </w:r>
      <w:r>
        <w:rPr>
          <w:rFonts w:ascii="Times New Roman" w:hAnsi="Times New Roman" w:cs="Times New Roman"/>
        </w:rPr>
        <w:t>.</w:t>
      </w:r>
      <w:r w:rsidRPr="00C42953">
        <w:rPr>
          <w:rFonts w:ascii="Times New Roman" w:hAnsi="Times New Roman" w:cs="Times New Roman"/>
        </w:rPr>
        <w:t xml:space="preserve"> </w:t>
      </w:r>
      <w:r>
        <w:rPr>
          <w:rFonts w:ascii="Times New Roman" w:hAnsi="Times New Roman" w:cs="Times New Roman"/>
        </w:rPr>
        <w:t>n</w:t>
      </w:r>
      <w:r w:rsidRPr="00C42953">
        <w:rPr>
          <w:rFonts w:ascii="Times New Roman" w:hAnsi="Times New Roman" w:cs="Times New Roman"/>
        </w:rPr>
        <w:t>r</w:t>
      </w:r>
      <w:r>
        <w:rPr>
          <w:rFonts w:ascii="Times New Roman" w:hAnsi="Times New Roman" w:cs="Times New Roman"/>
        </w:rPr>
        <w:t>.</w:t>
      </w:r>
      <w:r w:rsidRPr="00C42953">
        <w:rPr>
          <w:rFonts w:ascii="Times New Roman" w:hAnsi="Times New Roman" w:cs="Times New Roman"/>
        </w:rPr>
        <w:t xml:space="preserve"> 256.</w:t>
      </w:r>
    </w:p>
  </w:footnote>
  <w:footnote w:id="15">
    <w:p w14:paraId="30827F3F" w14:textId="03CB4EAB" w:rsidR="000825FF" w:rsidRPr="00C42953" w:rsidRDefault="000825FF" w:rsidP="000825FF">
      <w:pPr>
        <w:pStyle w:val="Voetnoottekst"/>
        <w:rPr>
          <w:rFonts w:ascii="Times New Roman" w:hAnsi="Times New Roman" w:cs="Times New Roman"/>
        </w:rPr>
      </w:pPr>
      <w:r w:rsidRPr="00C42953">
        <w:rPr>
          <w:rStyle w:val="Voetnootmarkering"/>
          <w:rFonts w:ascii="Times New Roman" w:hAnsi="Times New Roman" w:cs="Times New Roman"/>
        </w:rPr>
        <w:footnoteRef/>
      </w:r>
      <w:r w:rsidRPr="00C42953">
        <w:rPr>
          <w:rFonts w:ascii="Times New Roman" w:hAnsi="Times New Roman" w:cs="Times New Roman"/>
        </w:rPr>
        <w:t xml:space="preserve"> Kamerstukken II, 2024-25 30 821</w:t>
      </w:r>
      <w:r>
        <w:rPr>
          <w:rFonts w:ascii="Times New Roman" w:hAnsi="Times New Roman" w:cs="Times New Roman"/>
        </w:rPr>
        <w:t>.</w:t>
      </w:r>
      <w:r w:rsidRPr="00C42953">
        <w:rPr>
          <w:rFonts w:ascii="Times New Roman" w:hAnsi="Times New Roman" w:cs="Times New Roman"/>
        </w:rPr>
        <w:t xml:space="preserve"> </w:t>
      </w:r>
      <w:r>
        <w:rPr>
          <w:rFonts w:ascii="Times New Roman" w:hAnsi="Times New Roman" w:cs="Times New Roman"/>
        </w:rPr>
        <w:t>n</w:t>
      </w:r>
      <w:r w:rsidRPr="00C42953">
        <w:rPr>
          <w:rFonts w:ascii="Times New Roman" w:hAnsi="Times New Roman" w:cs="Times New Roman"/>
        </w:rPr>
        <w:t>r</w:t>
      </w:r>
      <w:r>
        <w:rPr>
          <w:rFonts w:ascii="Times New Roman" w:hAnsi="Times New Roman" w:cs="Times New Roman"/>
        </w:rPr>
        <w:t>.</w:t>
      </w:r>
      <w:r w:rsidRPr="00C42953">
        <w:rPr>
          <w:rFonts w:ascii="Times New Roman" w:hAnsi="Times New Roman" w:cs="Times New Roman"/>
        </w:rPr>
        <w:t xml:space="preserve"> 251.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18932B" w14:textId="77777777" w:rsidR="000825FF" w:rsidRPr="000825FF" w:rsidRDefault="000825FF" w:rsidP="000825F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D08E93" w14:textId="77777777" w:rsidR="000825FF" w:rsidRPr="000825FF" w:rsidRDefault="000825FF" w:rsidP="000825F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B7FC6F" w14:textId="77777777" w:rsidR="000825FF" w:rsidRPr="000825FF" w:rsidRDefault="000825FF" w:rsidP="000825F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5FF"/>
    <w:rsid w:val="000825FF"/>
    <w:rsid w:val="00530957"/>
    <w:rsid w:val="00A26C04"/>
    <w:rsid w:val="00BE75F4"/>
    <w:rsid w:val="00C45A61"/>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5D26D"/>
  <w15:chartTrackingRefBased/>
  <w15:docId w15:val="{D1557C80-70D4-4FBF-8B39-234938E34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825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825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825F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825F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825F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825F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825F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825F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825F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825F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825F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825F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825F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825F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825F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825F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825F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825FF"/>
    <w:rPr>
      <w:rFonts w:eastAsiaTheme="majorEastAsia" w:cstheme="majorBidi"/>
      <w:color w:val="272727" w:themeColor="text1" w:themeTint="D8"/>
    </w:rPr>
  </w:style>
  <w:style w:type="paragraph" w:styleId="Titel">
    <w:name w:val="Title"/>
    <w:basedOn w:val="Standaard"/>
    <w:next w:val="Standaard"/>
    <w:link w:val="TitelChar"/>
    <w:uiPriority w:val="10"/>
    <w:qFormat/>
    <w:rsid w:val="000825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825F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825F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825F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825F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825FF"/>
    <w:rPr>
      <w:i/>
      <w:iCs/>
      <w:color w:val="404040" w:themeColor="text1" w:themeTint="BF"/>
    </w:rPr>
  </w:style>
  <w:style w:type="paragraph" w:styleId="Lijstalinea">
    <w:name w:val="List Paragraph"/>
    <w:basedOn w:val="Standaard"/>
    <w:uiPriority w:val="34"/>
    <w:qFormat/>
    <w:rsid w:val="000825FF"/>
    <w:pPr>
      <w:ind w:left="720"/>
      <w:contextualSpacing/>
    </w:pPr>
  </w:style>
  <w:style w:type="character" w:styleId="Intensievebenadrukking">
    <w:name w:val="Intense Emphasis"/>
    <w:basedOn w:val="Standaardalinea-lettertype"/>
    <w:uiPriority w:val="21"/>
    <w:qFormat/>
    <w:rsid w:val="000825FF"/>
    <w:rPr>
      <w:i/>
      <w:iCs/>
      <w:color w:val="0F4761" w:themeColor="accent1" w:themeShade="BF"/>
    </w:rPr>
  </w:style>
  <w:style w:type="paragraph" w:styleId="Duidelijkcitaat">
    <w:name w:val="Intense Quote"/>
    <w:basedOn w:val="Standaard"/>
    <w:next w:val="Standaard"/>
    <w:link w:val="DuidelijkcitaatChar"/>
    <w:uiPriority w:val="30"/>
    <w:qFormat/>
    <w:rsid w:val="000825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825FF"/>
    <w:rPr>
      <w:i/>
      <w:iCs/>
      <w:color w:val="0F4761" w:themeColor="accent1" w:themeShade="BF"/>
    </w:rPr>
  </w:style>
  <w:style w:type="character" w:styleId="Intensieveverwijzing">
    <w:name w:val="Intense Reference"/>
    <w:basedOn w:val="Standaardalinea-lettertype"/>
    <w:uiPriority w:val="32"/>
    <w:qFormat/>
    <w:rsid w:val="000825FF"/>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0825FF"/>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0825FF"/>
    <w:rPr>
      <w:kern w:val="0"/>
      <w:sz w:val="20"/>
      <w:szCs w:val="20"/>
      <w14:ligatures w14:val="none"/>
    </w:rPr>
  </w:style>
  <w:style w:type="character" w:styleId="Voetnootmarkering">
    <w:name w:val="footnote reference"/>
    <w:basedOn w:val="Standaardalinea-lettertype"/>
    <w:uiPriority w:val="99"/>
    <w:unhideWhenUsed/>
    <w:rsid w:val="000825FF"/>
    <w:rPr>
      <w:vertAlign w:val="superscript"/>
    </w:rPr>
  </w:style>
  <w:style w:type="character" w:styleId="Hyperlink">
    <w:name w:val="Hyperlink"/>
    <w:basedOn w:val="Standaardalinea-lettertype"/>
    <w:uiPriority w:val="99"/>
    <w:unhideWhenUsed/>
    <w:rsid w:val="000825FF"/>
    <w:rPr>
      <w:color w:val="467886" w:themeColor="hyperlink"/>
      <w:u w:val="single"/>
    </w:rPr>
  </w:style>
  <w:style w:type="paragraph" w:styleId="Koptekst">
    <w:name w:val="header"/>
    <w:basedOn w:val="Standaard"/>
    <w:link w:val="KoptekstChar"/>
    <w:uiPriority w:val="99"/>
    <w:unhideWhenUsed/>
    <w:rsid w:val="000825F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825FF"/>
  </w:style>
  <w:style w:type="paragraph" w:styleId="Voettekst">
    <w:name w:val="footer"/>
    <w:basedOn w:val="Standaard"/>
    <w:link w:val="VoettekstChar"/>
    <w:uiPriority w:val="99"/>
    <w:unhideWhenUsed/>
    <w:rsid w:val="000825F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825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nctv.nl/documenten/rapporten/2024/06/25/hoofdrapport-trendanalyse-nationale-veiligheid-2024"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4080</ap:Words>
  <ap:Characters>22446</ap:Characters>
  <ap:DocSecurity>0</ap:DocSecurity>
  <ap:Lines>187</ap:Lines>
  <ap:Paragraphs>52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26474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2025-01-30T13:03:00.0000000Z</dcterms:created>
  <dcterms:modified xsi:type="dcterms:W3CDTF">2025-01-30T13:03:00.0000000Z</dcterms:modified>
  <version/>
  <category/>
</coreProperties>
</file>