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6AF3" w:rsidR="00DB5E4B" w:rsidRDefault="00E90E5F" w14:paraId="6D6AA774" w14:textId="7BFD9BBF">
      <w:bookmarkStart w:name="_GoBack" w:id="0"/>
      <w:bookmarkEnd w:id="0"/>
      <w:r w:rsidRPr="00026AF3">
        <w:rPr>
          <w:noProof/>
          <w:lang w:eastAsia="nl-NL"/>
        </w:rPr>
        <mc:AlternateContent>
          <mc:Choice Requires="wps">
            <w:drawing>
              <wp:anchor distT="0" distB="0" distL="0" distR="0" simplePos="0" relativeHeight="251659264" behindDoc="0" locked="1" layoutInCell="1" allowOverlap="1" wp14:editId="62B199DB" wp14:anchorId="4B4CF72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E90E5F" w:rsidP="00E90E5F" w:rsidRDefault="00E90E5F" w14:paraId="12E132C9" w14:textId="77777777">
                            <w:pPr>
                              <w:pStyle w:val="Referentiegegevensbold"/>
                            </w:pPr>
                            <w:r>
                              <w:t>Directoraat-Generaal Rechtspleging en Rechtshandhaving</w:t>
                            </w:r>
                          </w:p>
                          <w:p w:rsidR="00E90E5F" w:rsidP="00E90E5F" w:rsidRDefault="00E90E5F" w14:paraId="6465F3A7" w14:textId="77777777">
                            <w:pPr>
                              <w:pStyle w:val="Referentiegegevens"/>
                            </w:pPr>
                            <w:r>
                              <w:t>Directie Juridische en Operationele Aangelegenheden</w:t>
                            </w:r>
                            <w:r>
                              <w:br/>
                            </w:r>
                            <w:r>
                              <w:br/>
                              <w:t>Afdeling Juridische, bestuurlijke en operationele zaken (JBOZ)</w:t>
                            </w:r>
                          </w:p>
                          <w:p w:rsidR="00E90E5F" w:rsidP="00E90E5F" w:rsidRDefault="00E90E5F" w14:paraId="36413512" w14:textId="77777777">
                            <w:pPr>
                              <w:pStyle w:val="WitregelW1"/>
                            </w:pPr>
                          </w:p>
                          <w:p w:rsidRPr="00D36B4C" w:rsidR="00E90E5F" w:rsidP="00E90E5F" w:rsidRDefault="00E90E5F" w14:paraId="7E9DC07D" w14:textId="77777777">
                            <w:pPr>
                              <w:pStyle w:val="Referentiegegevens"/>
                              <w:rPr>
                                <w:lang w:val="de-DE"/>
                              </w:rPr>
                            </w:pPr>
                            <w:r w:rsidRPr="00D36B4C">
                              <w:rPr>
                                <w:lang w:val="de-DE"/>
                              </w:rPr>
                              <w:t>Turfmarkt 147</w:t>
                            </w:r>
                          </w:p>
                          <w:p w:rsidRPr="00D36B4C" w:rsidR="00E90E5F" w:rsidP="00E90E5F" w:rsidRDefault="00E90E5F" w14:paraId="04EE6A28" w14:textId="77777777">
                            <w:pPr>
                              <w:pStyle w:val="Referentiegegevens"/>
                              <w:rPr>
                                <w:lang w:val="de-DE"/>
                              </w:rPr>
                            </w:pPr>
                            <w:r w:rsidRPr="00D36B4C">
                              <w:rPr>
                                <w:lang w:val="de-DE"/>
                              </w:rPr>
                              <w:t>2511 DP   Den Haag</w:t>
                            </w:r>
                          </w:p>
                          <w:p w:rsidRPr="00D36B4C" w:rsidR="00E90E5F" w:rsidP="00E90E5F" w:rsidRDefault="00E90E5F" w14:paraId="496B45FD" w14:textId="77777777">
                            <w:pPr>
                              <w:pStyle w:val="Referentiegegevens"/>
                              <w:rPr>
                                <w:lang w:val="de-DE"/>
                              </w:rPr>
                            </w:pPr>
                            <w:r w:rsidRPr="00D36B4C">
                              <w:rPr>
                                <w:lang w:val="de-DE"/>
                              </w:rPr>
                              <w:t>Postbus 20301</w:t>
                            </w:r>
                          </w:p>
                          <w:p w:rsidRPr="00D36B4C" w:rsidR="00E90E5F" w:rsidP="00E90E5F" w:rsidRDefault="00E90E5F" w14:paraId="3368E35C" w14:textId="77777777">
                            <w:pPr>
                              <w:pStyle w:val="Referentiegegevens"/>
                              <w:rPr>
                                <w:lang w:val="de-DE"/>
                              </w:rPr>
                            </w:pPr>
                            <w:r w:rsidRPr="00D36B4C">
                              <w:rPr>
                                <w:lang w:val="de-DE"/>
                              </w:rPr>
                              <w:t>2500 EH   Den Haag</w:t>
                            </w:r>
                          </w:p>
                          <w:p w:rsidRPr="00D36B4C" w:rsidR="00E90E5F" w:rsidP="00E90E5F" w:rsidRDefault="00D94176" w14:paraId="59E72234" w14:textId="77777777">
                            <w:pPr>
                              <w:pStyle w:val="Referentiegegevens"/>
                              <w:rPr>
                                <w:lang w:val="de-DE"/>
                              </w:rPr>
                            </w:pPr>
                            <w:hyperlink w:history="1" r:id="rId8">
                              <w:r w:rsidRPr="00D36B4C" w:rsidR="00E90E5F">
                                <w:rPr>
                                  <w:rStyle w:val="Hyperlink"/>
                                  <w:lang w:val="de-DE"/>
                                </w:rPr>
                                <w:t>www.rijksoverheid.nl/jenv</w:t>
                              </w:r>
                            </w:hyperlink>
                            <w:r w:rsidRPr="00D36B4C" w:rsidR="00E90E5F">
                              <w:rPr>
                                <w:lang w:val="de-DE"/>
                              </w:rPr>
                              <w:br/>
                            </w:r>
                          </w:p>
                          <w:p w:rsidR="00E90E5F" w:rsidP="00E90E5F" w:rsidRDefault="00E90E5F" w14:paraId="1318004E" w14:textId="77777777">
                            <w:pPr>
                              <w:pStyle w:val="Referentiegegevensbold"/>
                            </w:pPr>
                            <w:r>
                              <w:t>Onze referentie</w:t>
                            </w:r>
                          </w:p>
                          <w:p w:rsidR="00E90E5F" w:rsidP="00E90E5F" w:rsidRDefault="00E90E5F" w14:paraId="1AD07AE4" w14:textId="77777777">
                            <w:pPr>
                              <w:pStyle w:val="Referentiegegevens"/>
                            </w:pPr>
                            <w:r>
                              <w:t>6000392</w:t>
                            </w:r>
                          </w:p>
                          <w:p w:rsidR="00E90E5F" w:rsidP="00E90E5F" w:rsidRDefault="00E90E5F" w14:paraId="4B074C67" w14:textId="77777777">
                            <w:pPr>
                              <w:pStyle w:val="WitregelW1"/>
                            </w:pPr>
                          </w:p>
                          <w:p w:rsidR="00E90E5F" w:rsidP="00E90E5F" w:rsidRDefault="00E90E5F" w14:paraId="720AE182" w14:textId="77777777">
                            <w:pPr>
                              <w:pStyle w:val="Referentiegegevensbold"/>
                            </w:pPr>
                            <w:r>
                              <w:t>Uw referentie</w:t>
                            </w:r>
                          </w:p>
                          <w:p w:rsidR="00E90E5F" w:rsidP="00E90E5F" w:rsidRDefault="00D94176" w14:paraId="267A2D1E" w14:textId="77777777">
                            <w:pPr>
                              <w:pStyle w:val="Referentiegegevens"/>
                            </w:pPr>
                            <w:sdt>
                              <w:sdtPr>
                                <w:id w:val="944197521"/>
                                <w:dataBinding w:prefixMappings="xmlns:ns0='docgen-assistant'" w:xpath="/ns0:CustomXml[1]/ns0:Variables[1]/ns0:Variable[1]/ns0:Value[1]" w:storeItemID="{69D6EEC8-C9E1-4904-8281-341938F2DEB0}"/>
                                <w:text/>
                              </w:sdtPr>
                              <w:sdtEndPr/>
                              <w:sdtContent>
                                <w:r w:rsidR="00E90E5F">
                                  <w:t>2024Z20671</w:t>
                                </w:r>
                              </w:sdtContent>
                            </w:sdt>
                          </w:p>
                        </w:txbxContent>
                      </wps:txbx>
                      <wps:bodyPr vert="horz" wrap="square" lIns="0" tIns="0" rIns="0" bIns="0" anchor="t" anchorCtr="0"/>
                    </wps:wsp>
                  </a:graphicData>
                </a:graphic>
              </wp:anchor>
            </w:drawing>
          </mc:Choice>
          <mc:Fallback>
            <w:pict>
              <v:shapetype id="_x0000_t202" coordsize="21600,21600" o:spt="202" path="m,l,21600r21600,l21600,xe" w14:anchorId="4B4CF721">
                <v:stroke joinstyle="miter"/>
                <v:path gradientshapeok="t" o:connecttype="rect"/>
              </v:shapetype>
              <v:shape id="aa29ef58-fa5a-4ef1-bc47-43f659f7c670"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">
                <v:textbox inset="0,0,0,0">
                  <w:txbxContent>
                    <w:p w:rsidR="00E90E5F" w:rsidP="00E90E5F" w:rsidRDefault="00E90E5F" w14:paraId="12E132C9" w14:textId="77777777">
                      <w:pPr>
                        <w:pStyle w:val="Referentiegegevensbold"/>
                      </w:pPr>
                      <w:r>
                        <w:t>Directoraat-Generaal Rechtspleging en Rechtshandhaving</w:t>
                      </w:r>
                    </w:p>
                    <w:p w:rsidR="00E90E5F" w:rsidP="00E90E5F" w:rsidRDefault="00E90E5F" w14:paraId="6465F3A7" w14:textId="77777777">
                      <w:pPr>
                        <w:pStyle w:val="Referentiegegevens"/>
                      </w:pPr>
                      <w:r>
                        <w:t>Directie Juridische en Operationele Aangelegenheden</w:t>
                      </w:r>
                      <w:r>
                        <w:br/>
                      </w:r>
                      <w:r>
                        <w:br/>
                        <w:t>Afdeling Juridische, bestuurlijke en operationele zaken (JBOZ)</w:t>
                      </w:r>
                    </w:p>
                    <w:p w:rsidR="00E90E5F" w:rsidP="00E90E5F" w:rsidRDefault="00E90E5F" w14:paraId="36413512" w14:textId="77777777">
                      <w:pPr>
                        <w:pStyle w:val="WitregelW1"/>
                      </w:pPr>
                    </w:p>
                    <w:p w:rsidRPr="00D36B4C" w:rsidR="00E90E5F" w:rsidP="00E90E5F" w:rsidRDefault="00E90E5F" w14:paraId="7E9DC07D" w14:textId="77777777">
                      <w:pPr>
                        <w:pStyle w:val="Referentiegegevens"/>
                        <w:rPr>
                          <w:lang w:val="de-DE"/>
                        </w:rPr>
                      </w:pPr>
                      <w:r w:rsidRPr="00D36B4C">
                        <w:rPr>
                          <w:lang w:val="de-DE"/>
                        </w:rPr>
                        <w:t>Turfmarkt 147</w:t>
                      </w:r>
                    </w:p>
                    <w:p w:rsidRPr="00D36B4C" w:rsidR="00E90E5F" w:rsidP="00E90E5F" w:rsidRDefault="00E90E5F" w14:paraId="04EE6A28" w14:textId="77777777">
                      <w:pPr>
                        <w:pStyle w:val="Referentiegegevens"/>
                        <w:rPr>
                          <w:lang w:val="de-DE"/>
                        </w:rPr>
                      </w:pPr>
                      <w:r w:rsidRPr="00D36B4C">
                        <w:rPr>
                          <w:lang w:val="de-DE"/>
                        </w:rPr>
                        <w:t>2511 DP   Den Haag</w:t>
                      </w:r>
                    </w:p>
                    <w:p w:rsidRPr="00D36B4C" w:rsidR="00E90E5F" w:rsidP="00E90E5F" w:rsidRDefault="00E90E5F" w14:paraId="496B45FD" w14:textId="77777777">
                      <w:pPr>
                        <w:pStyle w:val="Referentiegegevens"/>
                        <w:rPr>
                          <w:lang w:val="de-DE"/>
                        </w:rPr>
                      </w:pPr>
                      <w:r w:rsidRPr="00D36B4C">
                        <w:rPr>
                          <w:lang w:val="de-DE"/>
                        </w:rPr>
                        <w:t>Postbus 20301</w:t>
                      </w:r>
                    </w:p>
                    <w:p w:rsidRPr="00D36B4C" w:rsidR="00E90E5F" w:rsidP="00E90E5F" w:rsidRDefault="00E90E5F" w14:paraId="3368E35C" w14:textId="77777777">
                      <w:pPr>
                        <w:pStyle w:val="Referentiegegevens"/>
                        <w:rPr>
                          <w:lang w:val="de-DE"/>
                        </w:rPr>
                      </w:pPr>
                      <w:r w:rsidRPr="00D36B4C">
                        <w:rPr>
                          <w:lang w:val="de-DE"/>
                        </w:rPr>
                        <w:t>2500 EH   Den Haag</w:t>
                      </w:r>
                    </w:p>
                    <w:p w:rsidRPr="00D36B4C" w:rsidR="00E90E5F" w:rsidP="00E90E5F" w:rsidRDefault="00D94176" w14:paraId="59E72234" w14:textId="77777777">
                      <w:pPr>
                        <w:pStyle w:val="Referentiegegevens"/>
                        <w:rPr>
                          <w:lang w:val="de-DE"/>
                        </w:rPr>
                      </w:pPr>
                      <w:hyperlink w:history="1" r:id="rId9">
                        <w:r w:rsidRPr="00D36B4C" w:rsidR="00E90E5F">
                          <w:rPr>
                            <w:rStyle w:val="Hyperlink"/>
                            <w:lang w:val="de-DE"/>
                          </w:rPr>
                          <w:t>www.rijksoverheid.nl/jenv</w:t>
                        </w:r>
                      </w:hyperlink>
                      <w:r w:rsidRPr="00D36B4C" w:rsidR="00E90E5F">
                        <w:rPr>
                          <w:lang w:val="de-DE"/>
                        </w:rPr>
                        <w:br/>
                      </w:r>
                    </w:p>
                    <w:p w:rsidR="00E90E5F" w:rsidP="00E90E5F" w:rsidRDefault="00E90E5F" w14:paraId="1318004E" w14:textId="77777777">
                      <w:pPr>
                        <w:pStyle w:val="Referentiegegevensbold"/>
                      </w:pPr>
                      <w:r>
                        <w:t>Onze referentie</w:t>
                      </w:r>
                    </w:p>
                    <w:p w:rsidR="00E90E5F" w:rsidP="00E90E5F" w:rsidRDefault="00E90E5F" w14:paraId="1AD07AE4" w14:textId="77777777">
                      <w:pPr>
                        <w:pStyle w:val="Referentiegegevens"/>
                      </w:pPr>
                      <w:r>
                        <w:t>6000392</w:t>
                      </w:r>
                    </w:p>
                    <w:p w:rsidR="00E90E5F" w:rsidP="00E90E5F" w:rsidRDefault="00E90E5F" w14:paraId="4B074C67" w14:textId="77777777">
                      <w:pPr>
                        <w:pStyle w:val="WitregelW1"/>
                      </w:pPr>
                    </w:p>
                    <w:p w:rsidR="00E90E5F" w:rsidP="00E90E5F" w:rsidRDefault="00E90E5F" w14:paraId="720AE182" w14:textId="77777777">
                      <w:pPr>
                        <w:pStyle w:val="Referentiegegevensbold"/>
                      </w:pPr>
                      <w:r>
                        <w:t>Uw referentie</w:t>
                      </w:r>
                    </w:p>
                    <w:p w:rsidR="00E90E5F" w:rsidP="00E90E5F" w:rsidRDefault="00D94176" w14:paraId="267A2D1E" w14:textId="77777777">
                      <w:pPr>
                        <w:pStyle w:val="Referentiegegevens"/>
                      </w:pPr>
                      <w:sdt>
                        <w:sdtPr>
                          <w:id w:val="944197521"/>
                          <w:dataBinding w:prefixMappings="xmlns:ns0='docgen-assistant'" w:xpath="/ns0:CustomXml[1]/ns0:Variables[1]/ns0:Variable[1]/ns0:Value[1]" w:storeItemID="{69D6EEC8-C9E1-4904-8281-341938F2DEB0}"/>
                          <w:text/>
                        </w:sdtPr>
                        <w:sdtEndPr/>
                        <w:sdtContent>
                          <w:r w:rsidR="00E90E5F">
                            <w:t>2024Z20671</w:t>
                          </w:r>
                        </w:sdtContent>
                      </w:sdt>
                    </w:p>
                  </w:txbxContent>
                </v:textbox>
                <w10:wrap anchorx="page" anchory="page"/>
                <w10:anchorlock/>
              </v:shape>
            </w:pict>
          </mc:Fallback>
        </mc:AlternateContent>
      </w:r>
    </w:p>
    <w:p w:rsidRPr="00026AF3" w:rsidR="00E90E5F" w:rsidP="00B9273D" w:rsidRDefault="00B9273D" w14:paraId="35E24404" w14:textId="56048AE4">
      <w:pPr>
        <w:tabs>
          <w:tab w:val="left" w:pos="2610"/>
        </w:tabs>
        <w:spacing w:after="0" w:line="240" w:lineRule="auto"/>
        <w:rPr>
          <w:rFonts w:ascii="Verdana" w:hAnsi="Verdana" w:eastAsia="Calibri" w:cs="Calibri"/>
          <w:b/>
          <w:bCs/>
          <w:kern w:val="0"/>
          <w:sz w:val="20"/>
          <w:szCs w:val="20"/>
        </w:rPr>
      </w:pPr>
      <w:r>
        <w:rPr>
          <w:rFonts w:ascii="Verdana" w:hAnsi="Verdana" w:eastAsia="Calibri" w:cs="Calibri"/>
          <w:b/>
          <w:bCs/>
          <w:kern w:val="0"/>
          <w:sz w:val="20"/>
          <w:szCs w:val="20"/>
        </w:rPr>
        <w:tab/>
      </w:r>
    </w:p>
    <w:p w:rsidRPr="00026AF3" w:rsidR="00E90E5F" w:rsidP="00FB1CB5" w:rsidRDefault="00E90E5F" w14:paraId="040AE3E1" w14:textId="77777777">
      <w:pPr>
        <w:spacing w:after="0" w:line="240" w:lineRule="auto"/>
        <w:rPr>
          <w:rFonts w:ascii="Verdana" w:hAnsi="Verdana" w:eastAsia="Calibri" w:cs="Calibri"/>
          <w:b/>
          <w:bCs/>
          <w:kern w:val="0"/>
          <w:sz w:val="20"/>
          <w:szCs w:val="20"/>
        </w:rPr>
      </w:pPr>
    </w:p>
    <w:p w:rsidRPr="00026AF3" w:rsidR="00E90E5F" w:rsidP="00FB1CB5" w:rsidRDefault="00E90E5F" w14:paraId="73757873" w14:textId="77777777">
      <w:pPr>
        <w:spacing w:after="0" w:line="240" w:lineRule="auto"/>
        <w:rPr>
          <w:rFonts w:ascii="Verdana" w:hAnsi="Verdana" w:eastAsia="Calibri" w:cs="Calibri"/>
          <w:b/>
          <w:bCs/>
          <w:kern w:val="0"/>
          <w:sz w:val="20"/>
          <w:szCs w:val="20"/>
        </w:rPr>
      </w:pPr>
    </w:p>
    <w:p w:rsidRPr="00026AF3" w:rsidR="00E90E5F" w:rsidP="00FB1CB5" w:rsidRDefault="00E90E5F" w14:paraId="590B49CA" w14:textId="77777777">
      <w:pPr>
        <w:spacing w:after="0" w:line="240" w:lineRule="auto"/>
        <w:rPr>
          <w:rFonts w:ascii="Verdana" w:hAnsi="Verdana" w:eastAsia="Calibri" w:cs="Calibri"/>
          <w:b/>
          <w:bCs/>
          <w:kern w:val="0"/>
          <w:sz w:val="20"/>
          <w:szCs w:val="20"/>
        </w:rPr>
      </w:pPr>
    </w:p>
    <w:p w:rsidRPr="00026AF3" w:rsidR="00E90E5F" w:rsidP="00FB1CB5" w:rsidRDefault="00E90E5F" w14:paraId="6CBF6FF9" w14:textId="1800807A">
      <w:pPr>
        <w:spacing w:after="0" w:line="240" w:lineRule="auto"/>
        <w:rPr>
          <w:rFonts w:ascii="Verdana" w:hAnsi="Verdana" w:eastAsia="Calibri" w:cs="Calibri"/>
          <w:b/>
          <w:bCs/>
          <w:kern w:val="0"/>
          <w:sz w:val="20"/>
          <w:szCs w:val="20"/>
        </w:rPr>
      </w:pPr>
      <w:r w:rsidRPr="00026AF3">
        <w:rPr>
          <w:rFonts w:ascii="Verdana" w:hAnsi="Verdana" w:eastAsia="Calibri" w:cs="Calibri"/>
          <w:b/>
          <w:bCs/>
          <w:kern w:val="0"/>
          <w:sz w:val="20"/>
          <w:szCs w:val="20"/>
        </w:rPr>
        <w:br/>
      </w:r>
    </w:p>
    <w:p w:rsidRPr="00026AF3" w:rsidR="00E90E5F" w:rsidP="00FB1CB5" w:rsidRDefault="00E90E5F" w14:paraId="7C0A2216" w14:textId="77777777">
      <w:pPr>
        <w:spacing w:after="0" w:line="240" w:lineRule="auto"/>
        <w:rPr>
          <w:rFonts w:ascii="Verdana" w:hAnsi="Verdana" w:eastAsia="Calibri" w:cs="Calibri"/>
          <w:b/>
          <w:bCs/>
          <w:kern w:val="0"/>
          <w:sz w:val="20"/>
          <w:szCs w:val="20"/>
        </w:rPr>
      </w:pPr>
    </w:p>
    <w:p w:rsidRPr="00026AF3" w:rsidR="00E90E5F" w:rsidP="00673DF7" w:rsidRDefault="00E90E5F" w14:paraId="3C9B5D0E" w14:textId="3D9B7A04">
      <w:pPr>
        <w:ind w:left="142" w:right="2127"/>
        <w:rPr>
          <w:rFonts w:ascii="Verdana" w:hAnsi="Verdana"/>
          <w:sz w:val="18"/>
          <w:szCs w:val="18"/>
        </w:rPr>
      </w:pPr>
      <w:r w:rsidRPr="00026AF3">
        <w:rPr>
          <w:rFonts w:ascii="Verdana" w:hAnsi="Verdana"/>
          <w:sz w:val="18"/>
          <w:szCs w:val="18"/>
        </w:rPr>
        <w:t>In antwoord op uw brief van 10 december 2024 deel ik u mee</w:t>
      </w:r>
      <w:r w:rsidRPr="00026AF3">
        <w:rPr>
          <w:rFonts w:ascii="Verdana" w:hAnsi="Verdana"/>
          <w:i/>
          <w:sz w:val="18"/>
          <w:szCs w:val="18"/>
        </w:rPr>
        <w:t xml:space="preserve"> </w:t>
      </w:r>
      <w:r w:rsidRPr="00026AF3">
        <w:rPr>
          <w:rFonts w:ascii="Verdana" w:hAnsi="Verdana"/>
          <w:sz w:val="18"/>
          <w:szCs w:val="18"/>
        </w:rPr>
        <w:t>dat de schriftelijke vragen van de leden Ellian (VVD) en Van Nispen (SP) over kluisverklaringen die mogelijk vernietigd worden, worden beantwoord zoals aangegeven in de bijlage bij deze brief.</w:t>
      </w:r>
    </w:p>
    <w:p w:rsidR="00B9273D" w:rsidP="00E90E5F" w:rsidRDefault="00B9273D" w14:paraId="2C7E744A" w14:textId="77777777">
      <w:pPr>
        <w:ind w:left="142"/>
        <w:rPr>
          <w:rFonts w:ascii="Verdana" w:hAnsi="Verdana"/>
          <w:sz w:val="18"/>
          <w:szCs w:val="18"/>
        </w:rPr>
      </w:pPr>
    </w:p>
    <w:p w:rsidRPr="00026AF3" w:rsidR="00E90E5F" w:rsidP="00E90E5F" w:rsidRDefault="00E90E5F" w14:paraId="56464CCB" w14:textId="39DE9ECA">
      <w:pPr>
        <w:ind w:left="142"/>
        <w:rPr>
          <w:rFonts w:ascii="Verdana" w:hAnsi="Verdana"/>
          <w:sz w:val="18"/>
          <w:szCs w:val="18"/>
        </w:rPr>
      </w:pPr>
      <w:r w:rsidRPr="00026AF3">
        <w:rPr>
          <w:rFonts w:ascii="Verdana" w:hAnsi="Verdana"/>
          <w:sz w:val="18"/>
          <w:szCs w:val="18"/>
        </w:rPr>
        <w:t>De Minister van Justitie en Veiligheid,</w:t>
      </w:r>
    </w:p>
    <w:p w:rsidRPr="00026AF3" w:rsidR="00E90E5F" w:rsidP="00E90E5F" w:rsidRDefault="00E90E5F" w14:paraId="61FCFDC2" w14:textId="77777777">
      <w:pPr>
        <w:ind w:left="142"/>
        <w:rPr>
          <w:rFonts w:ascii="Verdana" w:hAnsi="Verdana"/>
          <w:sz w:val="18"/>
          <w:szCs w:val="18"/>
        </w:rPr>
      </w:pPr>
      <w:r w:rsidRPr="00026AF3">
        <w:rPr>
          <w:rFonts w:ascii="Verdana" w:hAnsi="Verdana"/>
          <w:sz w:val="18"/>
          <w:szCs w:val="18"/>
        </w:rPr>
        <w:t> </w:t>
      </w:r>
    </w:p>
    <w:p w:rsidRPr="00026AF3" w:rsidR="00E90E5F" w:rsidP="00E90E5F" w:rsidRDefault="00E90E5F" w14:paraId="1F129FC6" w14:textId="163C07B6">
      <w:pPr>
        <w:ind w:left="142"/>
        <w:rPr>
          <w:rFonts w:ascii="Verdana" w:hAnsi="Verdana"/>
          <w:sz w:val="18"/>
          <w:szCs w:val="18"/>
        </w:rPr>
      </w:pPr>
      <w:r w:rsidRPr="00026AF3">
        <w:rPr>
          <w:rFonts w:ascii="Verdana" w:hAnsi="Verdana"/>
          <w:sz w:val="18"/>
          <w:szCs w:val="18"/>
        </w:rPr>
        <w:t>  </w:t>
      </w:r>
    </w:p>
    <w:p w:rsidRPr="00026AF3" w:rsidR="00E90E5F" w:rsidP="00E90E5F" w:rsidRDefault="00E90E5F" w14:paraId="288826E7" w14:textId="77777777">
      <w:pPr>
        <w:ind w:left="142"/>
        <w:rPr>
          <w:rFonts w:ascii="Verdana" w:hAnsi="Verdana"/>
          <w:sz w:val="18"/>
          <w:szCs w:val="18"/>
        </w:rPr>
      </w:pPr>
      <w:r w:rsidRPr="00026AF3">
        <w:rPr>
          <w:rFonts w:ascii="Verdana" w:hAnsi="Verdana"/>
          <w:sz w:val="18"/>
          <w:szCs w:val="18"/>
        </w:rPr>
        <w:t>D.M. van Weel</w:t>
      </w:r>
    </w:p>
    <w:p w:rsidRPr="00026AF3" w:rsidR="00E90E5F" w:rsidP="00E90E5F" w:rsidRDefault="00E90E5F" w14:paraId="0A4939B2" w14:textId="77777777">
      <w:pPr>
        <w:spacing w:line="240" w:lineRule="auto"/>
      </w:pPr>
      <w:r w:rsidRPr="00026AF3">
        <w:br w:type="page"/>
      </w:r>
    </w:p>
    <w:p w:rsidR="00B9273D" w:rsidP="00673DF7" w:rsidRDefault="00673DF7" w14:paraId="55E3C056" w14:textId="77777777">
      <w:pPr>
        <w:tabs>
          <w:tab w:val="left" w:pos="7230"/>
        </w:tabs>
        <w:spacing w:after="0" w:line="240" w:lineRule="auto"/>
        <w:ind w:right="1985"/>
        <w:rPr>
          <w:rFonts w:ascii="Verdana" w:hAnsi="Verdana" w:eastAsia="Calibri" w:cs="Calibri"/>
          <w:b/>
          <w:bCs/>
          <w:kern w:val="0"/>
          <w:sz w:val="18"/>
          <w:szCs w:val="18"/>
        </w:rPr>
      </w:pPr>
      <w:r w:rsidRPr="00026AF3">
        <w:rPr>
          <w:rFonts w:ascii="Verdana" w:hAnsi="Verdana" w:eastAsia="Calibri" w:cs="Calibri"/>
          <w:b/>
          <w:bCs/>
          <w:kern w:val="0"/>
          <w:sz w:val="18"/>
          <w:szCs w:val="18"/>
        </w:rPr>
        <w:lastRenderedPageBreak/>
        <w:t>Vragen van de leden Ellian (VVD) en Van Nispen (SP) aan de minister van Justitie en Veiligheid over kluisverklaringen die mogelijk vernietigd worden</w:t>
      </w:r>
    </w:p>
    <w:p w:rsidRPr="00026AF3" w:rsidR="00FB1CB5" w:rsidP="00B9273D" w:rsidRDefault="00673DF7" w14:paraId="2FA70CD2" w14:textId="6AAB8284">
      <w:pPr>
        <w:pBdr>
          <w:bottom w:val="single" w:color="auto" w:sz="4" w:space="1"/>
        </w:pBdr>
        <w:tabs>
          <w:tab w:val="left" w:pos="7230"/>
        </w:tabs>
        <w:spacing w:after="0" w:line="240" w:lineRule="auto"/>
        <w:ind w:right="1985"/>
        <w:rPr>
          <w:rFonts w:ascii="Verdana" w:hAnsi="Verdana" w:eastAsia="Calibri" w:cs="Calibri"/>
          <w:b/>
          <w:bCs/>
          <w:kern w:val="0"/>
          <w:sz w:val="18"/>
          <w:szCs w:val="18"/>
        </w:rPr>
      </w:pPr>
      <w:r w:rsidRPr="00026AF3">
        <w:rPr>
          <w:rFonts w:ascii="Verdana" w:hAnsi="Verdana" w:eastAsia="Calibri" w:cs="Calibri"/>
          <w:b/>
          <w:bCs/>
          <w:kern w:val="0"/>
          <w:sz w:val="18"/>
          <w:szCs w:val="18"/>
        </w:rPr>
        <w:t>(</w:t>
      </w:r>
      <w:r w:rsidRPr="00026AF3" w:rsidR="00FB1CB5">
        <w:rPr>
          <w:rFonts w:ascii="Verdana" w:hAnsi="Verdana" w:eastAsia="Calibri" w:cs="Calibri"/>
          <w:b/>
          <w:bCs/>
          <w:kern w:val="0"/>
          <w:sz w:val="18"/>
          <w:szCs w:val="18"/>
        </w:rPr>
        <w:t>ingezonden 10 december 2024</w:t>
      </w:r>
      <w:r w:rsidR="00B9273D">
        <w:rPr>
          <w:rFonts w:ascii="Verdana" w:hAnsi="Verdana" w:eastAsia="Calibri" w:cs="Calibri"/>
          <w:b/>
          <w:bCs/>
          <w:kern w:val="0"/>
          <w:sz w:val="18"/>
          <w:szCs w:val="18"/>
        </w:rPr>
        <w:t xml:space="preserve">, </w:t>
      </w:r>
      <w:r w:rsidRPr="00026AF3" w:rsidR="00B9273D">
        <w:rPr>
          <w:rFonts w:ascii="Verdana" w:hAnsi="Verdana" w:eastAsia="Calibri" w:cs="Calibri"/>
          <w:b/>
          <w:bCs/>
          <w:kern w:val="0"/>
          <w:sz w:val="18"/>
          <w:szCs w:val="18"/>
        </w:rPr>
        <w:t>2024Z20671</w:t>
      </w:r>
      <w:r w:rsidRPr="00026AF3" w:rsidR="00FB1CB5">
        <w:rPr>
          <w:rFonts w:ascii="Verdana" w:hAnsi="Verdana" w:eastAsia="Calibri" w:cs="Calibri"/>
          <w:b/>
          <w:bCs/>
          <w:kern w:val="0"/>
          <w:sz w:val="18"/>
          <w:szCs w:val="18"/>
        </w:rPr>
        <w:t>)</w:t>
      </w:r>
    </w:p>
    <w:p w:rsidRPr="00026AF3" w:rsidR="00FB1CB5" w:rsidP="00D53B68" w:rsidRDefault="00D53B68" w14:paraId="36A39B8C" w14:textId="266225E8">
      <w:pPr>
        <w:spacing w:after="0" w:line="240" w:lineRule="auto"/>
        <w:ind w:right="1418"/>
        <w:rPr>
          <w:rFonts w:ascii="Verdana" w:hAnsi="Verdana" w:eastAsia="Calibri" w:cs="Calibri"/>
          <w:kern w:val="0"/>
          <w:sz w:val="20"/>
          <w:szCs w:val="20"/>
        </w:rPr>
      </w:pPr>
      <w:r w:rsidRPr="00026AF3">
        <w:rPr>
          <w:noProof/>
          <w:lang w:eastAsia="nl-NL"/>
        </w:rPr>
        <mc:AlternateContent>
          <mc:Choice Requires="wps">
            <w:drawing>
              <wp:anchor distT="0" distB="0" distL="0" distR="0" simplePos="0" relativeHeight="251661312" behindDoc="0" locked="1" layoutInCell="1" allowOverlap="1" wp14:editId="4AE0B769" wp14:anchorId="736D805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D53B68" w:rsidP="00D53B68" w:rsidRDefault="00D53B68" w14:paraId="21C88988" w14:textId="77777777">
                            <w:pPr>
                              <w:pStyle w:val="Referentiegegevensbold"/>
                            </w:pPr>
                            <w:r>
                              <w:t>Directoraat-Generaal Rechtspleging en Rechtshandhaving</w:t>
                            </w:r>
                          </w:p>
                          <w:p w:rsidR="00D53B68" w:rsidP="00D53B68" w:rsidRDefault="00D53B68" w14:paraId="2550FCA7" w14:textId="77777777">
                            <w:pPr>
                              <w:pStyle w:val="Referentiegegevens"/>
                            </w:pPr>
                            <w:r>
                              <w:t>Directie Juridische en Operationele Aangelegenheden</w:t>
                            </w:r>
                          </w:p>
                          <w:p w:rsidR="00D53B68" w:rsidP="00D53B68" w:rsidRDefault="00D53B68" w14:paraId="2EF948C4" w14:textId="77777777">
                            <w:pPr>
                              <w:pStyle w:val="Referentiegegevens"/>
                            </w:pPr>
                            <w:r>
                              <w:t>JBOZ</w:t>
                            </w:r>
                          </w:p>
                          <w:p w:rsidR="00D53B68" w:rsidP="00D53B68" w:rsidRDefault="00D53B68" w14:paraId="2C696697" w14:textId="77777777">
                            <w:pPr>
                              <w:pStyle w:val="WitregelW2"/>
                            </w:pPr>
                          </w:p>
                          <w:p w:rsidR="00D53B68" w:rsidP="00D53B68" w:rsidRDefault="00D53B68" w14:paraId="62916B19" w14:textId="77777777">
                            <w:pPr>
                              <w:pStyle w:val="Referentiegegevensbold"/>
                            </w:pPr>
                            <w:r>
                              <w:t>Datum</w:t>
                            </w:r>
                          </w:p>
                          <w:p w:rsidR="00D53B68" w:rsidP="00D53B68" w:rsidRDefault="00D94176" w14:paraId="7FC6796B" w14:textId="10DE25A0">
                            <w:pPr>
                              <w:pStyle w:val="Referentiegegevens"/>
                            </w:pPr>
                            <w:sdt>
                              <w:sdtPr>
                                <w:id w:val="-1347015405"/>
                                <w:date w:fullDate="2025-01-29T00:00:00Z">
                                  <w:dateFormat w:val="d MMMM yyyy"/>
                                  <w:lid w:val="nl"/>
                                  <w:storeMappedDataAs w:val="dateTime"/>
                                  <w:calendar w:val="gregorian"/>
                                </w:date>
                              </w:sdtPr>
                              <w:sdtEndPr/>
                              <w:sdtContent>
                                <w:r w:rsidR="00673DF7">
                                  <w:t>2</w:t>
                                </w:r>
                                <w:r w:rsidR="00026AF3">
                                  <w:t>9</w:t>
                                </w:r>
                                <w:r w:rsidR="00673DF7">
                                  <w:t xml:space="preserve"> januari 2025</w:t>
                                </w:r>
                              </w:sdtContent>
                            </w:sdt>
                          </w:p>
                          <w:p w:rsidR="00D53B68" w:rsidP="00D53B68" w:rsidRDefault="00D53B68" w14:paraId="7C2CE7D1" w14:textId="77777777">
                            <w:pPr>
                              <w:pStyle w:val="WitregelW1"/>
                            </w:pPr>
                          </w:p>
                          <w:p w:rsidR="00D53B68" w:rsidP="00D53B68" w:rsidRDefault="00D53B68" w14:paraId="61C63722" w14:textId="77777777">
                            <w:pPr>
                              <w:pStyle w:val="Referentiegegevensbold"/>
                            </w:pPr>
                            <w:r>
                              <w:t>Onze referentie</w:t>
                            </w:r>
                          </w:p>
                          <w:p w:rsidR="00D53B68" w:rsidP="00D53B68" w:rsidRDefault="00D53B68" w14:paraId="0C3DF716" w14:textId="77777777">
                            <w:pPr>
                              <w:pStyle w:val="Referentiegegevens"/>
                            </w:pPr>
                            <w:r>
                              <w:t>6000392</w:t>
                            </w:r>
                          </w:p>
                        </w:txbxContent>
                      </wps:txbx>
                      <wps:bodyPr vert="horz" wrap="square" lIns="0" tIns="0" rIns="0" bIns="0" anchor="t" anchorCtr="0"/>
                    </wps:wsp>
                  </a:graphicData>
                </a:graphic>
              </wp:anchor>
            </w:drawing>
          </mc:Choice>
          <mc:Fallback>
            <w:pict>
              <v:shape id="46fef022-aa3c-11ea-a756-beb5f67e67be"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w14:anchorId="736D8052">
                <v:textbox inset="0,0,0,0">
                  <w:txbxContent>
                    <w:p w:rsidR="00D53B68" w:rsidP="00D53B68" w:rsidRDefault="00D53B68" w14:paraId="21C88988" w14:textId="77777777">
                      <w:pPr>
                        <w:pStyle w:val="Referentiegegevensbold"/>
                      </w:pPr>
                      <w:r>
                        <w:t>Directoraat-Generaal Rechtspleging en Rechtshandhaving</w:t>
                      </w:r>
                    </w:p>
                    <w:p w:rsidR="00D53B68" w:rsidP="00D53B68" w:rsidRDefault="00D53B68" w14:paraId="2550FCA7" w14:textId="77777777">
                      <w:pPr>
                        <w:pStyle w:val="Referentiegegevens"/>
                      </w:pPr>
                      <w:r>
                        <w:t>Directie Juridische en Operationele Aangelegenheden</w:t>
                      </w:r>
                    </w:p>
                    <w:p w:rsidR="00D53B68" w:rsidP="00D53B68" w:rsidRDefault="00D53B68" w14:paraId="2EF948C4" w14:textId="77777777">
                      <w:pPr>
                        <w:pStyle w:val="Referentiegegevens"/>
                      </w:pPr>
                      <w:r>
                        <w:t>JBOZ</w:t>
                      </w:r>
                    </w:p>
                    <w:p w:rsidR="00D53B68" w:rsidP="00D53B68" w:rsidRDefault="00D53B68" w14:paraId="2C696697" w14:textId="77777777">
                      <w:pPr>
                        <w:pStyle w:val="WitregelW2"/>
                      </w:pPr>
                    </w:p>
                    <w:p w:rsidR="00D53B68" w:rsidP="00D53B68" w:rsidRDefault="00D53B68" w14:paraId="62916B19" w14:textId="77777777">
                      <w:pPr>
                        <w:pStyle w:val="Referentiegegevensbold"/>
                      </w:pPr>
                      <w:r>
                        <w:t>Datum</w:t>
                      </w:r>
                    </w:p>
                    <w:p w:rsidR="00D53B68" w:rsidP="00D53B68" w:rsidRDefault="00D94176" w14:paraId="7FC6796B" w14:textId="10DE25A0">
                      <w:pPr>
                        <w:pStyle w:val="Referentiegegevens"/>
                      </w:pPr>
                      <w:sdt>
                        <w:sdtPr>
                          <w:id w:val="-1347015405"/>
                          <w:date w:fullDate="2025-01-29T00:00:00Z">
                            <w:dateFormat w:val="d MMMM yyyy"/>
                            <w:lid w:val="nl"/>
                            <w:storeMappedDataAs w:val="dateTime"/>
                            <w:calendar w:val="gregorian"/>
                          </w:date>
                        </w:sdtPr>
                        <w:sdtEndPr/>
                        <w:sdtContent>
                          <w:r w:rsidR="00673DF7">
                            <w:t>2</w:t>
                          </w:r>
                          <w:r w:rsidR="00026AF3">
                            <w:t>9</w:t>
                          </w:r>
                          <w:r w:rsidR="00673DF7">
                            <w:t xml:space="preserve"> januari 2025</w:t>
                          </w:r>
                        </w:sdtContent>
                      </w:sdt>
                    </w:p>
                    <w:p w:rsidR="00D53B68" w:rsidP="00D53B68" w:rsidRDefault="00D53B68" w14:paraId="7C2CE7D1" w14:textId="77777777">
                      <w:pPr>
                        <w:pStyle w:val="WitregelW1"/>
                      </w:pPr>
                    </w:p>
                    <w:p w:rsidR="00D53B68" w:rsidP="00D53B68" w:rsidRDefault="00D53B68" w14:paraId="61C63722" w14:textId="77777777">
                      <w:pPr>
                        <w:pStyle w:val="Referentiegegevensbold"/>
                      </w:pPr>
                      <w:r>
                        <w:t>Onze referentie</w:t>
                      </w:r>
                    </w:p>
                    <w:p w:rsidR="00D53B68" w:rsidP="00D53B68" w:rsidRDefault="00D53B68" w14:paraId="0C3DF716" w14:textId="77777777">
                      <w:pPr>
                        <w:pStyle w:val="Referentiegegevens"/>
                      </w:pPr>
                      <w:r>
                        <w:t>6000392</w:t>
                      </w:r>
                    </w:p>
                  </w:txbxContent>
                </v:textbox>
                <w10:wrap anchorx="page" anchory="page"/>
                <w10:anchorlock/>
              </v:shape>
            </w:pict>
          </mc:Fallback>
        </mc:AlternateContent>
      </w:r>
    </w:p>
    <w:p w:rsidR="00B9273D" w:rsidP="00D53B68" w:rsidRDefault="00B9273D" w14:paraId="13CA15EC" w14:textId="77777777">
      <w:pPr>
        <w:spacing w:after="0" w:line="240" w:lineRule="auto"/>
        <w:ind w:right="1418"/>
        <w:rPr>
          <w:rFonts w:ascii="Verdana" w:hAnsi="Verdana" w:eastAsia="Calibri" w:cs="Calibri"/>
          <w:b/>
          <w:bCs/>
          <w:kern w:val="0"/>
          <w:sz w:val="18"/>
          <w:szCs w:val="18"/>
        </w:rPr>
      </w:pPr>
    </w:p>
    <w:p w:rsidRPr="00026AF3" w:rsidR="00673DF7" w:rsidP="00D53B68" w:rsidRDefault="00673DF7" w14:paraId="200AAEAC" w14:textId="1CDADFD8">
      <w:pPr>
        <w:spacing w:after="0" w:line="240" w:lineRule="auto"/>
        <w:ind w:right="1418"/>
        <w:rPr>
          <w:rFonts w:ascii="Verdana" w:hAnsi="Verdana" w:eastAsia="Calibri" w:cs="Calibri"/>
          <w:b/>
          <w:bCs/>
          <w:kern w:val="0"/>
          <w:sz w:val="18"/>
          <w:szCs w:val="18"/>
        </w:rPr>
      </w:pPr>
      <w:r w:rsidRPr="00026AF3">
        <w:rPr>
          <w:rFonts w:ascii="Verdana" w:hAnsi="Verdana" w:eastAsia="Calibri" w:cs="Calibri"/>
          <w:b/>
          <w:bCs/>
          <w:kern w:val="0"/>
          <w:sz w:val="18"/>
          <w:szCs w:val="18"/>
        </w:rPr>
        <w:t>Vraag 1</w:t>
      </w:r>
    </w:p>
    <w:p w:rsidRPr="00026AF3" w:rsidR="00FB1CB5" w:rsidP="00E60F26" w:rsidRDefault="00FB1CB5" w14:paraId="4F4F0CE6" w14:textId="4ABF180E">
      <w:pPr>
        <w:spacing w:after="0" w:line="240" w:lineRule="auto"/>
        <w:ind w:right="1559"/>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Bent u bekend met het bericht 'Goran K. zou een beschermde getuige worden voor justitie, maar de deal ging helemaal mis: ‘Achteraf heb ik het gevoel dat met mijn leven is gespeeld’'? 1)</w:t>
      </w:r>
    </w:p>
    <w:p w:rsidRPr="00026AF3" w:rsidR="002452FC" w:rsidP="00D53B68" w:rsidRDefault="002452FC" w14:paraId="26AEB7F6" w14:textId="77777777">
      <w:pPr>
        <w:spacing w:after="0" w:line="240" w:lineRule="auto"/>
        <w:ind w:right="1418"/>
        <w:rPr>
          <w:rFonts w:ascii="Verdana" w:hAnsi="Verdana" w:eastAsia="Times New Roman" w:cs="Calibri"/>
          <w:b/>
          <w:bCs/>
          <w:kern w:val="0"/>
          <w:sz w:val="20"/>
          <w:szCs w:val="20"/>
        </w:rPr>
      </w:pPr>
    </w:p>
    <w:p w:rsidRPr="00026AF3" w:rsidR="00673DF7" w:rsidP="00D53B68" w:rsidRDefault="00673DF7" w14:paraId="0FF9687E" w14:textId="1608A5F3">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Antwoord op vraag 1</w:t>
      </w:r>
    </w:p>
    <w:p w:rsidRPr="00026AF3" w:rsidR="002452FC" w:rsidP="00D53B68" w:rsidRDefault="00E90E5F" w14:paraId="17D41B22" w14:textId="77A8D59E">
      <w:pPr>
        <w:spacing w:after="0" w:line="240" w:lineRule="auto"/>
        <w:ind w:right="1418"/>
        <w:rPr>
          <w:rFonts w:ascii="Verdana" w:hAnsi="Verdana" w:eastAsia="Times New Roman" w:cs="Calibri"/>
          <w:kern w:val="0"/>
          <w:sz w:val="18"/>
          <w:szCs w:val="18"/>
        </w:rPr>
      </w:pPr>
      <w:r w:rsidRPr="00026AF3">
        <w:rPr>
          <w:rFonts w:ascii="Verdana" w:hAnsi="Verdana" w:eastAsia="Times New Roman" w:cs="Calibri"/>
          <w:kern w:val="0"/>
          <w:sz w:val="18"/>
          <w:szCs w:val="18"/>
        </w:rPr>
        <w:t>J</w:t>
      </w:r>
      <w:r w:rsidRPr="00026AF3" w:rsidR="002452FC">
        <w:rPr>
          <w:rFonts w:ascii="Verdana" w:hAnsi="Verdana" w:eastAsia="Times New Roman" w:cs="Calibri"/>
          <w:kern w:val="0"/>
          <w:sz w:val="18"/>
          <w:szCs w:val="18"/>
        </w:rPr>
        <w:t>a.</w:t>
      </w:r>
    </w:p>
    <w:p w:rsidRPr="00026AF3" w:rsidR="002452FC" w:rsidP="00D53B68" w:rsidRDefault="002452FC" w14:paraId="3F2194C2" w14:textId="77777777">
      <w:pPr>
        <w:spacing w:after="0" w:line="240" w:lineRule="auto"/>
        <w:ind w:left="360" w:right="1418"/>
        <w:rPr>
          <w:rFonts w:ascii="Verdana" w:hAnsi="Verdana" w:eastAsia="Times New Roman" w:cs="Calibri"/>
          <w:b/>
          <w:bCs/>
          <w:kern w:val="0"/>
          <w:sz w:val="18"/>
          <w:szCs w:val="18"/>
        </w:rPr>
      </w:pPr>
    </w:p>
    <w:p w:rsidRPr="00026AF3" w:rsidR="00E90E5F" w:rsidP="00673DF7" w:rsidRDefault="00673DF7" w14:paraId="6BAA6A7D" w14:textId="7571EC71">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Vraag 2</w:t>
      </w:r>
    </w:p>
    <w:p w:rsidRPr="00026AF3" w:rsidR="00FB1CB5" w:rsidP="00E60F26" w:rsidRDefault="00FB1CB5" w14:paraId="0654B32B" w14:textId="231805FC">
      <w:pPr>
        <w:spacing w:after="0" w:line="240" w:lineRule="auto"/>
        <w:ind w:right="1559"/>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Waarom moeten kluisverklaringen vernietigd worden, waardoor de eventueel voor de opsporing relevante informatie verloren gaat, als geen overeenkomst wordt gesloten met de getuige en ook geen sprake is van een kroongetuige</w:t>
      </w:r>
      <w:r w:rsidRPr="00026AF3" w:rsidR="002452FC">
        <w:rPr>
          <w:rFonts w:ascii="Verdana" w:hAnsi="Verdana" w:eastAsia="Times New Roman" w:cs="Calibri"/>
          <w:b/>
          <w:bCs/>
          <w:kern w:val="0"/>
          <w:sz w:val="18"/>
          <w:szCs w:val="18"/>
        </w:rPr>
        <w:t>?</w:t>
      </w:r>
    </w:p>
    <w:p w:rsidRPr="00026AF3" w:rsidR="00673DF7" w:rsidP="00D53B68" w:rsidRDefault="00673DF7" w14:paraId="674C4EB8" w14:textId="77777777">
      <w:pPr>
        <w:spacing w:after="0" w:line="240" w:lineRule="auto"/>
        <w:ind w:right="1418"/>
        <w:rPr>
          <w:rFonts w:ascii="Verdana" w:hAnsi="Verdana" w:eastAsia="Times New Roman" w:cs="Calibri"/>
          <w:b/>
          <w:bCs/>
          <w:kern w:val="0"/>
          <w:sz w:val="18"/>
          <w:szCs w:val="18"/>
        </w:rPr>
      </w:pPr>
    </w:p>
    <w:p w:rsidRPr="00026AF3" w:rsidR="00680D12" w:rsidP="00D53B68" w:rsidRDefault="00673DF7" w14:paraId="7A6A202E" w14:textId="72FC5906">
      <w:pPr>
        <w:spacing w:after="0" w:line="240" w:lineRule="auto"/>
        <w:ind w:right="1418"/>
        <w:rPr>
          <w:rFonts w:ascii="Verdana" w:hAnsi="Verdana" w:eastAsia="Times New Roman" w:cs="Calibri"/>
          <w:b/>
          <w:bCs/>
          <w:kern w:val="0"/>
          <w:sz w:val="18"/>
          <w:szCs w:val="18"/>
        </w:rPr>
      </w:pPr>
      <w:bookmarkStart w:name="_Hlk188600048" w:id="1"/>
      <w:r w:rsidRPr="00026AF3">
        <w:rPr>
          <w:rFonts w:ascii="Verdana" w:hAnsi="Verdana" w:eastAsia="Times New Roman" w:cs="Calibri"/>
          <w:b/>
          <w:bCs/>
          <w:kern w:val="0"/>
          <w:sz w:val="18"/>
          <w:szCs w:val="18"/>
        </w:rPr>
        <w:t>Antwoord op vraag 2</w:t>
      </w:r>
    </w:p>
    <w:p w:rsidRPr="00026AF3" w:rsidR="00673DF7" w:rsidP="00673DF7" w:rsidRDefault="006535C1" w14:paraId="7A1D932A" w14:textId="5971D6CC">
      <w:pPr>
        <w:tabs>
          <w:tab w:val="left" w:pos="7797"/>
        </w:tabs>
        <w:ind w:right="1559"/>
        <w:rPr>
          <w:rFonts w:ascii="Verdana" w:hAnsi="Verdana"/>
          <w:sz w:val="18"/>
          <w:szCs w:val="18"/>
        </w:rPr>
      </w:pPr>
      <w:r w:rsidRPr="00026AF3">
        <w:rPr>
          <w:rFonts w:ascii="Verdana" w:hAnsi="Verdana"/>
          <w:sz w:val="18"/>
          <w:szCs w:val="18"/>
        </w:rPr>
        <w:t>Als er</w:t>
      </w:r>
      <w:r w:rsidRPr="00026AF3" w:rsidR="00FE3762">
        <w:rPr>
          <w:rFonts w:ascii="Verdana" w:hAnsi="Verdana"/>
          <w:sz w:val="18"/>
          <w:szCs w:val="18"/>
        </w:rPr>
        <w:t xml:space="preserve"> </w:t>
      </w:r>
      <w:r w:rsidRPr="00026AF3" w:rsidR="003434A5">
        <w:rPr>
          <w:rFonts w:ascii="Verdana" w:hAnsi="Verdana"/>
          <w:sz w:val="18"/>
          <w:szCs w:val="18"/>
        </w:rPr>
        <w:t>na verkennende gesprekken met een potenti</w:t>
      </w:r>
      <w:r w:rsidRPr="00026AF3" w:rsidR="00DE39B3">
        <w:rPr>
          <w:rFonts w:ascii="Verdana" w:hAnsi="Verdana"/>
          <w:sz w:val="18"/>
          <w:szCs w:val="18"/>
        </w:rPr>
        <w:t>ël</w:t>
      </w:r>
      <w:r w:rsidRPr="00026AF3" w:rsidR="003434A5">
        <w:rPr>
          <w:rFonts w:ascii="Verdana" w:hAnsi="Verdana"/>
          <w:sz w:val="18"/>
          <w:szCs w:val="18"/>
        </w:rPr>
        <w:t xml:space="preserve">e kroongetuige </w:t>
      </w:r>
      <w:r w:rsidRPr="00026AF3" w:rsidR="00FE3762">
        <w:rPr>
          <w:rFonts w:ascii="Verdana" w:hAnsi="Verdana"/>
          <w:sz w:val="18"/>
          <w:szCs w:val="18"/>
        </w:rPr>
        <w:t>geen</w:t>
      </w:r>
      <w:r w:rsidRPr="00026AF3" w:rsidR="00673DF7">
        <w:rPr>
          <w:rFonts w:ascii="Verdana" w:hAnsi="Verdana"/>
          <w:sz w:val="18"/>
          <w:szCs w:val="18"/>
        </w:rPr>
        <w:t xml:space="preserve"> </w:t>
      </w:r>
      <w:r w:rsidRPr="00026AF3" w:rsidR="00895FA3">
        <w:rPr>
          <w:rFonts w:ascii="Verdana" w:hAnsi="Verdana"/>
          <w:sz w:val="18"/>
          <w:szCs w:val="18"/>
        </w:rPr>
        <w:t>overeenkomst</w:t>
      </w:r>
      <w:r w:rsidRPr="00026AF3" w:rsidR="00680D12">
        <w:rPr>
          <w:rFonts w:ascii="Verdana" w:hAnsi="Verdana"/>
          <w:sz w:val="18"/>
          <w:szCs w:val="18"/>
        </w:rPr>
        <w:t xml:space="preserve"> tot stand </w:t>
      </w:r>
      <w:r w:rsidRPr="00026AF3" w:rsidR="00DE39B3">
        <w:rPr>
          <w:rFonts w:ascii="Verdana" w:hAnsi="Verdana"/>
          <w:sz w:val="18"/>
          <w:szCs w:val="18"/>
        </w:rPr>
        <w:t>komt</w:t>
      </w:r>
      <w:r w:rsidRPr="00026AF3" w:rsidR="00FE3762">
        <w:rPr>
          <w:rFonts w:ascii="Verdana" w:hAnsi="Verdana"/>
          <w:sz w:val="18"/>
          <w:szCs w:val="18"/>
        </w:rPr>
        <w:t xml:space="preserve">, </w:t>
      </w:r>
      <w:r w:rsidRPr="00026AF3" w:rsidR="00895FA3">
        <w:rPr>
          <w:rFonts w:ascii="Verdana" w:hAnsi="Verdana"/>
          <w:sz w:val="18"/>
          <w:szCs w:val="18"/>
        </w:rPr>
        <w:t>mogen ingevolge artikel 226h lid 4 Wetboek van</w:t>
      </w:r>
      <w:r w:rsidRPr="00026AF3" w:rsidR="00673DF7">
        <w:rPr>
          <w:rFonts w:ascii="Verdana" w:hAnsi="Verdana"/>
          <w:sz w:val="18"/>
          <w:szCs w:val="18"/>
        </w:rPr>
        <w:t xml:space="preserve"> </w:t>
      </w:r>
      <w:r w:rsidRPr="00026AF3" w:rsidR="00490AF6">
        <w:rPr>
          <w:rFonts w:ascii="Verdana" w:hAnsi="Verdana"/>
          <w:sz w:val="18"/>
          <w:szCs w:val="18"/>
        </w:rPr>
        <w:t>S</w:t>
      </w:r>
      <w:r w:rsidRPr="00026AF3" w:rsidR="00895FA3">
        <w:rPr>
          <w:rFonts w:ascii="Verdana" w:hAnsi="Verdana"/>
          <w:sz w:val="18"/>
          <w:szCs w:val="18"/>
        </w:rPr>
        <w:t xml:space="preserve">trafvordering </w:t>
      </w:r>
      <w:r w:rsidRPr="00026AF3" w:rsidR="00B527F0">
        <w:rPr>
          <w:rFonts w:ascii="Verdana" w:hAnsi="Verdana"/>
          <w:sz w:val="18"/>
          <w:szCs w:val="18"/>
        </w:rPr>
        <w:t xml:space="preserve">de afgelegde verklaringen niet aan het strafdossier worden toegevoegd. </w:t>
      </w:r>
      <w:r w:rsidRPr="00026AF3" w:rsidR="00C87C28">
        <w:rPr>
          <w:rFonts w:ascii="Verdana" w:hAnsi="Verdana"/>
          <w:sz w:val="18"/>
          <w:szCs w:val="18"/>
        </w:rPr>
        <w:t>Vernietiging van de verklaringen vindt plaats conform de wettelijke vernietigingstermijnen</w:t>
      </w:r>
      <w:r w:rsidRPr="00026AF3" w:rsidR="00970510">
        <w:rPr>
          <w:rFonts w:ascii="Verdana" w:hAnsi="Verdana"/>
          <w:sz w:val="18"/>
          <w:szCs w:val="18"/>
        </w:rPr>
        <w:t xml:space="preserve"> die de </w:t>
      </w:r>
      <w:r w:rsidRPr="00026AF3" w:rsidR="00DD7556">
        <w:rPr>
          <w:rFonts w:ascii="Verdana" w:hAnsi="Verdana"/>
          <w:sz w:val="18"/>
          <w:szCs w:val="18"/>
        </w:rPr>
        <w:t>Wet justitiële en strafvorderlijke gegevens (</w:t>
      </w:r>
      <w:r w:rsidRPr="00026AF3" w:rsidR="00970510">
        <w:rPr>
          <w:rFonts w:ascii="Verdana" w:hAnsi="Verdana"/>
          <w:sz w:val="18"/>
          <w:szCs w:val="18"/>
        </w:rPr>
        <w:t>Wjsg</w:t>
      </w:r>
      <w:r w:rsidRPr="00026AF3" w:rsidR="00DD7556">
        <w:rPr>
          <w:rFonts w:ascii="Verdana" w:hAnsi="Verdana"/>
          <w:sz w:val="18"/>
          <w:szCs w:val="18"/>
        </w:rPr>
        <w:t>)</w:t>
      </w:r>
      <w:r w:rsidRPr="00026AF3" w:rsidR="00970510">
        <w:rPr>
          <w:rFonts w:ascii="Verdana" w:hAnsi="Verdana"/>
          <w:sz w:val="18"/>
          <w:szCs w:val="18"/>
        </w:rPr>
        <w:t xml:space="preserve"> voorschrijft</w:t>
      </w:r>
      <w:r w:rsidRPr="00026AF3" w:rsidR="00A8389D">
        <w:rPr>
          <w:rFonts w:ascii="Verdana" w:hAnsi="Verdana"/>
          <w:sz w:val="18"/>
          <w:szCs w:val="18"/>
        </w:rPr>
        <w:t xml:space="preserve">. </w:t>
      </w:r>
      <w:r w:rsidRPr="00026AF3" w:rsidR="00962C3F">
        <w:rPr>
          <w:rFonts w:ascii="Verdana" w:hAnsi="Verdana"/>
          <w:sz w:val="18"/>
          <w:szCs w:val="18"/>
        </w:rPr>
        <w:t>De</w:t>
      </w:r>
      <w:r w:rsidRPr="00026AF3" w:rsidR="00970510">
        <w:rPr>
          <w:rFonts w:ascii="Verdana" w:hAnsi="Verdana"/>
          <w:sz w:val="18"/>
          <w:szCs w:val="18"/>
        </w:rPr>
        <w:t xml:space="preserve"> verklaringen</w:t>
      </w:r>
      <w:r w:rsidRPr="00026AF3" w:rsidR="00962C3F">
        <w:rPr>
          <w:rFonts w:ascii="Verdana" w:hAnsi="Verdana"/>
          <w:sz w:val="18"/>
          <w:szCs w:val="18"/>
        </w:rPr>
        <w:t xml:space="preserve"> kunnen op een eerder moment,</w:t>
      </w:r>
      <w:r w:rsidRPr="00026AF3" w:rsidR="0067398B">
        <w:rPr>
          <w:rFonts w:ascii="Verdana" w:hAnsi="Verdana"/>
          <w:sz w:val="18"/>
          <w:szCs w:val="18"/>
        </w:rPr>
        <w:t xml:space="preserve"> </w:t>
      </w:r>
      <w:r w:rsidRPr="00026AF3" w:rsidR="00962C3F">
        <w:rPr>
          <w:rFonts w:ascii="Verdana" w:hAnsi="Verdana"/>
          <w:sz w:val="18"/>
          <w:szCs w:val="18"/>
        </w:rPr>
        <w:t>dat wil zeggen vóór het verstrijken van de wettelijke vernietigingstermijn</w:t>
      </w:r>
      <w:r w:rsidRPr="00026AF3" w:rsidR="0038485B">
        <w:rPr>
          <w:rFonts w:ascii="Verdana" w:hAnsi="Verdana"/>
          <w:sz w:val="18"/>
          <w:szCs w:val="18"/>
        </w:rPr>
        <w:t>,</w:t>
      </w:r>
      <w:r w:rsidRPr="00026AF3" w:rsidR="00962C3F">
        <w:rPr>
          <w:rFonts w:ascii="Verdana" w:hAnsi="Verdana"/>
          <w:sz w:val="18"/>
          <w:szCs w:val="18"/>
        </w:rPr>
        <w:t xml:space="preserve"> </w:t>
      </w:r>
      <w:r w:rsidRPr="00026AF3" w:rsidR="00C40143">
        <w:rPr>
          <w:rFonts w:ascii="Verdana" w:hAnsi="Verdana"/>
          <w:sz w:val="18"/>
          <w:szCs w:val="18"/>
        </w:rPr>
        <w:t xml:space="preserve">worden vernietigd </w:t>
      </w:r>
      <w:r w:rsidRPr="00026AF3" w:rsidR="0067398B">
        <w:rPr>
          <w:rFonts w:ascii="Verdana" w:hAnsi="Verdana"/>
          <w:sz w:val="18"/>
          <w:szCs w:val="18"/>
        </w:rPr>
        <w:t>wanneer daarover specifieke afspraken zijn gemaakt met de getuige of andere zwaarwegende belangen</w:t>
      </w:r>
      <w:r w:rsidRPr="00026AF3" w:rsidR="00F72C7D">
        <w:rPr>
          <w:rFonts w:ascii="Verdana" w:hAnsi="Verdana"/>
          <w:sz w:val="18"/>
          <w:szCs w:val="18"/>
        </w:rPr>
        <w:t>,</w:t>
      </w:r>
      <w:r w:rsidRPr="00026AF3" w:rsidR="0067398B">
        <w:rPr>
          <w:rFonts w:ascii="Verdana" w:hAnsi="Verdana"/>
          <w:sz w:val="18"/>
          <w:szCs w:val="18"/>
        </w:rPr>
        <w:t xml:space="preserve"> zoals veiligheidsbelangen</w:t>
      </w:r>
      <w:r w:rsidRPr="00026AF3" w:rsidR="00F72C7D">
        <w:rPr>
          <w:rFonts w:ascii="Verdana" w:hAnsi="Verdana"/>
          <w:sz w:val="18"/>
          <w:szCs w:val="18"/>
        </w:rPr>
        <w:t>,</w:t>
      </w:r>
      <w:r w:rsidRPr="00026AF3" w:rsidR="0067398B">
        <w:rPr>
          <w:rFonts w:ascii="Verdana" w:hAnsi="Verdana"/>
          <w:sz w:val="18"/>
          <w:szCs w:val="18"/>
        </w:rPr>
        <w:t xml:space="preserve"> daartoe aanleiding geven. </w:t>
      </w:r>
    </w:p>
    <w:p w:rsidRPr="00026AF3" w:rsidR="00673DF7" w:rsidP="00673DF7" w:rsidRDefault="00673DF7" w14:paraId="7A5DF11A" w14:textId="77777777">
      <w:pPr>
        <w:pStyle w:val="Geenafstand"/>
        <w:ind w:right="1985"/>
        <w:rPr>
          <w:rFonts w:ascii="Verdana" w:hAnsi="Verdana"/>
          <w:b/>
          <w:bCs/>
          <w:sz w:val="18"/>
          <w:szCs w:val="18"/>
        </w:rPr>
      </w:pPr>
      <w:r w:rsidRPr="00026AF3">
        <w:rPr>
          <w:rFonts w:ascii="Verdana" w:hAnsi="Verdana"/>
          <w:b/>
          <w:bCs/>
          <w:sz w:val="18"/>
          <w:szCs w:val="18"/>
        </w:rPr>
        <w:t>Vraag 3</w:t>
      </w:r>
    </w:p>
    <w:p w:rsidRPr="00026AF3" w:rsidR="00680D12" w:rsidP="00673DF7" w:rsidRDefault="00FB1CB5" w14:paraId="24EBAFB9" w14:textId="62ABF835">
      <w:pPr>
        <w:pStyle w:val="Geenafstand"/>
        <w:ind w:right="1985"/>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Hoe wordt ervoor zorggedragen dat eventueel relevante informatie uit kluisverklaringen, zeker indien deze worden afgelegd door gedetineerde criminelen, toch bewaard kan blijven?</w:t>
      </w:r>
    </w:p>
    <w:p w:rsidRPr="00026AF3" w:rsidR="00673DF7" w:rsidP="00673DF7" w:rsidRDefault="00673DF7" w14:paraId="4BE69554" w14:textId="77777777">
      <w:pPr>
        <w:pStyle w:val="Geenafstand"/>
        <w:ind w:right="1985"/>
        <w:rPr>
          <w:rFonts w:ascii="Verdana" w:hAnsi="Verdana" w:eastAsia="Times New Roman" w:cs="Calibri"/>
          <w:b/>
          <w:bCs/>
          <w:kern w:val="0"/>
          <w:sz w:val="18"/>
          <w:szCs w:val="18"/>
        </w:rPr>
      </w:pPr>
    </w:p>
    <w:p w:rsidRPr="00026AF3" w:rsidR="00680D12" w:rsidP="00673DF7" w:rsidRDefault="00673DF7" w14:paraId="00C10455" w14:textId="05AB337F">
      <w:pPr>
        <w:pStyle w:val="Geenafstand"/>
        <w:ind w:right="1985"/>
        <w:rPr>
          <w:rFonts w:ascii="Verdana" w:hAnsi="Verdana"/>
          <w:sz w:val="18"/>
          <w:szCs w:val="18"/>
        </w:rPr>
      </w:pPr>
      <w:r w:rsidRPr="00026AF3">
        <w:rPr>
          <w:rFonts w:ascii="Verdana" w:hAnsi="Verdana" w:eastAsia="Times New Roman" w:cs="Calibri"/>
          <w:b/>
          <w:bCs/>
          <w:kern w:val="0"/>
          <w:sz w:val="18"/>
          <w:szCs w:val="18"/>
        </w:rPr>
        <w:t>Antwoord op vraag 3</w:t>
      </w:r>
    </w:p>
    <w:p w:rsidRPr="00026AF3" w:rsidR="00B527F0" w:rsidP="00673DF7" w:rsidRDefault="00B527F0" w14:paraId="07CFE63B" w14:textId="3326E78E">
      <w:pPr>
        <w:pStyle w:val="Geenafstand"/>
        <w:tabs>
          <w:tab w:val="left" w:pos="7655"/>
        </w:tabs>
        <w:ind w:right="1560"/>
        <w:rPr>
          <w:rFonts w:ascii="Verdana" w:hAnsi="Verdana" w:eastAsia="Verdana" w:cs="Times New Roman"/>
          <w:sz w:val="18"/>
          <w:szCs w:val="18"/>
          <w14:ligatures w14:val="none"/>
        </w:rPr>
      </w:pPr>
      <w:r w:rsidRPr="00026AF3">
        <w:rPr>
          <w:rFonts w:ascii="Verdana" w:hAnsi="Verdana"/>
          <w:sz w:val="18"/>
          <w:szCs w:val="18"/>
        </w:rPr>
        <w:t>Zoals ik in mijn antwoord op vraag 2 heb aangegeven</w:t>
      </w:r>
      <w:r w:rsidRPr="00026AF3" w:rsidR="00F72C7D">
        <w:rPr>
          <w:rFonts w:ascii="Verdana" w:hAnsi="Verdana"/>
          <w:sz w:val="18"/>
          <w:szCs w:val="18"/>
        </w:rPr>
        <w:t xml:space="preserve">, </w:t>
      </w:r>
      <w:r w:rsidRPr="00026AF3" w:rsidR="001B16AD">
        <w:rPr>
          <w:rFonts w:ascii="Verdana" w:hAnsi="Verdana"/>
          <w:sz w:val="18"/>
          <w:szCs w:val="18"/>
        </w:rPr>
        <w:t>vindt v</w:t>
      </w:r>
      <w:r w:rsidRPr="00026AF3" w:rsidR="001B16AD">
        <w:rPr>
          <w:rFonts w:ascii="Verdana" w:hAnsi="Verdana" w:eastAsia="Verdana" w:cs="Times New Roman"/>
          <w:sz w:val="18"/>
          <w:szCs w:val="18"/>
          <w14:ligatures w14:val="none"/>
        </w:rPr>
        <w:t>ernietiging van de verklaringen plaats conform de wettelijke vernietigingstermijnen</w:t>
      </w:r>
      <w:r w:rsidRPr="00026AF3" w:rsidR="00970510">
        <w:rPr>
          <w:rFonts w:ascii="Verdana" w:hAnsi="Verdana" w:eastAsia="Verdana" w:cs="Times New Roman"/>
          <w:sz w:val="18"/>
          <w:szCs w:val="18"/>
          <w14:ligatures w14:val="none"/>
        </w:rPr>
        <w:t xml:space="preserve"> die de Wjsg voorschrijft</w:t>
      </w:r>
      <w:r w:rsidRPr="00026AF3" w:rsidR="001B16AD">
        <w:rPr>
          <w:rFonts w:ascii="Verdana" w:hAnsi="Verdana" w:eastAsia="Verdana" w:cs="Times New Roman"/>
          <w:sz w:val="18"/>
          <w:szCs w:val="18"/>
          <w14:ligatures w14:val="none"/>
        </w:rPr>
        <w:t>.</w:t>
      </w:r>
      <w:r w:rsidRPr="00026AF3" w:rsidR="00970510">
        <w:rPr>
          <w:rFonts w:ascii="Verdana" w:hAnsi="Verdana" w:eastAsia="Verdana" w:cs="Times New Roman"/>
          <w:sz w:val="18"/>
          <w:szCs w:val="18"/>
          <w14:ligatures w14:val="none"/>
        </w:rPr>
        <w:t xml:space="preserve"> </w:t>
      </w:r>
      <w:r w:rsidRPr="00026AF3" w:rsidR="00962C3F">
        <w:rPr>
          <w:rFonts w:ascii="Verdana" w:hAnsi="Verdana" w:eastAsia="Verdana" w:cs="Times New Roman"/>
          <w:sz w:val="18"/>
          <w:szCs w:val="18"/>
          <w14:ligatures w14:val="none"/>
        </w:rPr>
        <w:t>De</w:t>
      </w:r>
      <w:r w:rsidRPr="00026AF3" w:rsidR="00970510">
        <w:rPr>
          <w:rFonts w:ascii="Verdana" w:hAnsi="Verdana" w:eastAsia="Verdana" w:cs="Times New Roman"/>
          <w:sz w:val="18"/>
          <w:szCs w:val="18"/>
          <w14:ligatures w14:val="none"/>
        </w:rPr>
        <w:t xml:space="preserve"> verklaringen</w:t>
      </w:r>
      <w:r w:rsidRPr="00026AF3" w:rsidR="00962C3F">
        <w:rPr>
          <w:rFonts w:ascii="Verdana" w:hAnsi="Verdana" w:eastAsia="Verdana" w:cs="Times New Roman"/>
          <w:sz w:val="18"/>
          <w:szCs w:val="18"/>
          <w14:ligatures w14:val="none"/>
        </w:rPr>
        <w:t xml:space="preserve"> kunnen</w:t>
      </w:r>
      <w:r w:rsidRPr="00026AF3" w:rsidR="00C40143">
        <w:rPr>
          <w:rFonts w:ascii="Verdana" w:hAnsi="Verdana" w:eastAsia="Verdana" w:cs="Times New Roman"/>
          <w:sz w:val="18"/>
          <w:szCs w:val="18"/>
          <w14:ligatures w14:val="none"/>
        </w:rPr>
        <w:t xml:space="preserve"> </w:t>
      </w:r>
      <w:r w:rsidRPr="00026AF3" w:rsidR="00962C3F">
        <w:rPr>
          <w:rFonts w:ascii="Verdana" w:hAnsi="Verdana" w:eastAsia="Verdana" w:cs="Times New Roman"/>
          <w:sz w:val="18"/>
          <w:szCs w:val="18"/>
          <w14:ligatures w14:val="none"/>
        </w:rPr>
        <w:t>op een eerder moment, dat wil zeggen vóór het verstrijken van de wettelijke vernietigingstermijn</w:t>
      </w:r>
      <w:r w:rsidRPr="00026AF3" w:rsidR="0038485B">
        <w:rPr>
          <w:rFonts w:ascii="Verdana" w:hAnsi="Verdana" w:eastAsia="Verdana" w:cs="Times New Roman"/>
          <w:sz w:val="18"/>
          <w:szCs w:val="18"/>
          <w14:ligatures w14:val="none"/>
        </w:rPr>
        <w:t>,</w:t>
      </w:r>
      <w:r w:rsidRPr="00026AF3" w:rsidR="001B16AD">
        <w:rPr>
          <w:rFonts w:ascii="Verdana" w:hAnsi="Verdana" w:eastAsia="Verdana" w:cs="Times New Roman"/>
          <w:sz w:val="18"/>
          <w:szCs w:val="18"/>
          <w14:ligatures w14:val="none"/>
        </w:rPr>
        <w:t xml:space="preserve"> </w:t>
      </w:r>
      <w:r w:rsidRPr="00026AF3" w:rsidR="00C40143">
        <w:rPr>
          <w:rFonts w:ascii="Verdana" w:hAnsi="Verdana" w:eastAsia="Verdana" w:cs="Times New Roman"/>
          <w:sz w:val="18"/>
          <w:szCs w:val="18"/>
          <w14:ligatures w14:val="none"/>
        </w:rPr>
        <w:t xml:space="preserve">worden vernietigd </w:t>
      </w:r>
      <w:r w:rsidRPr="00026AF3" w:rsidR="001B16AD">
        <w:rPr>
          <w:rFonts w:ascii="Verdana" w:hAnsi="Verdana" w:eastAsia="Verdana" w:cs="Times New Roman"/>
          <w:sz w:val="18"/>
          <w:szCs w:val="18"/>
          <w14:ligatures w14:val="none"/>
        </w:rPr>
        <w:t xml:space="preserve">wanneer daarover specifieke afspraken zijn gemaakt met de getuige of andere zwaarwegende belangen zoals veiligheidsbelangen daartoe aanleiding geven. </w:t>
      </w:r>
    </w:p>
    <w:bookmarkEnd w:id="1"/>
    <w:p w:rsidRPr="00026AF3" w:rsidR="00673DF7" w:rsidP="00673DF7" w:rsidRDefault="00673DF7" w14:paraId="1193464B" w14:textId="77777777">
      <w:pPr>
        <w:pStyle w:val="Geenafstand"/>
        <w:tabs>
          <w:tab w:val="left" w:pos="7655"/>
        </w:tabs>
        <w:ind w:right="1560"/>
        <w:rPr>
          <w:rFonts w:ascii="Verdana" w:hAnsi="Verdana" w:eastAsia="Verdana" w:cs="Times New Roman"/>
          <w:sz w:val="18"/>
          <w:szCs w:val="18"/>
          <w14:ligatures w14:val="none"/>
        </w:rPr>
      </w:pPr>
    </w:p>
    <w:p w:rsidRPr="00026AF3" w:rsidR="00E90E5F" w:rsidP="00673DF7" w:rsidRDefault="00673DF7" w14:paraId="11FBB080" w14:textId="5DB43CD8">
      <w:pPr>
        <w:pStyle w:val="Geenafstand"/>
        <w:tabs>
          <w:tab w:val="left" w:pos="7655"/>
        </w:tabs>
        <w:ind w:right="1560"/>
        <w:rPr>
          <w:rFonts w:ascii="Verdana" w:hAnsi="Verdana" w:eastAsia="Times New Roman" w:cs="Calibri"/>
          <w:b/>
          <w:bCs/>
          <w:kern w:val="0"/>
          <w:sz w:val="18"/>
          <w:szCs w:val="18"/>
        </w:rPr>
      </w:pPr>
      <w:r w:rsidRPr="00026AF3">
        <w:rPr>
          <w:rFonts w:ascii="Verdana" w:hAnsi="Verdana" w:eastAsia="Verdana" w:cs="Times New Roman"/>
          <w:b/>
          <w:bCs/>
          <w:sz w:val="18"/>
          <w:szCs w:val="18"/>
          <w14:ligatures w14:val="none"/>
        </w:rPr>
        <w:t>Vraag 4</w:t>
      </w:r>
    </w:p>
    <w:p w:rsidRPr="00026AF3" w:rsidR="00FB1CB5" w:rsidP="00D53B68" w:rsidRDefault="00FB1CB5" w14:paraId="5F6B6A17" w14:textId="680E91C9">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Worden alle mogelijke aanwijzingen die kunnen leiden tot de opdrachtgever van de aanslag op Peter R. de Vries zorgvuldig uitgelopen en gecontroleerd? Zo ja of nee, waarom?</w:t>
      </w:r>
    </w:p>
    <w:p w:rsidRPr="00026AF3" w:rsidR="00673DF7" w:rsidP="00D53B68" w:rsidRDefault="00673DF7" w14:paraId="1C2E6820" w14:textId="77777777">
      <w:pPr>
        <w:spacing w:after="0" w:line="240" w:lineRule="auto"/>
        <w:ind w:right="1418"/>
        <w:rPr>
          <w:rFonts w:ascii="Verdana" w:hAnsi="Verdana" w:eastAsia="Times New Roman" w:cs="Calibri"/>
          <w:b/>
          <w:bCs/>
          <w:kern w:val="0"/>
          <w:sz w:val="18"/>
          <w:szCs w:val="18"/>
        </w:rPr>
      </w:pPr>
    </w:p>
    <w:p w:rsidRPr="00026AF3" w:rsidR="00680D12" w:rsidP="00D53B68" w:rsidRDefault="00673DF7" w14:paraId="36D1DA8F" w14:textId="3375B8CC">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Antwoord op vraag 4</w:t>
      </w:r>
    </w:p>
    <w:p w:rsidRPr="00026AF3" w:rsidR="00680D12" w:rsidP="00673DF7" w:rsidRDefault="004F79E5" w14:paraId="2BBA7080" w14:textId="77777777">
      <w:pPr>
        <w:spacing w:after="0" w:line="240" w:lineRule="auto"/>
        <w:ind w:right="1559"/>
        <w:rPr>
          <w:rFonts w:ascii="Verdana" w:hAnsi="Verdana" w:eastAsia="Times New Roman" w:cs="Calibri"/>
          <w:kern w:val="0"/>
          <w:sz w:val="18"/>
          <w:szCs w:val="18"/>
        </w:rPr>
      </w:pPr>
      <w:r w:rsidRPr="00026AF3">
        <w:rPr>
          <w:rFonts w:ascii="Verdana" w:hAnsi="Verdana" w:eastAsia="Times New Roman" w:cs="Calibri"/>
          <w:kern w:val="0"/>
          <w:sz w:val="18"/>
          <w:szCs w:val="18"/>
        </w:rPr>
        <w:t xml:space="preserve">Als </w:t>
      </w:r>
      <w:r w:rsidRPr="00026AF3" w:rsidR="004F7817">
        <w:rPr>
          <w:rFonts w:ascii="Verdana" w:hAnsi="Verdana" w:eastAsia="Times New Roman" w:cs="Calibri"/>
          <w:kern w:val="0"/>
          <w:sz w:val="18"/>
          <w:szCs w:val="18"/>
        </w:rPr>
        <w:t xml:space="preserve">er geen </w:t>
      </w:r>
      <w:r w:rsidRPr="00026AF3" w:rsidR="00895FA3">
        <w:rPr>
          <w:rFonts w:ascii="Verdana" w:hAnsi="Verdana" w:eastAsia="Times New Roman" w:cs="Calibri"/>
          <w:kern w:val="0"/>
          <w:sz w:val="18"/>
          <w:szCs w:val="18"/>
        </w:rPr>
        <w:t>overeenkomst</w:t>
      </w:r>
      <w:r w:rsidRPr="00026AF3" w:rsidR="0067398B">
        <w:rPr>
          <w:rFonts w:ascii="Verdana" w:hAnsi="Verdana" w:eastAsia="Times New Roman" w:cs="Calibri"/>
          <w:kern w:val="0"/>
          <w:sz w:val="18"/>
          <w:szCs w:val="18"/>
        </w:rPr>
        <w:t xml:space="preserve"> is bereikt met de getuige over het gebruik van de kluisverklaringen</w:t>
      </w:r>
      <w:r w:rsidRPr="00026AF3" w:rsidR="004F7817">
        <w:rPr>
          <w:rFonts w:ascii="Verdana" w:hAnsi="Verdana" w:eastAsia="Times New Roman" w:cs="Calibri"/>
          <w:kern w:val="0"/>
          <w:sz w:val="18"/>
          <w:szCs w:val="18"/>
        </w:rPr>
        <w:t xml:space="preserve">, </w:t>
      </w:r>
      <w:r w:rsidRPr="00026AF3" w:rsidR="004719B5">
        <w:rPr>
          <w:rFonts w:ascii="Verdana" w:hAnsi="Verdana" w:eastAsia="Times New Roman" w:cs="Calibri"/>
          <w:kern w:val="0"/>
          <w:sz w:val="18"/>
          <w:szCs w:val="18"/>
        </w:rPr>
        <w:t>mag</w:t>
      </w:r>
      <w:r w:rsidRPr="00026AF3" w:rsidR="00A427B2">
        <w:rPr>
          <w:rFonts w:ascii="Verdana" w:hAnsi="Verdana" w:eastAsia="Times New Roman" w:cs="Calibri"/>
          <w:kern w:val="0"/>
          <w:sz w:val="18"/>
          <w:szCs w:val="18"/>
        </w:rPr>
        <w:t xml:space="preserve"> de informatie uit de verklaringen van de potentiële kroongetuige</w:t>
      </w:r>
      <w:r w:rsidRPr="00026AF3" w:rsidR="006A25EE">
        <w:rPr>
          <w:rFonts w:ascii="Verdana" w:hAnsi="Verdana" w:eastAsia="Times New Roman" w:cs="Calibri"/>
          <w:kern w:val="0"/>
          <w:sz w:val="18"/>
          <w:szCs w:val="18"/>
        </w:rPr>
        <w:t xml:space="preserve"> niet </w:t>
      </w:r>
      <w:r w:rsidRPr="00026AF3" w:rsidR="00DE22CB">
        <w:rPr>
          <w:rFonts w:ascii="Verdana" w:hAnsi="Verdana" w:eastAsia="Times New Roman" w:cs="Calibri"/>
          <w:kern w:val="0"/>
          <w:sz w:val="18"/>
          <w:szCs w:val="18"/>
        </w:rPr>
        <w:t xml:space="preserve">voor opsporing en vervolging </w:t>
      </w:r>
      <w:r w:rsidRPr="00026AF3" w:rsidR="006A25EE">
        <w:rPr>
          <w:rFonts w:ascii="Verdana" w:hAnsi="Verdana" w:eastAsia="Times New Roman" w:cs="Calibri"/>
          <w:kern w:val="0"/>
          <w:sz w:val="18"/>
          <w:szCs w:val="18"/>
        </w:rPr>
        <w:t>worden gebruikt</w:t>
      </w:r>
      <w:r w:rsidRPr="00026AF3" w:rsidR="00A427B2">
        <w:rPr>
          <w:rFonts w:ascii="Verdana" w:hAnsi="Verdana" w:eastAsia="Times New Roman" w:cs="Calibri"/>
          <w:kern w:val="0"/>
          <w:sz w:val="18"/>
          <w:szCs w:val="18"/>
        </w:rPr>
        <w:t xml:space="preserve"> door </w:t>
      </w:r>
      <w:r w:rsidRPr="00026AF3" w:rsidR="004F7817">
        <w:rPr>
          <w:rFonts w:ascii="Verdana" w:hAnsi="Verdana" w:eastAsia="Times New Roman" w:cs="Calibri"/>
          <w:kern w:val="0"/>
          <w:sz w:val="18"/>
          <w:szCs w:val="18"/>
        </w:rPr>
        <w:t>politie en justitie</w:t>
      </w:r>
      <w:r w:rsidRPr="00026AF3" w:rsidR="006A25EE">
        <w:rPr>
          <w:rFonts w:ascii="Verdana" w:hAnsi="Verdana" w:eastAsia="Times New Roman" w:cs="Calibri"/>
          <w:kern w:val="0"/>
          <w:sz w:val="18"/>
          <w:szCs w:val="18"/>
        </w:rPr>
        <w:t>.</w:t>
      </w:r>
      <w:r w:rsidRPr="00026AF3">
        <w:rPr>
          <w:rFonts w:ascii="Verdana" w:hAnsi="Verdana" w:eastAsia="Times New Roman" w:cs="Calibri"/>
          <w:kern w:val="0"/>
          <w:sz w:val="18"/>
          <w:szCs w:val="18"/>
        </w:rPr>
        <w:t xml:space="preserve"> </w:t>
      </w:r>
    </w:p>
    <w:p w:rsidRPr="00026AF3" w:rsidR="00673DF7" w:rsidP="00D53B68" w:rsidRDefault="00673DF7" w14:paraId="18076275" w14:textId="77777777">
      <w:pPr>
        <w:spacing w:after="0" w:line="240" w:lineRule="auto"/>
        <w:ind w:right="1418"/>
        <w:rPr>
          <w:rFonts w:ascii="Verdana" w:hAnsi="Verdana" w:eastAsia="Times New Roman" w:cs="Calibri"/>
          <w:kern w:val="0"/>
          <w:sz w:val="18"/>
          <w:szCs w:val="18"/>
        </w:rPr>
      </w:pPr>
    </w:p>
    <w:p w:rsidRPr="00026AF3" w:rsidR="00E90E5F" w:rsidP="00673DF7" w:rsidRDefault="00673DF7" w14:paraId="166A7BD3" w14:textId="0D4A4C30">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Vraag 5</w:t>
      </w:r>
    </w:p>
    <w:p w:rsidRPr="00026AF3" w:rsidR="00FB1CB5" w:rsidP="00E60F26" w:rsidRDefault="00FB1CB5" w14:paraId="3CC30409" w14:textId="14803B2A">
      <w:pPr>
        <w:tabs>
          <w:tab w:val="left" w:pos="7797"/>
        </w:tabs>
        <w:spacing w:after="0" w:line="240" w:lineRule="auto"/>
        <w:ind w:right="1559"/>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Kunt u bevestigen dat wanneer er middels kluisverklaringen informatie wordt verstrekt die acute actie noodzakelijk maakt, bijvoorbeeld omdat er gevaar voor een mensenleven dreigt, het Openbaar Ministerie die actie ook daadwerkelijk en onmiddellijk onderneemt?</w:t>
      </w:r>
    </w:p>
    <w:p w:rsidRPr="00026AF3" w:rsidR="00673DF7" w:rsidP="00D53B68" w:rsidRDefault="00673DF7" w14:paraId="2FB10C1C" w14:textId="77777777">
      <w:pPr>
        <w:spacing w:after="0" w:line="240" w:lineRule="auto"/>
        <w:ind w:right="1418"/>
        <w:rPr>
          <w:rFonts w:ascii="Verdana" w:hAnsi="Verdana" w:eastAsia="Times New Roman" w:cs="Calibri"/>
          <w:b/>
          <w:bCs/>
          <w:kern w:val="0"/>
          <w:sz w:val="20"/>
          <w:szCs w:val="20"/>
        </w:rPr>
      </w:pPr>
    </w:p>
    <w:p w:rsidRPr="00026AF3" w:rsidR="00F63CE3" w:rsidP="00673DF7" w:rsidRDefault="00673DF7" w14:paraId="207E9368" w14:textId="22E1B25A">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Antwoord op vraag 5</w:t>
      </w:r>
    </w:p>
    <w:p w:rsidRPr="00026AF3" w:rsidR="002452FC" w:rsidP="00E60F26" w:rsidRDefault="00D53B68" w14:paraId="32E9B0DC" w14:textId="1D8357FC">
      <w:pPr>
        <w:spacing w:after="0" w:line="240" w:lineRule="auto"/>
        <w:ind w:right="1559"/>
        <w:rPr>
          <w:rFonts w:ascii="Verdana" w:hAnsi="Verdana" w:eastAsia="Times New Roman" w:cs="Calibri"/>
          <w:kern w:val="0"/>
          <w:sz w:val="18"/>
          <w:szCs w:val="18"/>
        </w:rPr>
      </w:pPr>
      <w:r w:rsidRPr="00026AF3">
        <w:rPr>
          <w:noProof/>
          <w:sz w:val="18"/>
          <w:szCs w:val="18"/>
          <w:lang w:eastAsia="nl-NL"/>
        </w:rPr>
        <mc:AlternateContent>
          <mc:Choice Requires="wps">
            <w:drawing>
              <wp:anchor distT="0" distB="0" distL="0" distR="0" simplePos="0" relativeHeight="251663360" behindDoc="0" locked="1" layoutInCell="1" allowOverlap="1" wp14:editId="28DD933C" wp14:anchorId="1EDCB8B6">
                <wp:simplePos x="0" y="0"/>
                <wp:positionH relativeFrom="page">
                  <wp:posOffset>6113145</wp:posOffset>
                </wp:positionH>
                <wp:positionV relativeFrom="page">
                  <wp:posOffset>1993265</wp:posOffset>
                </wp:positionV>
                <wp:extent cx="1277620" cy="8009890"/>
                <wp:effectExtent l="0" t="0" r="0" b="0"/>
                <wp:wrapNone/>
                <wp:docPr id="510319067"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rsidR="00D53B68" w:rsidP="00D53B68" w:rsidRDefault="00D53B68" w14:paraId="1DDBDD1C" w14:textId="77777777">
                            <w:pPr>
                              <w:pStyle w:val="Referentiegegevensbold"/>
                            </w:pPr>
                            <w:r>
                              <w:t>Directoraat-Generaal Rechtspleging en Rechtshandhaving</w:t>
                            </w:r>
                          </w:p>
                          <w:p w:rsidR="00D53B68" w:rsidP="00D53B68" w:rsidRDefault="00D53B68" w14:paraId="16BE44E7" w14:textId="77777777">
                            <w:pPr>
                              <w:pStyle w:val="Referentiegegevens"/>
                            </w:pPr>
                            <w:r>
                              <w:t>Directie Juridische en Operationele Aangelegenheden</w:t>
                            </w:r>
                          </w:p>
                          <w:p w:rsidR="00D53B68" w:rsidP="00D53B68" w:rsidRDefault="00D53B68" w14:paraId="1C662192" w14:textId="77777777">
                            <w:pPr>
                              <w:pStyle w:val="Referentiegegevens"/>
                            </w:pPr>
                            <w:r>
                              <w:t>JBOZ</w:t>
                            </w:r>
                          </w:p>
                          <w:p w:rsidR="00D53B68" w:rsidP="00D53B68" w:rsidRDefault="00D53B68" w14:paraId="152294BD" w14:textId="77777777">
                            <w:pPr>
                              <w:pStyle w:val="WitregelW2"/>
                            </w:pPr>
                          </w:p>
                          <w:p w:rsidR="00D53B68" w:rsidP="00D53B68" w:rsidRDefault="00D53B68" w14:paraId="6AB0E110" w14:textId="77777777">
                            <w:pPr>
                              <w:pStyle w:val="Referentiegegevensbold"/>
                            </w:pPr>
                            <w:r>
                              <w:t>Datum</w:t>
                            </w:r>
                          </w:p>
                          <w:p w:rsidR="00D53B68" w:rsidP="00D53B68" w:rsidRDefault="00D94176" w14:paraId="1EB70AD1" w14:textId="3462DC5F">
                            <w:pPr>
                              <w:pStyle w:val="Referentiegegevens"/>
                            </w:pPr>
                            <w:sdt>
                              <w:sdtPr>
                                <w:id w:val="-1201853841"/>
                                <w:date w:fullDate="2025-01-29T00:00:00Z">
                                  <w:dateFormat w:val="d MMMM yyyy"/>
                                  <w:lid w:val="nl"/>
                                  <w:storeMappedDataAs w:val="dateTime"/>
                                  <w:calendar w:val="gregorian"/>
                                </w:date>
                              </w:sdtPr>
                              <w:sdtEndPr/>
                              <w:sdtContent>
                                <w:r w:rsidR="00673DF7">
                                  <w:t>2</w:t>
                                </w:r>
                                <w:r w:rsidR="00026AF3">
                                  <w:t>9</w:t>
                                </w:r>
                                <w:r w:rsidR="00673DF7">
                                  <w:t xml:space="preserve"> januari 2025</w:t>
                                </w:r>
                              </w:sdtContent>
                            </w:sdt>
                          </w:p>
                          <w:p w:rsidR="00D53B68" w:rsidP="00D53B68" w:rsidRDefault="00D53B68" w14:paraId="6F26ABE5" w14:textId="77777777">
                            <w:pPr>
                              <w:pStyle w:val="WitregelW1"/>
                            </w:pPr>
                          </w:p>
                          <w:p w:rsidR="00D53B68" w:rsidP="00D53B68" w:rsidRDefault="00D53B68" w14:paraId="399D6455" w14:textId="77777777">
                            <w:pPr>
                              <w:pStyle w:val="Referentiegegevensbold"/>
                            </w:pPr>
                            <w:r>
                              <w:t>Onze referentie</w:t>
                            </w:r>
                          </w:p>
                          <w:p w:rsidR="00D53B68" w:rsidP="00D53B68" w:rsidRDefault="00D53B68" w14:paraId="661ED955" w14:textId="77777777">
                            <w:pPr>
                              <w:pStyle w:val="Referentiegegevens"/>
                            </w:pPr>
                            <w:r>
                              <w:t>6000392</w:t>
                            </w:r>
                          </w:p>
                        </w:txbxContent>
                      </wps:txbx>
                      <wps:bodyPr vert="horz" wrap="square" lIns="0" tIns="0" rIns="0" bIns="0" anchor="t" anchorCtr="0"/>
                    </wps:wsp>
                  </a:graphicData>
                </a:graphic>
              </wp:anchor>
            </w:drawing>
          </mc:Choice>
          <mc:Fallback>
            <w:pict>
              <v:shape id="_x0000_s1028" style="position:absolute;margin-left:481.35pt;margin-top:156.95pt;width:100.6pt;height:630.7pt;z-index:251663360;visibility:visible;mso-wrap-style:square;mso-wrap-distance-left:0;mso-wrap-distance-top:0;mso-wrap-distance-right:0;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" w14:anchorId="1EDCB8B6">
                <v:textbox inset="0,0,0,0">
                  <w:txbxContent>
                    <w:p w:rsidR="00D53B68" w:rsidP="00D53B68" w:rsidRDefault="00D53B68" w14:paraId="1DDBDD1C" w14:textId="77777777">
                      <w:pPr>
                        <w:pStyle w:val="Referentiegegevensbold"/>
                      </w:pPr>
                      <w:r>
                        <w:t>Directoraat-Generaal Rechtspleging en Rechtshandhaving</w:t>
                      </w:r>
                    </w:p>
                    <w:p w:rsidR="00D53B68" w:rsidP="00D53B68" w:rsidRDefault="00D53B68" w14:paraId="16BE44E7" w14:textId="77777777">
                      <w:pPr>
                        <w:pStyle w:val="Referentiegegevens"/>
                      </w:pPr>
                      <w:r>
                        <w:t>Directie Juridische en Operationele Aangelegenheden</w:t>
                      </w:r>
                    </w:p>
                    <w:p w:rsidR="00D53B68" w:rsidP="00D53B68" w:rsidRDefault="00D53B68" w14:paraId="1C662192" w14:textId="77777777">
                      <w:pPr>
                        <w:pStyle w:val="Referentiegegevens"/>
                      </w:pPr>
                      <w:r>
                        <w:t>JBOZ</w:t>
                      </w:r>
                    </w:p>
                    <w:p w:rsidR="00D53B68" w:rsidP="00D53B68" w:rsidRDefault="00D53B68" w14:paraId="152294BD" w14:textId="77777777">
                      <w:pPr>
                        <w:pStyle w:val="WitregelW2"/>
                      </w:pPr>
                    </w:p>
                    <w:p w:rsidR="00D53B68" w:rsidP="00D53B68" w:rsidRDefault="00D53B68" w14:paraId="6AB0E110" w14:textId="77777777">
                      <w:pPr>
                        <w:pStyle w:val="Referentiegegevensbold"/>
                      </w:pPr>
                      <w:r>
                        <w:t>Datum</w:t>
                      </w:r>
                    </w:p>
                    <w:p w:rsidR="00D53B68" w:rsidP="00D53B68" w:rsidRDefault="00D94176" w14:paraId="1EB70AD1" w14:textId="3462DC5F">
                      <w:pPr>
                        <w:pStyle w:val="Referentiegegevens"/>
                      </w:pPr>
                      <w:sdt>
                        <w:sdtPr>
                          <w:id w:val="-1201853841"/>
                          <w:date w:fullDate="2025-01-29T00:00:00Z">
                            <w:dateFormat w:val="d MMMM yyyy"/>
                            <w:lid w:val="nl"/>
                            <w:storeMappedDataAs w:val="dateTime"/>
                            <w:calendar w:val="gregorian"/>
                          </w:date>
                        </w:sdtPr>
                        <w:sdtEndPr/>
                        <w:sdtContent>
                          <w:r w:rsidR="00673DF7">
                            <w:t>2</w:t>
                          </w:r>
                          <w:r w:rsidR="00026AF3">
                            <w:t>9</w:t>
                          </w:r>
                          <w:r w:rsidR="00673DF7">
                            <w:t xml:space="preserve"> januari 2025</w:t>
                          </w:r>
                        </w:sdtContent>
                      </w:sdt>
                    </w:p>
                    <w:p w:rsidR="00D53B68" w:rsidP="00D53B68" w:rsidRDefault="00D53B68" w14:paraId="6F26ABE5" w14:textId="77777777">
                      <w:pPr>
                        <w:pStyle w:val="WitregelW1"/>
                      </w:pPr>
                    </w:p>
                    <w:p w:rsidR="00D53B68" w:rsidP="00D53B68" w:rsidRDefault="00D53B68" w14:paraId="399D6455" w14:textId="77777777">
                      <w:pPr>
                        <w:pStyle w:val="Referentiegegevensbold"/>
                      </w:pPr>
                      <w:r>
                        <w:t>Onze referentie</w:t>
                      </w:r>
                    </w:p>
                    <w:p w:rsidR="00D53B68" w:rsidP="00D53B68" w:rsidRDefault="00D53B68" w14:paraId="661ED955" w14:textId="77777777">
                      <w:pPr>
                        <w:pStyle w:val="Referentiegegevens"/>
                      </w:pPr>
                      <w:r>
                        <w:t>6000392</w:t>
                      </w:r>
                    </w:p>
                  </w:txbxContent>
                </v:textbox>
                <w10:wrap anchorx="page" anchory="page"/>
                <w10:anchorlock/>
              </v:shape>
            </w:pict>
          </mc:Fallback>
        </mc:AlternateContent>
      </w:r>
      <w:r w:rsidRPr="00026AF3" w:rsidR="00194D5B">
        <w:rPr>
          <w:rFonts w:ascii="Verdana" w:hAnsi="Verdana" w:eastAsia="Times New Roman" w:cs="Calibri"/>
          <w:kern w:val="0"/>
          <w:sz w:val="18"/>
          <w:szCs w:val="18"/>
        </w:rPr>
        <w:t xml:space="preserve">Zoals het </w:t>
      </w:r>
      <w:r w:rsidRPr="00026AF3" w:rsidR="00E60F26">
        <w:rPr>
          <w:rFonts w:ascii="Verdana" w:hAnsi="Verdana" w:eastAsia="Times New Roman" w:cs="Calibri"/>
          <w:kern w:val="0"/>
          <w:sz w:val="18"/>
          <w:szCs w:val="18"/>
        </w:rPr>
        <w:t>O</w:t>
      </w:r>
      <w:r w:rsidRPr="00026AF3" w:rsidR="00194D5B">
        <w:rPr>
          <w:rFonts w:ascii="Verdana" w:hAnsi="Verdana" w:eastAsia="Times New Roman" w:cs="Calibri"/>
          <w:kern w:val="0"/>
          <w:sz w:val="18"/>
          <w:szCs w:val="18"/>
        </w:rPr>
        <w:t xml:space="preserve">penbaar </w:t>
      </w:r>
      <w:r w:rsidRPr="00026AF3" w:rsidR="00E60F26">
        <w:rPr>
          <w:rFonts w:ascii="Verdana" w:hAnsi="Verdana" w:eastAsia="Times New Roman" w:cs="Calibri"/>
          <w:kern w:val="0"/>
          <w:sz w:val="18"/>
          <w:szCs w:val="18"/>
        </w:rPr>
        <w:t>M</w:t>
      </w:r>
      <w:r w:rsidRPr="00026AF3" w:rsidR="00194D5B">
        <w:rPr>
          <w:rFonts w:ascii="Verdana" w:hAnsi="Verdana" w:eastAsia="Times New Roman" w:cs="Calibri"/>
          <w:kern w:val="0"/>
          <w:sz w:val="18"/>
          <w:szCs w:val="18"/>
        </w:rPr>
        <w:t xml:space="preserve">inisterie ook in </w:t>
      </w:r>
      <w:r w:rsidRPr="00026AF3" w:rsidR="00C40143">
        <w:rPr>
          <w:rFonts w:ascii="Verdana" w:hAnsi="Verdana" w:eastAsia="Times New Roman" w:cs="Calibri"/>
          <w:kern w:val="0"/>
          <w:sz w:val="18"/>
          <w:szCs w:val="18"/>
        </w:rPr>
        <w:t xml:space="preserve">zijn </w:t>
      </w:r>
      <w:r w:rsidRPr="00026AF3" w:rsidR="00CD736F">
        <w:rPr>
          <w:rFonts w:ascii="Verdana" w:hAnsi="Verdana" w:eastAsia="Times New Roman" w:cs="Calibri"/>
          <w:kern w:val="0"/>
          <w:sz w:val="18"/>
          <w:szCs w:val="18"/>
        </w:rPr>
        <w:t>persbericht van 9 december 2024</w:t>
      </w:r>
      <w:r w:rsidRPr="00026AF3" w:rsidR="00E60F26">
        <w:rPr>
          <w:rFonts w:ascii="Verdana" w:hAnsi="Verdana" w:eastAsia="Times New Roman" w:cs="Calibri"/>
          <w:kern w:val="0"/>
          <w:sz w:val="18"/>
          <w:szCs w:val="18"/>
        </w:rPr>
        <w:t xml:space="preserve"> </w:t>
      </w:r>
      <w:r w:rsidRPr="00026AF3" w:rsidR="00194D5B">
        <w:rPr>
          <w:rFonts w:ascii="Verdana" w:hAnsi="Verdana" w:eastAsia="Times New Roman" w:cs="Calibri"/>
          <w:kern w:val="0"/>
          <w:sz w:val="18"/>
          <w:szCs w:val="18"/>
        </w:rPr>
        <w:t>heeft opgemerkt</w:t>
      </w:r>
      <w:r w:rsidRPr="00026AF3" w:rsidR="00241B33">
        <w:rPr>
          <w:rFonts w:ascii="Verdana" w:hAnsi="Verdana" w:eastAsia="Times New Roman" w:cs="Calibri"/>
          <w:kern w:val="0"/>
          <w:sz w:val="18"/>
          <w:szCs w:val="18"/>
        </w:rPr>
        <w:t xml:space="preserve">, </w:t>
      </w:r>
      <w:r w:rsidRPr="00026AF3" w:rsidR="00015530">
        <w:rPr>
          <w:rFonts w:ascii="Verdana" w:hAnsi="Verdana" w:eastAsia="Times New Roman" w:cs="Calibri"/>
          <w:kern w:val="0"/>
          <w:sz w:val="18"/>
          <w:szCs w:val="18"/>
        </w:rPr>
        <w:t>geldt</w:t>
      </w:r>
      <w:r w:rsidRPr="00026AF3" w:rsidR="00DD6A8D">
        <w:rPr>
          <w:rFonts w:ascii="Verdana" w:hAnsi="Verdana" w:eastAsia="Times New Roman" w:cs="Calibri"/>
          <w:kern w:val="0"/>
          <w:sz w:val="18"/>
          <w:szCs w:val="18"/>
        </w:rPr>
        <w:t xml:space="preserve"> </w:t>
      </w:r>
      <w:r w:rsidRPr="00026AF3" w:rsidR="00241B33">
        <w:rPr>
          <w:rFonts w:ascii="Verdana" w:hAnsi="Verdana" w:eastAsia="Times New Roman" w:cs="Calibri"/>
          <w:kern w:val="0"/>
          <w:sz w:val="18"/>
          <w:szCs w:val="18"/>
        </w:rPr>
        <w:t xml:space="preserve">dat wanneer </w:t>
      </w:r>
      <w:r w:rsidRPr="00026AF3" w:rsidR="00F63CE3">
        <w:rPr>
          <w:rFonts w:ascii="Verdana" w:hAnsi="Verdana" w:eastAsia="Times New Roman" w:cs="Calibri"/>
          <w:kern w:val="0"/>
          <w:sz w:val="18"/>
          <w:szCs w:val="18"/>
        </w:rPr>
        <w:t xml:space="preserve">in verkennende gesprekken met een potentiële kroongetuige door die persoon mededelingen worden gedaan over een dreiging jegens derden, deze informatie </w:t>
      </w:r>
      <w:r w:rsidRPr="00026AF3" w:rsidR="00241B33">
        <w:rPr>
          <w:rFonts w:ascii="Verdana" w:hAnsi="Verdana" w:eastAsia="Times New Roman" w:cs="Calibri"/>
          <w:kern w:val="0"/>
          <w:sz w:val="18"/>
          <w:szCs w:val="18"/>
        </w:rPr>
        <w:t>altijd</w:t>
      </w:r>
      <w:r w:rsidRPr="00026AF3" w:rsidR="00F63CE3">
        <w:rPr>
          <w:rFonts w:ascii="Verdana" w:hAnsi="Verdana" w:eastAsia="Times New Roman" w:cs="Calibri"/>
          <w:kern w:val="0"/>
          <w:sz w:val="18"/>
          <w:szCs w:val="18"/>
        </w:rPr>
        <w:t xml:space="preserve"> </w:t>
      </w:r>
      <w:r w:rsidRPr="00026AF3" w:rsidR="00DE22CB">
        <w:rPr>
          <w:rFonts w:ascii="Verdana" w:hAnsi="Verdana" w:eastAsia="Times New Roman" w:cs="Calibri"/>
          <w:kern w:val="0"/>
          <w:sz w:val="18"/>
          <w:szCs w:val="18"/>
        </w:rPr>
        <w:t xml:space="preserve">wordt </w:t>
      </w:r>
      <w:r w:rsidRPr="00026AF3" w:rsidR="00F63CE3">
        <w:rPr>
          <w:rFonts w:ascii="Verdana" w:hAnsi="Verdana" w:eastAsia="Times New Roman" w:cs="Calibri"/>
          <w:kern w:val="0"/>
          <w:sz w:val="18"/>
          <w:szCs w:val="18"/>
        </w:rPr>
        <w:t xml:space="preserve">gebruikt door het </w:t>
      </w:r>
      <w:r w:rsidRPr="00026AF3" w:rsidR="00E60F26">
        <w:rPr>
          <w:rFonts w:ascii="Verdana" w:hAnsi="Verdana" w:eastAsia="Times New Roman" w:cs="Calibri"/>
          <w:kern w:val="0"/>
          <w:sz w:val="18"/>
          <w:szCs w:val="18"/>
        </w:rPr>
        <w:t>Openbaar Ministerie</w:t>
      </w:r>
      <w:r w:rsidRPr="00026AF3" w:rsidR="00F63CE3">
        <w:rPr>
          <w:rFonts w:ascii="Verdana" w:hAnsi="Verdana" w:eastAsia="Times New Roman" w:cs="Calibri"/>
          <w:kern w:val="0"/>
          <w:sz w:val="18"/>
          <w:szCs w:val="18"/>
        </w:rPr>
        <w:t xml:space="preserve"> om daartegen weerstand te </w:t>
      </w:r>
      <w:r w:rsidRPr="00026AF3" w:rsidR="004F79E5">
        <w:rPr>
          <w:rFonts w:ascii="Verdana" w:hAnsi="Verdana" w:eastAsia="Times New Roman" w:cs="Calibri"/>
          <w:kern w:val="0"/>
          <w:sz w:val="18"/>
          <w:szCs w:val="18"/>
        </w:rPr>
        <w:t xml:space="preserve">kunnen </w:t>
      </w:r>
      <w:r w:rsidRPr="00026AF3" w:rsidR="00F63CE3">
        <w:rPr>
          <w:rFonts w:ascii="Verdana" w:hAnsi="Verdana" w:eastAsia="Times New Roman" w:cs="Calibri"/>
          <w:kern w:val="0"/>
          <w:sz w:val="18"/>
          <w:szCs w:val="18"/>
        </w:rPr>
        <w:t>bieden.</w:t>
      </w:r>
      <w:r w:rsidRPr="00026AF3" w:rsidR="00E60F26">
        <w:rPr>
          <w:rStyle w:val="Voetnootmarkering"/>
          <w:rFonts w:ascii="Verdana" w:hAnsi="Verdana" w:eastAsia="Times New Roman" w:cs="Calibri"/>
          <w:kern w:val="0"/>
          <w:sz w:val="18"/>
          <w:szCs w:val="18"/>
        </w:rPr>
        <w:footnoteReference w:id="1"/>
      </w:r>
      <w:r w:rsidRPr="00026AF3" w:rsidR="00F63CE3">
        <w:rPr>
          <w:rFonts w:ascii="Verdana" w:hAnsi="Verdana" w:eastAsia="Times New Roman" w:cs="Calibri"/>
          <w:kern w:val="0"/>
          <w:sz w:val="18"/>
          <w:szCs w:val="18"/>
        </w:rPr>
        <w:t xml:space="preserve"> D</w:t>
      </w:r>
      <w:r w:rsidRPr="00026AF3" w:rsidR="00DE22CB">
        <w:rPr>
          <w:rFonts w:ascii="Verdana" w:hAnsi="Verdana" w:eastAsia="Times New Roman" w:cs="Calibri"/>
          <w:kern w:val="0"/>
          <w:sz w:val="18"/>
          <w:szCs w:val="18"/>
        </w:rPr>
        <w:t>i</w:t>
      </w:r>
      <w:r w:rsidRPr="00026AF3" w:rsidR="00F63CE3">
        <w:rPr>
          <w:rFonts w:ascii="Verdana" w:hAnsi="Verdana" w:eastAsia="Times New Roman" w:cs="Calibri"/>
          <w:kern w:val="0"/>
          <w:sz w:val="18"/>
          <w:szCs w:val="18"/>
        </w:rPr>
        <w:t xml:space="preserve">t wordt bij aanvang van elk traject nadrukkelijk voorgehouden aan elke potentiële kroongetuige. </w:t>
      </w:r>
    </w:p>
    <w:p w:rsidRPr="00026AF3" w:rsidR="00194D5B" w:rsidP="00D53B68" w:rsidRDefault="00194D5B" w14:paraId="4A32A49D" w14:textId="77777777">
      <w:pPr>
        <w:spacing w:after="0" w:line="240" w:lineRule="auto"/>
        <w:ind w:left="720" w:right="1418"/>
        <w:rPr>
          <w:rFonts w:ascii="Verdana" w:hAnsi="Verdana" w:eastAsia="Times New Roman" w:cs="Calibri"/>
          <w:b/>
          <w:bCs/>
          <w:kern w:val="0"/>
          <w:sz w:val="20"/>
          <w:szCs w:val="20"/>
        </w:rPr>
      </w:pPr>
    </w:p>
    <w:p w:rsidRPr="00026AF3" w:rsidR="00E90E5F" w:rsidP="00673DF7" w:rsidRDefault="00673DF7" w14:paraId="6F09F036" w14:textId="0D8EDDF0">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Vraag 6</w:t>
      </w:r>
    </w:p>
    <w:p w:rsidRPr="00026AF3" w:rsidR="00FB1CB5" w:rsidP="00D53B68" w:rsidRDefault="00FB1CB5" w14:paraId="13E1F9D3" w14:textId="3207C47E">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Hoe zijn de verklaringen vanuit detentie door Goran K. in dit verband gewogen?</w:t>
      </w:r>
    </w:p>
    <w:p w:rsidRPr="00026AF3" w:rsidR="00F63CE3" w:rsidP="00D53B68" w:rsidRDefault="00F63CE3" w14:paraId="5F39BE82" w14:textId="77777777">
      <w:pPr>
        <w:spacing w:after="0" w:line="240" w:lineRule="auto"/>
        <w:ind w:right="1418"/>
        <w:rPr>
          <w:rFonts w:ascii="Verdana" w:hAnsi="Verdana" w:eastAsia="Times New Roman" w:cs="Calibri"/>
          <w:b/>
          <w:bCs/>
          <w:kern w:val="0"/>
          <w:sz w:val="18"/>
          <w:szCs w:val="18"/>
        </w:rPr>
      </w:pPr>
    </w:p>
    <w:p w:rsidRPr="00026AF3" w:rsidR="00673DF7" w:rsidP="00D53B68" w:rsidRDefault="00673DF7" w14:paraId="382ABDFF" w14:textId="70B2399C">
      <w:pPr>
        <w:spacing w:after="0" w:line="240" w:lineRule="auto"/>
        <w:ind w:right="1418"/>
        <w:rPr>
          <w:rFonts w:ascii="Verdana" w:hAnsi="Verdana" w:eastAsia="Times New Roman" w:cs="Calibri"/>
          <w:b/>
          <w:bCs/>
          <w:kern w:val="0"/>
          <w:sz w:val="18"/>
          <w:szCs w:val="18"/>
        </w:rPr>
      </w:pPr>
      <w:r w:rsidRPr="00026AF3">
        <w:rPr>
          <w:rFonts w:ascii="Verdana" w:hAnsi="Verdana" w:eastAsia="Times New Roman" w:cs="Calibri"/>
          <w:b/>
          <w:bCs/>
          <w:kern w:val="0"/>
          <w:sz w:val="18"/>
          <w:szCs w:val="18"/>
        </w:rPr>
        <w:t>Antwoord op vraag 6</w:t>
      </w:r>
    </w:p>
    <w:p w:rsidRPr="00026AF3" w:rsidR="00F63CE3" w:rsidP="00673DF7" w:rsidRDefault="00490AF6" w14:paraId="454E7D88" w14:textId="628284E0">
      <w:pPr>
        <w:ind w:right="1418"/>
        <w:rPr>
          <w:rFonts w:ascii="Verdana" w:hAnsi="Verdana"/>
          <w:sz w:val="18"/>
          <w:szCs w:val="18"/>
        </w:rPr>
      </w:pPr>
      <w:r w:rsidRPr="00026AF3">
        <w:rPr>
          <w:rFonts w:ascii="Verdana" w:hAnsi="Verdana"/>
          <w:sz w:val="18"/>
          <w:szCs w:val="18"/>
        </w:rPr>
        <w:t>Z</w:t>
      </w:r>
      <w:r w:rsidRPr="00026AF3" w:rsidR="004F79E5">
        <w:rPr>
          <w:rFonts w:ascii="Verdana" w:hAnsi="Verdana"/>
          <w:sz w:val="18"/>
          <w:szCs w:val="18"/>
        </w:rPr>
        <w:t xml:space="preserve">oals </w:t>
      </w:r>
      <w:r w:rsidRPr="00026AF3" w:rsidR="00DE22CB">
        <w:rPr>
          <w:rFonts w:ascii="Verdana" w:hAnsi="Verdana"/>
          <w:sz w:val="18"/>
          <w:szCs w:val="18"/>
        </w:rPr>
        <w:t xml:space="preserve">het </w:t>
      </w:r>
      <w:r w:rsidRPr="00026AF3" w:rsidR="00E60F26">
        <w:rPr>
          <w:rFonts w:ascii="Verdana" w:hAnsi="Verdana"/>
          <w:sz w:val="18"/>
          <w:szCs w:val="18"/>
        </w:rPr>
        <w:t>O</w:t>
      </w:r>
      <w:r w:rsidRPr="00026AF3" w:rsidR="00C40143">
        <w:rPr>
          <w:rFonts w:ascii="Verdana" w:hAnsi="Verdana"/>
          <w:sz w:val="18"/>
          <w:szCs w:val="18"/>
        </w:rPr>
        <w:t xml:space="preserve">penbaar </w:t>
      </w:r>
      <w:r w:rsidRPr="00026AF3" w:rsidR="00E60F26">
        <w:rPr>
          <w:rFonts w:ascii="Verdana" w:hAnsi="Verdana"/>
          <w:sz w:val="18"/>
          <w:szCs w:val="18"/>
        </w:rPr>
        <w:t>M</w:t>
      </w:r>
      <w:r w:rsidRPr="00026AF3" w:rsidR="00C40143">
        <w:rPr>
          <w:rFonts w:ascii="Verdana" w:hAnsi="Verdana"/>
          <w:sz w:val="18"/>
          <w:szCs w:val="18"/>
        </w:rPr>
        <w:t>inisterie</w:t>
      </w:r>
      <w:r w:rsidRPr="00026AF3" w:rsidR="00DE22CB">
        <w:rPr>
          <w:rFonts w:ascii="Verdana" w:hAnsi="Verdana"/>
          <w:sz w:val="18"/>
          <w:szCs w:val="18"/>
        </w:rPr>
        <w:t xml:space="preserve"> </w:t>
      </w:r>
      <w:r w:rsidRPr="00026AF3" w:rsidR="004F79E5">
        <w:rPr>
          <w:rFonts w:ascii="Verdana" w:hAnsi="Verdana"/>
          <w:sz w:val="18"/>
          <w:szCs w:val="18"/>
        </w:rPr>
        <w:t>heeft aangegeven</w:t>
      </w:r>
      <w:r w:rsidRPr="00026AF3" w:rsidR="00BB553C">
        <w:rPr>
          <w:rFonts w:ascii="Verdana" w:hAnsi="Verdana"/>
          <w:sz w:val="18"/>
          <w:szCs w:val="18"/>
        </w:rPr>
        <w:t>,</w:t>
      </w:r>
      <w:r w:rsidRPr="00026AF3" w:rsidR="004F79E5">
        <w:rPr>
          <w:rFonts w:ascii="Verdana" w:hAnsi="Verdana"/>
          <w:sz w:val="18"/>
          <w:szCs w:val="18"/>
        </w:rPr>
        <w:t xml:space="preserve"> </w:t>
      </w:r>
      <w:r w:rsidRPr="00026AF3" w:rsidR="00DE22CB">
        <w:rPr>
          <w:rFonts w:ascii="Verdana" w:hAnsi="Verdana"/>
          <w:sz w:val="18"/>
          <w:szCs w:val="18"/>
        </w:rPr>
        <w:t xml:space="preserve">is </w:t>
      </w:r>
      <w:r w:rsidRPr="00026AF3" w:rsidR="004F79E5">
        <w:rPr>
          <w:rFonts w:ascii="Verdana" w:hAnsi="Verdana"/>
          <w:sz w:val="18"/>
          <w:szCs w:val="18"/>
        </w:rPr>
        <w:t xml:space="preserve">ook in deze zaak </w:t>
      </w:r>
      <w:r w:rsidRPr="00026AF3" w:rsidR="00DE22CB">
        <w:rPr>
          <w:rFonts w:ascii="Verdana" w:hAnsi="Verdana"/>
          <w:sz w:val="18"/>
          <w:szCs w:val="18"/>
        </w:rPr>
        <w:t xml:space="preserve">gehandeld conform de lijn zoals geschetst in het antwoord op vraag 5. </w:t>
      </w:r>
      <w:r w:rsidRPr="00026AF3">
        <w:rPr>
          <w:rFonts w:ascii="Verdana" w:hAnsi="Verdana"/>
          <w:sz w:val="18"/>
          <w:szCs w:val="18"/>
        </w:rPr>
        <w:t>Het past mij niet om verder inhoudelijk in te gaan op deze individuele zaak.</w:t>
      </w:r>
    </w:p>
    <w:p w:rsidRPr="00026AF3" w:rsidR="00DE22CB" w:rsidP="00D53B68" w:rsidRDefault="00DE22CB" w14:paraId="6F32B15B" w14:textId="77777777">
      <w:pPr>
        <w:spacing w:after="0" w:line="240" w:lineRule="auto"/>
        <w:ind w:left="708" w:right="1418"/>
        <w:rPr>
          <w:rFonts w:ascii="Verdana" w:hAnsi="Verdana" w:eastAsia="Times New Roman" w:cs="Calibri"/>
          <w:kern w:val="0"/>
          <w:sz w:val="18"/>
          <w:szCs w:val="18"/>
        </w:rPr>
      </w:pPr>
    </w:p>
    <w:p w:rsidRPr="00026AF3" w:rsidR="00FB1CB5" w:rsidP="00D53B68" w:rsidRDefault="00FB1CB5" w14:paraId="06CADFEE" w14:textId="77777777">
      <w:pPr>
        <w:spacing w:after="0" w:line="240" w:lineRule="auto"/>
        <w:ind w:right="1418"/>
        <w:rPr>
          <w:rFonts w:ascii="Verdana" w:hAnsi="Verdana" w:eastAsia="Calibri" w:cs="Calibri"/>
          <w:kern w:val="0"/>
          <w:sz w:val="18"/>
          <w:szCs w:val="18"/>
        </w:rPr>
      </w:pPr>
      <w:r w:rsidRPr="00026AF3">
        <w:rPr>
          <w:rFonts w:ascii="Verdana" w:hAnsi="Verdana" w:eastAsia="Calibri" w:cs="Calibri"/>
          <w:kern w:val="0"/>
          <w:sz w:val="18"/>
          <w:szCs w:val="18"/>
        </w:rPr>
        <w:t> </w:t>
      </w:r>
    </w:p>
    <w:p w:rsidRPr="00B9273D" w:rsidR="00FB1CB5" w:rsidP="00D53B68" w:rsidRDefault="00FB1CB5" w14:paraId="2FFD6848" w14:textId="77777777">
      <w:pPr>
        <w:spacing w:after="0" w:line="240" w:lineRule="auto"/>
        <w:ind w:right="1418"/>
        <w:rPr>
          <w:rFonts w:ascii="Verdana" w:hAnsi="Verdana" w:eastAsia="Calibri" w:cs="Calibri"/>
          <w:kern w:val="0"/>
          <w:sz w:val="16"/>
          <w:szCs w:val="16"/>
        </w:rPr>
      </w:pPr>
      <w:r w:rsidRPr="00B9273D">
        <w:rPr>
          <w:rFonts w:ascii="Verdana" w:hAnsi="Verdana" w:eastAsia="Calibri" w:cs="Calibri"/>
          <w:kern w:val="0"/>
          <w:sz w:val="16"/>
          <w:szCs w:val="16"/>
        </w:rPr>
        <w:t>1) Parool, 6 december 2024, Goran K. zou een beschermde getuige worden voor justitie, maar de deal ging helemaal mis: ‘Achteraf heb ik het gevoel dat met mijn leven is gespeeld’ (</w:t>
      </w:r>
      <w:hyperlink w:history="1" r:id="rId10">
        <w:r w:rsidRPr="00B9273D">
          <w:rPr>
            <w:rFonts w:ascii="Verdana" w:hAnsi="Verdana" w:eastAsia="Calibri" w:cs="Calibri"/>
            <w:kern w:val="0"/>
            <w:sz w:val="16"/>
            <w:szCs w:val="16"/>
          </w:rPr>
          <w:t>www.parool.nl/misdaad/goran-k-zou-een-beschermde-getuige-worden-voor-justitie-maar-de-deal-ging-helemaal-mis-achteraf-heb-ik-het-gevoel-dat-met-mijn-leven-is-gespeeld~bbd19c227/?referrer=https://www.google.com/</w:t>
        </w:r>
      </w:hyperlink>
      <w:r w:rsidRPr="00B9273D">
        <w:rPr>
          <w:rFonts w:ascii="Verdana" w:hAnsi="Verdana" w:eastAsia="Calibri" w:cs="Calibri"/>
          <w:kern w:val="0"/>
          <w:sz w:val="16"/>
          <w:szCs w:val="16"/>
        </w:rPr>
        <w:t>).</w:t>
      </w:r>
    </w:p>
    <w:p w:rsidRPr="00FB1CB5" w:rsidR="00FB1CB5" w:rsidP="00D53B68" w:rsidRDefault="00FB1CB5" w14:paraId="27965C30" w14:textId="77777777">
      <w:pPr>
        <w:spacing w:after="0" w:line="240" w:lineRule="auto"/>
        <w:ind w:right="1418"/>
        <w:rPr>
          <w:rFonts w:ascii="Verdana" w:hAnsi="Verdana" w:eastAsia="Calibri" w:cs="Calibri"/>
          <w:kern w:val="0"/>
          <w:sz w:val="20"/>
          <w:szCs w:val="20"/>
        </w:rPr>
      </w:pPr>
    </w:p>
    <w:p w:rsidRPr="00FB1CB5" w:rsidR="00FB1CB5" w:rsidP="00D53B68" w:rsidRDefault="00FB1CB5" w14:paraId="4E5B6299" w14:textId="77777777">
      <w:pPr>
        <w:spacing w:after="0" w:line="240" w:lineRule="auto"/>
        <w:ind w:right="1418"/>
        <w:rPr>
          <w:rFonts w:ascii="Verdana" w:hAnsi="Verdana" w:eastAsia="Calibri" w:cs="Calibri"/>
          <w:kern w:val="0"/>
          <w:sz w:val="20"/>
          <w:szCs w:val="20"/>
        </w:rPr>
      </w:pPr>
    </w:p>
    <w:p w:rsidR="00FB1CB5" w:rsidRDefault="00FB1CB5" w14:paraId="22E25429" w14:textId="77777777"/>
    <w:p w:rsidR="00FB1CB5" w:rsidRDefault="00FB1CB5" w14:paraId="5FC374CC" w14:textId="77777777"/>
    <w:sectPr w:rsidR="00FB1CB5" w:rsidSect="00673DF7">
      <w:headerReference w:type="even" r:id="rId11"/>
      <w:headerReference w:type="default" r:id="rId12"/>
      <w:footerReference w:type="even" r:id="rId13"/>
      <w:footerReference w:type="default" r:id="rId14"/>
      <w:headerReference w:type="first" r:id="rId15"/>
      <w:footerReference w:type="first" r:id="rId16"/>
      <w:pgSz w:w="11906" w:h="16838"/>
      <w:pgMar w:top="3119" w:right="1133"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9A774" w14:textId="77777777" w:rsidR="00943CB5" w:rsidRDefault="00943CB5" w:rsidP="00CD736F">
      <w:pPr>
        <w:spacing w:after="0" w:line="240" w:lineRule="auto"/>
      </w:pPr>
      <w:r>
        <w:separator/>
      </w:r>
    </w:p>
  </w:endnote>
  <w:endnote w:type="continuationSeparator" w:id="0">
    <w:p w14:paraId="102C5D4E" w14:textId="77777777" w:rsidR="00943CB5" w:rsidRDefault="00943CB5" w:rsidP="00CD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919BC" w14:textId="77777777" w:rsidR="00B9273D" w:rsidRDefault="00B92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8F176" w14:textId="37EBB87F" w:rsidR="00D53B68" w:rsidRDefault="00D53B68">
    <w:pPr>
      <w:pStyle w:val="Voettekst"/>
    </w:pPr>
    <w:r>
      <w:rPr>
        <w:noProof/>
        <w:lang w:eastAsia="nl-NL"/>
      </w:rPr>
      <mc:AlternateContent>
        <mc:Choice Requires="wps">
          <w:drawing>
            <wp:anchor distT="0" distB="0" distL="0" distR="0" simplePos="0" relativeHeight="251669504" behindDoc="0" locked="1" layoutInCell="1" allowOverlap="1" wp14:anchorId="6911B481" wp14:editId="5F7610E6">
              <wp:simplePos x="0" y="0"/>
              <wp:positionH relativeFrom="page">
                <wp:posOffset>5935345</wp:posOffset>
              </wp:positionH>
              <wp:positionV relativeFrom="page">
                <wp:posOffset>10044430</wp:posOffset>
              </wp:positionV>
              <wp:extent cx="1285875" cy="161290"/>
              <wp:effectExtent l="0" t="0" r="0" b="0"/>
              <wp:wrapNone/>
              <wp:docPr id="1623952524"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338207" w14:textId="77777777" w:rsidR="00D53B68" w:rsidRDefault="00D53B68" w:rsidP="00D53B6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type w14:anchorId="6911B481" id="_x0000_t202" coordsize="21600,21600" o:spt="202" path="m,l,21600r21600,l21600,xe">
              <v:stroke joinstyle="miter"/>
              <v:path gradientshapeok="t" o:connecttype="rect"/>
            </v:shapetype>
            <v:shape id="fc795519-edb4-40fa-b772-922592680a29" o:spid="_x0000_s1029" type="#_x0000_t202" style="position:absolute;margin-left:467.35pt;margin-top:790.9pt;width:101.25pt;height:12.7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" filled="f" stroked="f">
              <v:textbox inset="0,0,0,0">
                <w:txbxContent>
                  <w:p w14:paraId="10338207" w14:textId="77777777" w:rsidR="00D53B68" w:rsidRDefault="00D53B68" w:rsidP="00D53B6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4A14" w14:textId="60AAC569" w:rsidR="00D53B68" w:rsidRDefault="00D53B68" w:rsidP="00D53B68">
    <w:pPr>
      <w:pStyle w:val="Voettekst"/>
      <w:jc w:val="right"/>
    </w:pPr>
    <w:r>
      <w:rPr>
        <w:noProof/>
        <w:lang w:eastAsia="nl-NL"/>
      </w:rPr>
      <mc:AlternateContent>
        <mc:Choice Requires="wps">
          <w:drawing>
            <wp:anchor distT="0" distB="0" distL="0" distR="0" simplePos="0" relativeHeight="251667456" behindDoc="0" locked="1" layoutInCell="1" allowOverlap="1" wp14:anchorId="126447E1" wp14:editId="2AA3EC12">
              <wp:simplePos x="0" y="0"/>
              <wp:positionH relativeFrom="page">
                <wp:posOffset>5867400</wp:posOffset>
              </wp:positionH>
              <wp:positionV relativeFrom="page">
                <wp:posOffset>10098405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F474119" w14:textId="73478227" w:rsidR="00D53B68" w:rsidRDefault="00D53B68" w:rsidP="00D53B68">
                          <w:pPr>
                            <w:pStyle w:val="Referentiegegevens"/>
                          </w:pPr>
                          <w:r>
                            <w:t xml:space="preserve">Pagina </w:t>
                          </w:r>
                          <w:r>
                            <w:fldChar w:fldCharType="begin"/>
                          </w:r>
                          <w:r>
                            <w:instrText>PAGE</w:instrText>
                          </w:r>
                          <w:r>
                            <w:fldChar w:fldCharType="separate"/>
                          </w:r>
                          <w:r w:rsidR="00D94176">
                            <w:rPr>
                              <w:noProof/>
                            </w:rPr>
                            <w:t>1</w:t>
                          </w:r>
                          <w:r>
                            <w:fldChar w:fldCharType="end"/>
                          </w:r>
                          <w:r>
                            <w:t xml:space="preserve"> van </w:t>
                          </w:r>
                          <w:r>
                            <w:fldChar w:fldCharType="begin"/>
                          </w:r>
                          <w:r>
                            <w:instrText>NUMPAGES</w:instrText>
                          </w:r>
                          <w:r>
                            <w:fldChar w:fldCharType="separate"/>
                          </w:r>
                          <w:r w:rsidR="00D94176">
                            <w:rPr>
                              <w:noProof/>
                            </w:rPr>
                            <w:t>1</w:t>
                          </w:r>
                          <w:r>
                            <w:fldChar w:fldCharType="end"/>
                          </w:r>
                        </w:p>
                      </w:txbxContent>
                    </wps:txbx>
                    <wps:bodyPr vert="horz" wrap="square" lIns="0" tIns="0" rIns="0" bIns="0" anchor="t" anchorCtr="0"/>
                  </wps:wsp>
                </a:graphicData>
              </a:graphic>
            </wp:anchor>
          </w:drawing>
        </mc:Choice>
        <mc:Fallback>
          <w:pict>
            <v:shapetype w14:anchorId="126447E1" id="_x0000_t202" coordsize="21600,21600" o:spt="202" path="m,l,21600r21600,l21600,xe">
              <v:stroke joinstyle="miter"/>
              <v:path gradientshapeok="t" o:connecttype="rect"/>
            </v:shapetype>
            <v:shape id="_x0000_s1033" type="#_x0000_t202" style="position:absolute;left:0;text-align:left;margin-left:462pt;margin-top:795.15pt;width:101.25pt;height:12.7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" filled="f" stroked="f">
              <v:textbox inset="0,0,0,0">
                <w:txbxContent>
                  <w:p w14:paraId="6F474119" w14:textId="73478227" w:rsidR="00D53B68" w:rsidRDefault="00D53B68" w:rsidP="00D53B68">
                    <w:pPr>
                      <w:pStyle w:val="Referentiegegevens"/>
                    </w:pPr>
                    <w:r>
                      <w:t xml:space="preserve">Pagina </w:t>
                    </w:r>
                    <w:r>
                      <w:fldChar w:fldCharType="begin"/>
                    </w:r>
                    <w:r>
                      <w:instrText>PAGE</w:instrText>
                    </w:r>
                    <w:r>
                      <w:fldChar w:fldCharType="separate"/>
                    </w:r>
                    <w:r w:rsidR="00D94176">
                      <w:rPr>
                        <w:noProof/>
                      </w:rPr>
                      <w:t>1</w:t>
                    </w:r>
                    <w:r>
                      <w:fldChar w:fldCharType="end"/>
                    </w:r>
                    <w:r>
                      <w:t xml:space="preserve"> van </w:t>
                    </w:r>
                    <w:r>
                      <w:fldChar w:fldCharType="begin"/>
                    </w:r>
                    <w:r>
                      <w:instrText>NUMPAGES</w:instrText>
                    </w:r>
                    <w:r>
                      <w:fldChar w:fldCharType="separate"/>
                    </w:r>
                    <w:r w:rsidR="00D94176">
                      <w:rPr>
                        <w:noProof/>
                      </w:rPr>
                      <w:t>1</w:t>
                    </w:r>
                    <w: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3C802" w14:textId="77777777" w:rsidR="00943CB5" w:rsidRDefault="00943CB5" w:rsidP="00CD736F">
      <w:pPr>
        <w:spacing w:after="0" w:line="240" w:lineRule="auto"/>
      </w:pPr>
      <w:r>
        <w:separator/>
      </w:r>
    </w:p>
  </w:footnote>
  <w:footnote w:type="continuationSeparator" w:id="0">
    <w:p w14:paraId="226B7B3D" w14:textId="77777777" w:rsidR="00943CB5" w:rsidRDefault="00943CB5" w:rsidP="00CD736F">
      <w:pPr>
        <w:spacing w:after="0" w:line="240" w:lineRule="auto"/>
      </w:pPr>
      <w:r>
        <w:continuationSeparator/>
      </w:r>
    </w:p>
  </w:footnote>
  <w:footnote w:id="1">
    <w:p w14:paraId="26F88C6E" w14:textId="77777777" w:rsidR="00E60F26" w:rsidRDefault="00E60F26" w:rsidP="00E60F26">
      <w:pPr>
        <w:pStyle w:val="Voetnoottekst"/>
      </w:pPr>
      <w:r>
        <w:rPr>
          <w:rStyle w:val="Voetnootmarkering"/>
        </w:rPr>
        <w:footnoteRef/>
      </w:r>
      <w:r>
        <w:t xml:space="preserve"> Zie nieuwsbericht ‘OM-reactie op persconferentie mr. Schouten’, 9 december 2024, via https://www.om.nl/actueel/nieuws/2024/12/09/om-reactie-op-persconferentie-mr.-schouten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97DC1" w14:textId="77777777" w:rsidR="00B9273D" w:rsidRDefault="00B92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C9EFC" w14:textId="77777777" w:rsidR="00B9273D" w:rsidRDefault="00B92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C41ED" w14:textId="77777777" w:rsidR="00E90E5F" w:rsidRDefault="00E90E5F">
    <w:pPr>
      <w:pStyle w:val="Koptekst"/>
      <w:rPr>
        <w:noProof/>
      </w:rPr>
    </w:pPr>
  </w:p>
  <w:p w14:paraId="74314D09" w14:textId="77777777" w:rsidR="00E90E5F" w:rsidRDefault="00E90E5F">
    <w:pPr>
      <w:pStyle w:val="Koptekst"/>
      <w:rPr>
        <w:noProof/>
      </w:rPr>
    </w:pPr>
  </w:p>
  <w:p w14:paraId="223113B1" w14:textId="77777777" w:rsidR="00E90E5F" w:rsidRDefault="00E90E5F">
    <w:pPr>
      <w:pStyle w:val="Koptekst"/>
      <w:rPr>
        <w:noProof/>
      </w:rPr>
    </w:pPr>
  </w:p>
  <w:p w14:paraId="0DEA8763" w14:textId="77777777" w:rsidR="00E90E5F" w:rsidRDefault="00E90E5F">
    <w:pPr>
      <w:pStyle w:val="Koptekst"/>
      <w:rPr>
        <w:noProof/>
      </w:rPr>
    </w:pPr>
  </w:p>
  <w:p w14:paraId="57B0944C" w14:textId="77777777" w:rsidR="00E90E5F" w:rsidRDefault="00E90E5F">
    <w:pPr>
      <w:pStyle w:val="Koptekst"/>
      <w:rPr>
        <w:noProof/>
      </w:rPr>
    </w:pPr>
  </w:p>
  <w:p w14:paraId="30E2136E" w14:textId="77777777" w:rsidR="00E90E5F" w:rsidRDefault="00E90E5F">
    <w:pPr>
      <w:pStyle w:val="Koptekst"/>
      <w:rPr>
        <w:noProof/>
      </w:rPr>
    </w:pPr>
  </w:p>
  <w:p w14:paraId="66954D78" w14:textId="77777777" w:rsidR="00E90E5F" w:rsidRDefault="00E90E5F">
    <w:pPr>
      <w:pStyle w:val="Koptekst"/>
      <w:rPr>
        <w:noProof/>
      </w:rPr>
    </w:pPr>
  </w:p>
  <w:p w14:paraId="5DC33894" w14:textId="77777777" w:rsidR="00E90E5F" w:rsidRDefault="00E90E5F">
    <w:pPr>
      <w:pStyle w:val="Koptekst"/>
      <w:rPr>
        <w:noProof/>
      </w:rPr>
    </w:pPr>
  </w:p>
  <w:p w14:paraId="32835817" w14:textId="77777777" w:rsidR="00E90E5F" w:rsidRDefault="00E90E5F">
    <w:pPr>
      <w:pStyle w:val="Koptekst"/>
      <w:rPr>
        <w:noProof/>
      </w:rPr>
    </w:pPr>
  </w:p>
  <w:p w14:paraId="243AA585" w14:textId="4DA23638" w:rsidR="00E90E5F" w:rsidRDefault="00E90E5F">
    <w:pPr>
      <w:pStyle w:val="Koptekst"/>
      <w:rPr>
        <w:noProof/>
      </w:rPr>
    </w:pPr>
    <w:r>
      <w:rPr>
        <w:noProof/>
        <w:lang w:eastAsia="nl-NL"/>
      </w:rPr>
      <mc:AlternateContent>
        <mc:Choice Requires="wps">
          <w:drawing>
            <wp:anchor distT="0" distB="0" distL="0" distR="0" simplePos="0" relativeHeight="251663360" behindDoc="0" locked="1" layoutInCell="1" allowOverlap="1" wp14:anchorId="6306D510" wp14:editId="4151B2C4">
              <wp:simplePos x="0" y="0"/>
              <wp:positionH relativeFrom="page">
                <wp:posOffset>1036955</wp:posOffset>
              </wp:positionH>
              <wp:positionV relativeFrom="page">
                <wp:posOffset>1978660</wp:posOffset>
              </wp:positionV>
              <wp:extent cx="465137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651375" cy="1115695"/>
                      </a:xfrm>
                      <a:prstGeom prst="rect">
                        <a:avLst/>
                      </a:prstGeom>
                      <a:noFill/>
                    </wps:spPr>
                    <wps:txbx>
                      <w:txbxContent>
                        <w:p w14:paraId="651DD24E" w14:textId="5536710C" w:rsidR="00E90E5F" w:rsidRPr="00E90E5F" w:rsidRDefault="00B9273D" w:rsidP="00E90E5F">
                          <w:pPr>
                            <w:pStyle w:val="Geenafstand"/>
                            <w:rPr>
                              <w:rFonts w:ascii="Verdana" w:hAnsi="Verdana"/>
                              <w:sz w:val="18"/>
                              <w:szCs w:val="18"/>
                            </w:rPr>
                          </w:pPr>
                          <w:r>
                            <w:rPr>
                              <w:rFonts w:ascii="Verdana" w:hAnsi="Verdana"/>
                              <w:sz w:val="18"/>
                              <w:szCs w:val="18"/>
                            </w:rPr>
                            <w:t>Aan d</w:t>
                          </w:r>
                          <w:r w:rsidR="00E90E5F" w:rsidRPr="00E90E5F">
                            <w:rPr>
                              <w:rFonts w:ascii="Verdana" w:hAnsi="Verdana"/>
                              <w:sz w:val="18"/>
                              <w:szCs w:val="18"/>
                            </w:rPr>
                            <w:t>e Voorzitter van de Tweede Kamer</w:t>
                          </w:r>
                        </w:p>
                        <w:p w14:paraId="4419F55E" w14:textId="275DE3EB" w:rsidR="00E90E5F" w:rsidRPr="00E90E5F" w:rsidRDefault="00B9273D" w:rsidP="00E90E5F">
                          <w:pPr>
                            <w:pStyle w:val="Geenafstand"/>
                            <w:rPr>
                              <w:rFonts w:ascii="Verdana" w:hAnsi="Verdana"/>
                              <w:sz w:val="18"/>
                              <w:szCs w:val="18"/>
                            </w:rPr>
                          </w:pPr>
                          <w:r>
                            <w:rPr>
                              <w:rFonts w:ascii="Verdana" w:hAnsi="Verdana"/>
                              <w:sz w:val="18"/>
                              <w:szCs w:val="18"/>
                            </w:rPr>
                            <w:t>der</w:t>
                          </w:r>
                          <w:r w:rsidR="00E90E5F" w:rsidRPr="00E90E5F">
                            <w:rPr>
                              <w:rFonts w:ascii="Verdana" w:hAnsi="Verdana"/>
                              <w:sz w:val="18"/>
                              <w:szCs w:val="18"/>
                            </w:rPr>
                            <w:t xml:space="preserve"> Staten-Generaal</w:t>
                          </w:r>
                        </w:p>
                        <w:p w14:paraId="32E6FABB" w14:textId="77777777" w:rsidR="00E90E5F" w:rsidRPr="00E90E5F" w:rsidRDefault="00E90E5F" w:rsidP="00E90E5F">
                          <w:pPr>
                            <w:pStyle w:val="Geenafstand"/>
                            <w:rPr>
                              <w:rFonts w:ascii="Verdana" w:hAnsi="Verdana"/>
                              <w:sz w:val="18"/>
                              <w:szCs w:val="18"/>
                            </w:rPr>
                          </w:pPr>
                          <w:r w:rsidRPr="00E90E5F">
                            <w:rPr>
                              <w:rFonts w:ascii="Verdana" w:hAnsi="Verdana"/>
                              <w:sz w:val="18"/>
                              <w:szCs w:val="18"/>
                            </w:rPr>
                            <w:t xml:space="preserve">Postbus 20018 </w:t>
                          </w:r>
                        </w:p>
                        <w:p w14:paraId="622D9AC5" w14:textId="77777777" w:rsidR="00E90E5F" w:rsidRPr="00E90E5F" w:rsidRDefault="00E90E5F" w:rsidP="00E90E5F">
                          <w:pPr>
                            <w:pStyle w:val="Geenafstand"/>
                            <w:rPr>
                              <w:rFonts w:ascii="Verdana" w:hAnsi="Verdana"/>
                              <w:sz w:val="18"/>
                              <w:szCs w:val="18"/>
                            </w:rPr>
                          </w:pPr>
                          <w:r w:rsidRPr="00E90E5F">
                            <w:rPr>
                              <w:rFonts w:ascii="Verdana" w:hAnsi="Verdana"/>
                              <w:sz w:val="18"/>
                              <w:szCs w:val="18"/>
                            </w:rPr>
                            <w:t>2500 EA  DEN HAAG</w:t>
                          </w:r>
                        </w:p>
                        <w:p w14:paraId="0A97524F" w14:textId="056DF3D0" w:rsidR="00E90E5F" w:rsidRPr="00E90E5F" w:rsidRDefault="00E90E5F" w:rsidP="00E90E5F">
                          <w:pPr>
                            <w:pStyle w:val="Geenafstand"/>
                            <w:rPr>
                              <w:rFonts w:ascii="Verdana" w:hAnsi="Verdana"/>
                              <w:sz w:val="18"/>
                              <w:szCs w:val="18"/>
                            </w:rPr>
                          </w:pPr>
                        </w:p>
                      </w:txbxContent>
                    </wps:txbx>
                    <wps:bodyPr vert="horz" wrap="square" lIns="0" tIns="0" rIns="0" bIns="0" anchor="t" anchorCtr="0"/>
                  </wps:wsp>
                </a:graphicData>
              </a:graphic>
              <wp14:sizeRelH relativeFrom="margin">
                <wp14:pctWidth>0</wp14:pctWidth>
              </wp14:sizeRelH>
            </wp:anchor>
          </w:drawing>
        </mc:Choice>
        <mc:Fallback>
          <w:pict>
            <v:shapetype w14:anchorId="6306D510" id="_x0000_t202" coordsize="21600,21600" o:spt="202" path="m,l,21600r21600,l21600,xe">
              <v:stroke joinstyle="miter"/>
              <v:path gradientshapeok="t" o:connecttype="rect"/>
            </v:shapetype>
            <v:shape id="d302f2a1-bb28-4417-9701-e3b1450e5fb6" o:spid="_x0000_s1030" type="#_x0000_t202" style="position:absolute;margin-left:81.65pt;margin-top:155.8pt;width:366.25pt;height:87.85pt;z-index:251663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" filled="f" stroked="f">
              <v:textbox inset="0,0,0,0">
                <w:txbxContent>
                  <w:p w14:paraId="651DD24E" w14:textId="5536710C" w:rsidR="00E90E5F" w:rsidRPr="00E90E5F" w:rsidRDefault="00B9273D" w:rsidP="00E90E5F">
                    <w:pPr>
                      <w:pStyle w:val="Geenafstand"/>
                      <w:rPr>
                        <w:rFonts w:ascii="Verdana" w:hAnsi="Verdana"/>
                        <w:sz w:val="18"/>
                        <w:szCs w:val="18"/>
                      </w:rPr>
                    </w:pPr>
                    <w:r>
                      <w:rPr>
                        <w:rFonts w:ascii="Verdana" w:hAnsi="Verdana"/>
                        <w:sz w:val="18"/>
                        <w:szCs w:val="18"/>
                      </w:rPr>
                      <w:t>Aan d</w:t>
                    </w:r>
                    <w:r w:rsidR="00E90E5F" w:rsidRPr="00E90E5F">
                      <w:rPr>
                        <w:rFonts w:ascii="Verdana" w:hAnsi="Verdana"/>
                        <w:sz w:val="18"/>
                        <w:szCs w:val="18"/>
                      </w:rPr>
                      <w:t>e Voorzitter van de Tweede Kamer</w:t>
                    </w:r>
                  </w:p>
                  <w:p w14:paraId="4419F55E" w14:textId="275DE3EB" w:rsidR="00E90E5F" w:rsidRPr="00E90E5F" w:rsidRDefault="00B9273D" w:rsidP="00E90E5F">
                    <w:pPr>
                      <w:pStyle w:val="Geenafstand"/>
                      <w:rPr>
                        <w:rFonts w:ascii="Verdana" w:hAnsi="Verdana"/>
                        <w:sz w:val="18"/>
                        <w:szCs w:val="18"/>
                      </w:rPr>
                    </w:pPr>
                    <w:r>
                      <w:rPr>
                        <w:rFonts w:ascii="Verdana" w:hAnsi="Verdana"/>
                        <w:sz w:val="18"/>
                        <w:szCs w:val="18"/>
                      </w:rPr>
                      <w:t>der</w:t>
                    </w:r>
                    <w:r w:rsidR="00E90E5F" w:rsidRPr="00E90E5F">
                      <w:rPr>
                        <w:rFonts w:ascii="Verdana" w:hAnsi="Verdana"/>
                        <w:sz w:val="18"/>
                        <w:szCs w:val="18"/>
                      </w:rPr>
                      <w:t xml:space="preserve"> Staten-Generaal</w:t>
                    </w:r>
                  </w:p>
                  <w:p w14:paraId="32E6FABB" w14:textId="77777777" w:rsidR="00E90E5F" w:rsidRPr="00E90E5F" w:rsidRDefault="00E90E5F" w:rsidP="00E90E5F">
                    <w:pPr>
                      <w:pStyle w:val="Geenafstand"/>
                      <w:rPr>
                        <w:rFonts w:ascii="Verdana" w:hAnsi="Verdana"/>
                        <w:sz w:val="18"/>
                        <w:szCs w:val="18"/>
                      </w:rPr>
                    </w:pPr>
                    <w:r w:rsidRPr="00E90E5F">
                      <w:rPr>
                        <w:rFonts w:ascii="Verdana" w:hAnsi="Verdana"/>
                        <w:sz w:val="18"/>
                        <w:szCs w:val="18"/>
                      </w:rPr>
                      <w:t xml:space="preserve">Postbus 20018 </w:t>
                    </w:r>
                  </w:p>
                  <w:p w14:paraId="622D9AC5" w14:textId="77777777" w:rsidR="00E90E5F" w:rsidRPr="00E90E5F" w:rsidRDefault="00E90E5F" w:rsidP="00E90E5F">
                    <w:pPr>
                      <w:pStyle w:val="Geenafstand"/>
                      <w:rPr>
                        <w:rFonts w:ascii="Verdana" w:hAnsi="Verdana"/>
                        <w:sz w:val="18"/>
                        <w:szCs w:val="18"/>
                      </w:rPr>
                    </w:pPr>
                    <w:r w:rsidRPr="00E90E5F">
                      <w:rPr>
                        <w:rFonts w:ascii="Verdana" w:hAnsi="Verdana"/>
                        <w:sz w:val="18"/>
                        <w:szCs w:val="18"/>
                      </w:rPr>
                      <w:t>2500 EA  DEN HAAG</w:t>
                    </w:r>
                  </w:p>
                  <w:p w14:paraId="0A97524F" w14:textId="056DF3D0" w:rsidR="00E90E5F" w:rsidRPr="00E90E5F" w:rsidRDefault="00E90E5F" w:rsidP="00E90E5F">
                    <w:pPr>
                      <w:pStyle w:val="Geenafstand"/>
                      <w:rPr>
                        <w:rFonts w:ascii="Verdana" w:hAnsi="Verdana"/>
                        <w:sz w:val="18"/>
                        <w:szCs w:val="18"/>
                      </w:rPr>
                    </w:pPr>
                  </w:p>
                </w:txbxContent>
              </v:textbox>
              <w10:wrap anchorx="page" anchory="page"/>
              <w10:anchorlock/>
            </v:shape>
          </w:pict>
        </mc:Fallback>
      </mc:AlternateContent>
    </w:r>
  </w:p>
  <w:p w14:paraId="29016DD0" w14:textId="77777777" w:rsidR="00E90E5F" w:rsidRDefault="00E90E5F">
    <w:pPr>
      <w:pStyle w:val="Koptekst"/>
      <w:rPr>
        <w:noProof/>
      </w:rPr>
    </w:pPr>
  </w:p>
  <w:p w14:paraId="13D1B9B7" w14:textId="77777777" w:rsidR="00E90E5F" w:rsidRDefault="00E90E5F">
    <w:pPr>
      <w:pStyle w:val="Koptekst"/>
      <w:rPr>
        <w:noProof/>
      </w:rPr>
    </w:pPr>
  </w:p>
  <w:p w14:paraId="5C3EAE69" w14:textId="77777777" w:rsidR="00E90E5F" w:rsidRDefault="00E90E5F">
    <w:pPr>
      <w:pStyle w:val="Koptekst"/>
      <w:rPr>
        <w:noProof/>
      </w:rPr>
    </w:pPr>
  </w:p>
  <w:p w14:paraId="3D449BD5" w14:textId="511438EA" w:rsidR="00E90E5F" w:rsidRDefault="00E90E5F">
    <w:pPr>
      <w:pStyle w:val="Koptekst"/>
      <w:rPr>
        <w:noProof/>
      </w:rPr>
    </w:pPr>
    <w:r>
      <w:rPr>
        <w:noProof/>
        <w:lang w:eastAsia="nl-NL"/>
      </w:rPr>
      <mc:AlternateContent>
        <mc:Choice Requires="wps">
          <w:drawing>
            <wp:anchor distT="0" distB="0" distL="0" distR="0" simplePos="0" relativeHeight="251665408" behindDoc="0" locked="1" layoutInCell="1" allowOverlap="1" wp14:anchorId="0FD8452C" wp14:editId="15987965">
              <wp:simplePos x="0" y="0"/>
              <wp:positionH relativeFrom="page">
                <wp:posOffset>1038225</wp:posOffset>
              </wp:positionH>
              <wp:positionV relativeFrom="page">
                <wp:posOffset>3200400</wp:posOffset>
              </wp:positionV>
              <wp:extent cx="4787900" cy="7524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524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90E5F" w14:paraId="2509A8F7" w14:textId="77777777">
                            <w:trPr>
                              <w:trHeight w:val="240"/>
                            </w:trPr>
                            <w:tc>
                              <w:tcPr>
                                <w:tcW w:w="1140" w:type="dxa"/>
                              </w:tcPr>
                              <w:p w14:paraId="25E44745" w14:textId="77777777" w:rsidR="00E90E5F" w:rsidRPr="00E90E5F" w:rsidRDefault="00E90E5F" w:rsidP="00E90E5F">
                                <w:pPr>
                                  <w:pStyle w:val="Geenafstand"/>
                                  <w:rPr>
                                    <w:rFonts w:ascii="Verdana" w:hAnsi="Verdana"/>
                                    <w:sz w:val="18"/>
                                    <w:szCs w:val="18"/>
                                  </w:rPr>
                                </w:pPr>
                                <w:r w:rsidRPr="00E90E5F">
                                  <w:rPr>
                                    <w:rFonts w:ascii="Verdana" w:hAnsi="Verdana"/>
                                    <w:sz w:val="18"/>
                                    <w:szCs w:val="18"/>
                                  </w:rPr>
                                  <w:t>Datum</w:t>
                                </w:r>
                              </w:p>
                            </w:tc>
                            <w:tc>
                              <w:tcPr>
                                <w:tcW w:w="5918" w:type="dxa"/>
                              </w:tcPr>
                              <w:p w14:paraId="418EF995" w14:textId="3DE9812C" w:rsidR="00E90E5F" w:rsidRPr="00E90E5F" w:rsidRDefault="00D94176" w:rsidP="00E90E5F">
                                <w:pPr>
                                  <w:pStyle w:val="Geenafstand"/>
                                  <w:rPr>
                                    <w:rFonts w:ascii="Verdana" w:hAnsi="Verdana"/>
                                    <w:sz w:val="18"/>
                                    <w:szCs w:val="18"/>
                                  </w:rPr>
                                </w:pPr>
                                <w:sdt>
                                  <w:sdtPr>
                                    <w:rPr>
                                      <w:rFonts w:ascii="Verdana" w:hAnsi="Verdana"/>
                                      <w:sz w:val="18"/>
                                      <w:szCs w:val="18"/>
                                    </w:rPr>
                                    <w:id w:val="-1143967716"/>
                                    <w:date w:fullDate="2025-01-29T00:00:00Z">
                                      <w:dateFormat w:val="d MMMM yyyy"/>
                                      <w:lid w:val="nl"/>
                                      <w:storeMappedDataAs w:val="dateTime"/>
                                      <w:calendar w:val="gregorian"/>
                                    </w:date>
                                  </w:sdtPr>
                                  <w:sdtEndPr/>
                                  <w:sdtContent>
                                    <w:r w:rsidR="00673DF7">
                                      <w:rPr>
                                        <w:rFonts w:ascii="Verdana" w:hAnsi="Verdana"/>
                                        <w:sz w:val="18"/>
                                        <w:szCs w:val="18"/>
                                      </w:rPr>
                                      <w:t>2</w:t>
                                    </w:r>
                                    <w:r w:rsidR="00026AF3">
                                      <w:rPr>
                                        <w:rFonts w:ascii="Verdana" w:hAnsi="Verdana"/>
                                        <w:sz w:val="18"/>
                                        <w:szCs w:val="18"/>
                                      </w:rPr>
                                      <w:t>9</w:t>
                                    </w:r>
                                    <w:r w:rsidR="00673DF7">
                                      <w:rPr>
                                        <w:rFonts w:ascii="Verdana" w:hAnsi="Verdana"/>
                                        <w:sz w:val="18"/>
                                        <w:szCs w:val="18"/>
                                      </w:rPr>
                                      <w:t xml:space="preserve"> januari</w:t>
                                    </w:r>
                                    <w:r w:rsidR="00E90E5F" w:rsidRPr="00E90E5F">
                                      <w:rPr>
                                        <w:rFonts w:ascii="Verdana" w:hAnsi="Verdana"/>
                                        <w:sz w:val="18"/>
                                        <w:szCs w:val="18"/>
                                      </w:rPr>
                                      <w:t xml:space="preserve"> 202</w:t>
                                    </w:r>
                                    <w:r w:rsidR="00673DF7">
                                      <w:rPr>
                                        <w:rFonts w:ascii="Verdana" w:hAnsi="Verdana"/>
                                        <w:sz w:val="18"/>
                                        <w:szCs w:val="18"/>
                                      </w:rPr>
                                      <w:t>5</w:t>
                                    </w:r>
                                  </w:sdtContent>
                                </w:sdt>
                              </w:p>
                            </w:tc>
                          </w:tr>
                          <w:tr w:rsidR="00E90E5F" w14:paraId="10F03ABE" w14:textId="77777777" w:rsidTr="00D36B4C">
                            <w:trPr>
                              <w:trHeight w:val="894"/>
                            </w:trPr>
                            <w:tc>
                              <w:tcPr>
                                <w:tcW w:w="1140" w:type="dxa"/>
                              </w:tcPr>
                              <w:p w14:paraId="7EA3CB6B" w14:textId="77777777" w:rsidR="00E90E5F" w:rsidRPr="00E90E5F" w:rsidRDefault="00E90E5F" w:rsidP="00E90E5F">
                                <w:pPr>
                                  <w:pStyle w:val="Geenafstand"/>
                                  <w:rPr>
                                    <w:rFonts w:ascii="Verdana" w:hAnsi="Verdana"/>
                                    <w:sz w:val="18"/>
                                    <w:szCs w:val="18"/>
                                  </w:rPr>
                                </w:pPr>
                                <w:r w:rsidRPr="00E90E5F">
                                  <w:rPr>
                                    <w:rFonts w:ascii="Verdana" w:hAnsi="Verdana"/>
                                    <w:sz w:val="18"/>
                                    <w:szCs w:val="18"/>
                                  </w:rPr>
                                  <w:t>Betreft</w:t>
                                </w:r>
                              </w:p>
                            </w:tc>
                            <w:tc>
                              <w:tcPr>
                                <w:tcW w:w="5918" w:type="dxa"/>
                              </w:tcPr>
                              <w:p w14:paraId="6CBFB0D8" w14:textId="0E036212" w:rsidR="00E90E5F" w:rsidRPr="00E90E5F" w:rsidRDefault="00B9273D" w:rsidP="00E90E5F">
                                <w:pPr>
                                  <w:pStyle w:val="Geenafstand"/>
                                  <w:rPr>
                                    <w:rFonts w:ascii="Verdana" w:hAnsi="Verdana"/>
                                    <w:sz w:val="18"/>
                                    <w:szCs w:val="18"/>
                                  </w:rPr>
                                </w:pPr>
                                <w:r>
                                  <w:rPr>
                                    <w:rFonts w:ascii="Verdana" w:hAnsi="Verdana"/>
                                    <w:sz w:val="18"/>
                                    <w:szCs w:val="18"/>
                                  </w:rPr>
                                  <w:t xml:space="preserve">Antwoorden </w:t>
                                </w:r>
                                <w:r w:rsidR="00E90E5F" w:rsidRPr="00E90E5F">
                                  <w:rPr>
                                    <w:rFonts w:ascii="Verdana" w:hAnsi="Verdana"/>
                                    <w:sz w:val="18"/>
                                    <w:szCs w:val="18"/>
                                  </w:rPr>
                                  <w:t>Kamervragen over kluisverklaringen die mogelijk vernietigd worden</w:t>
                                </w:r>
                              </w:p>
                            </w:tc>
                          </w:tr>
                        </w:tbl>
                        <w:p w14:paraId="6B0A50A1" w14:textId="77777777" w:rsidR="00E90E5F" w:rsidRDefault="00E90E5F" w:rsidP="00E90E5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FD8452C" id="1670fa0c-13cb-45ec-92be-ef1f34d237c5" o:spid="_x0000_s1031" type="#_x0000_t202" style="position:absolute;margin-left:81.75pt;margin-top:252pt;width:377pt;height:59.25pt;z-index:2516654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90E5F" w14:paraId="2509A8F7" w14:textId="77777777">
                      <w:trPr>
                        <w:trHeight w:val="240"/>
                      </w:trPr>
                      <w:tc>
                        <w:tcPr>
                          <w:tcW w:w="1140" w:type="dxa"/>
                        </w:tcPr>
                        <w:p w14:paraId="25E44745" w14:textId="77777777" w:rsidR="00E90E5F" w:rsidRPr="00E90E5F" w:rsidRDefault="00E90E5F" w:rsidP="00E90E5F">
                          <w:pPr>
                            <w:pStyle w:val="Geenafstand"/>
                            <w:rPr>
                              <w:rFonts w:ascii="Verdana" w:hAnsi="Verdana"/>
                              <w:sz w:val="18"/>
                              <w:szCs w:val="18"/>
                            </w:rPr>
                          </w:pPr>
                          <w:r w:rsidRPr="00E90E5F">
                            <w:rPr>
                              <w:rFonts w:ascii="Verdana" w:hAnsi="Verdana"/>
                              <w:sz w:val="18"/>
                              <w:szCs w:val="18"/>
                            </w:rPr>
                            <w:t>Datum</w:t>
                          </w:r>
                        </w:p>
                      </w:tc>
                      <w:tc>
                        <w:tcPr>
                          <w:tcW w:w="5918" w:type="dxa"/>
                        </w:tcPr>
                        <w:p w14:paraId="418EF995" w14:textId="3DE9812C" w:rsidR="00E90E5F" w:rsidRPr="00E90E5F" w:rsidRDefault="00D94176" w:rsidP="00E90E5F">
                          <w:pPr>
                            <w:pStyle w:val="Geenafstand"/>
                            <w:rPr>
                              <w:rFonts w:ascii="Verdana" w:hAnsi="Verdana"/>
                              <w:sz w:val="18"/>
                              <w:szCs w:val="18"/>
                            </w:rPr>
                          </w:pPr>
                          <w:sdt>
                            <w:sdtPr>
                              <w:rPr>
                                <w:rFonts w:ascii="Verdana" w:hAnsi="Verdana"/>
                                <w:sz w:val="18"/>
                                <w:szCs w:val="18"/>
                              </w:rPr>
                              <w:id w:val="-1143967716"/>
                              <w:date w:fullDate="2025-01-29T00:00:00Z">
                                <w:dateFormat w:val="d MMMM yyyy"/>
                                <w:lid w:val="nl"/>
                                <w:storeMappedDataAs w:val="dateTime"/>
                                <w:calendar w:val="gregorian"/>
                              </w:date>
                            </w:sdtPr>
                            <w:sdtEndPr/>
                            <w:sdtContent>
                              <w:r w:rsidR="00673DF7">
                                <w:rPr>
                                  <w:rFonts w:ascii="Verdana" w:hAnsi="Verdana"/>
                                  <w:sz w:val="18"/>
                                  <w:szCs w:val="18"/>
                                </w:rPr>
                                <w:t>2</w:t>
                              </w:r>
                              <w:r w:rsidR="00026AF3">
                                <w:rPr>
                                  <w:rFonts w:ascii="Verdana" w:hAnsi="Verdana"/>
                                  <w:sz w:val="18"/>
                                  <w:szCs w:val="18"/>
                                </w:rPr>
                                <w:t>9</w:t>
                              </w:r>
                              <w:r w:rsidR="00673DF7">
                                <w:rPr>
                                  <w:rFonts w:ascii="Verdana" w:hAnsi="Verdana"/>
                                  <w:sz w:val="18"/>
                                  <w:szCs w:val="18"/>
                                </w:rPr>
                                <w:t xml:space="preserve"> januari</w:t>
                              </w:r>
                              <w:r w:rsidR="00E90E5F" w:rsidRPr="00E90E5F">
                                <w:rPr>
                                  <w:rFonts w:ascii="Verdana" w:hAnsi="Verdana"/>
                                  <w:sz w:val="18"/>
                                  <w:szCs w:val="18"/>
                                </w:rPr>
                                <w:t xml:space="preserve"> 202</w:t>
                              </w:r>
                              <w:r w:rsidR="00673DF7">
                                <w:rPr>
                                  <w:rFonts w:ascii="Verdana" w:hAnsi="Verdana"/>
                                  <w:sz w:val="18"/>
                                  <w:szCs w:val="18"/>
                                </w:rPr>
                                <w:t>5</w:t>
                              </w:r>
                            </w:sdtContent>
                          </w:sdt>
                        </w:p>
                      </w:tc>
                    </w:tr>
                    <w:tr w:rsidR="00E90E5F" w14:paraId="10F03ABE" w14:textId="77777777" w:rsidTr="00D36B4C">
                      <w:trPr>
                        <w:trHeight w:val="894"/>
                      </w:trPr>
                      <w:tc>
                        <w:tcPr>
                          <w:tcW w:w="1140" w:type="dxa"/>
                        </w:tcPr>
                        <w:p w14:paraId="7EA3CB6B" w14:textId="77777777" w:rsidR="00E90E5F" w:rsidRPr="00E90E5F" w:rsidRDefault="00E90E5F" w:rsidP="00E90E5F">
                          <w:pPr>
                            <w:pStyle w:val="Geenafstand"/>
                            <w:rPr>
                              <w:rFonts w:ascii="Verdana" w:hAnsi="Verdana"/>
                              <w:sz w:val="18"/>
                              <w:szCs w:val="18"/>
                            </w:rPr>
                          </w:pPr>
                          <w:r w:rsidRPr="00E90E5F">
                            <w:rPr>
                              <w:rFonts w:ascii="Verdana" w:hAnsi="Verdana"/>
                              <w:sz w:val="18"/>
                              <w:szCs w:val="18"/>
                            </w:rPr>
                            <w:t>Betreft</w:t>
                          </w:r>
                        </w:p>
                      </w:tc>
                      <w:tc>
                        <w:tcPr>
                          <w:tcW w:w="5918" w:type="dxa"/>
                        </w:tcPr>
                        <w:p w14:paraId="6CBFB0D8" w14:textId="0E036212" w:rsidR="00E90E5F" w:rsidRPr="00E90E5F" w:rsidRDefault="00B9273D" w:rsidP="00E90E5F">
                          <w:pPr>
                            <w:pStyle w:val="Geenafstand"/>
                            <w:rPr>
                              <w:rFonts w:ascii="Verdana" w:hAnsi="Verdana"/>
                              <w:sz w:val="18"/>
                              <w:szCs w:val="18"/>
                            </w:rPr>
                          </w:pPr>
                          <w:r>
                            <w:rPr>
                              <w:rFonts w:ascii="Verdana" w:hAnsi="Verdana"/>
                              <w:sz w:val="18"/>
                              <w:szCs w:val="18"/>
                            </w:rPr>
                            <w:t xml:space="preserve">Antwoorden </w:t>
                          </w:r>
                          <w:r w:rsidR="00E90E5F" w:rsidRPr="00E90E5F">
                            <w:rPr>
                              <w:rFonts w:ascii="Verdana" w:hAnsi="Verdana"/>
                              <w:sz w:val="18"/>
                              <w:szCs w:val="18"/>
                            </w:rPr>
                            <w:t>Kamervragen over kluisverklaringen die mogelijk vernietigd worden</w:t>
                          </w:r>
                        </w:p>
                      </w:tc>
                    </w:tr>
                  </w:tbl>
                  <w:p w14:paraId="6B0A50A1" w14:textId="77777777" w:rsidR="00E90E5F" w:rsidRDefault="00E90E5F" w:rsidP="00E90E5F"/>
                </w:txbxContent>
              </v:textbox>
              <w10:wrap anchorx="page" anchory="page"/>
              <w10:anchorlock/>
            </v:shape>
          </w:pict>
        </mc:Fallback>
      </mc:AlternateContent>
    </w:r>
  </w:p>
  <w:p w14:paraId="0787CF33" w14:textId="71275A9B" w:rsidR="00E90E5F" w:rsidRDefault="00E90E5F">
    <w:pPr>
      <w:pStyle w:val="Koptekst"/>
    </w:pPr>
    <w:r>
      <w:rPr>
        <w:noProof/>
        <w:lang w:eastAsia="nl-NL"/>
      </w:rPr>
      <mc:AlternateContent>
        <mc:Choice Requires="wps">
          <w:drawing>
            <wp:anchor distT="0" distB="0" distL="0" distR="0" simplePos="0" relativeHeight="251661312" behindDoc="0" locked="1" layoutInCell="1" allowOverlap="1" wp14:anchorId="0DCBD48A" wp14:editId="264EED81">
              <wp:simplePos x="0" y="0"/>
              <wp:positionH relativeFrom="page">
                <wp:posOffset>1010285</wp:posOffset>
              </wp:positionH>
              <wp:positionV relativeFrom="page">
                <wp:posOffset>1719580</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BA60A8" w14:textId="77777777" w:rsidR="00E90E5F" w:rsidRDefault="00E90E5F" w:rsidP="00E90E5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DCBD48A" id="f053fe88-db2b-430b-bcc5-fbb915a19314" o:spid="_x0000_s1032" type="#_x0000_t202" style="position:absolute;margin-left:79.55pt;margin-top:135.4pt;width:377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" filled="f" stroked="f">
              <v:textbox inset="0,0,0,0">
                <w:txbxContent>
                  <w:p w14:paraId="10BA60A8" w14:textId="77777777" w:rsidR="00E90E5F" w:rsidRDefault="00E90E5F" w:rsidP="00E90E5F">
                    <w:pPr>
                      <w:pStyle w:val="Referentiegegevens"/>
                    </w:pPr>
                    <w:r>
                      <w:t>&gt; Retouradres Postbus 20301 2500 EH   Den Haag</w:t>
                    </w:r>
                  </w:p>
                </w:txbxContent>
              </v:textbox>
              <w10:wrap anchorx="page" anchory="page"/>
              <w10:anchorlock/>
            </v:shape>
          </w:pict>
        </mc:Fallback>
      </mc:AlternateContent>
    </w:r>
    <w:r>
      <w:rPr>
        <w:noProof/>
        <w:lang w:eastAsia="nl-NL"/>
      </w:rPr>
      <w:drawing>
        <wp:anchor distT="0" distB="0" distL="114300" distR="114300" simplePos="0" relativeHeight="251659264" behindDoc="0" locked="0" layoutInCell="1" allowOverlap="1" wp14:anchorId="6B479397" wp14:editId="2752CE88">
          <wp:simplePos x="0" y="0"/>
          <wp:positionH relativeFrom="margin">
            <wp:posOffset>3122162</wp:posOffset>
          </wp:positionH>
          <wp:positionV relativeFrom="page">
            <wp:align>top</wp:align>
          </wp:positionV>
          <wp:extent cx="2339975" cy="1582834"/>
          <wp:effectExtent l="0" t="0" r="3175" b="0"/>
          <wp:wrapSquare wrapText="bothSides"/>
          <wp:docPr id="5881723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anchor>
      </w:drawing>
    </w:r>
    <w:r>
      <w:rPr>
        <w:noProof/>
        <w:lang w:eastAsia="nl-NL"/>
      </w:rPr>
      <w:drawing>
        <wp:anchor distT="0" distB="0" distL="114300" distR="114300" simplePos="0" relativeHeight="251658240" behindDoc="0" locked="0" layoutInCell="1" allowOverlap="1" wp14:anchorId="1DC258A9" wp14:editId="1DF1276A">
          <wp:simplePos x="0" y="0"/>
          <wp:positionH relativeFrom="margin">
            <wp:align>center</wp:align>
          </wp:positionH>
          <wp:positionV relativeFrom="page">
            <wp:align>top</wp:align>
          </wp:positionV>
          <wp:extent cx="467995" cy="1583865"/>
          <wp:effectExtent l="0" t="0" r="8255" b="0"/>
          <wp:wrapSquare wrapText="bothSides"/>
          <wp:docPr id="109444558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46E0E"/>
    <w:multiLevelType w:val="hybridMultilevel"/>
    <w:tmpl w:val="CE30ADBC"/>
    <w:lvl w:ilvl="0" w:tplc="6FBE3542">
      <w:start w:val="1"/>
      <w:numFmt w:val="decimal"/>
      <w:lvlText w:val="%1."/>
      <w:lvlJc w:val="left"/>
      <w:pPr>
        <w:ind w:left="644" w:hanging="360"/>
      </w:pPr>
    </w:lvl>
    <w:lvl w:ilvl="1" w:tplc="B4C0A934">
      <w:start w:val="1"/>
      <w:numFmt w:val="lowerLetter"/>
      <w:lvlText w:val="%2."/>
      <w:lvlJc w:val="left"/>
      <w:pPr>
        <w:ind w:left="1440" w:hanging="360"/>
      </w:pPr>
    </w:lvl>
    <w:lvl w:ilvl="2" w:tplc="E1C4AF02">
      <w:start w:val="1"/>
      <w:numFmt w:val="lowerRoman"/>
      <w:lvlText w:val="%3."/>
      <w:lvlJc w:val="right"/>
      <w:pPr>
        <w:ind w:left="2160" w:hanging="180"/>
      </w:pPr>
    </w:lvl>
    <w:lvl w:ilvl="3" w:tplc="5F5E0C80">
      <w:start w:val="1"/>
      <w:numFmt w:val="decimal"/>
      <w:lvlText w:val="%4."/>
      <w:lvlJc w:val="left"/>
      <w:pPr>
        <w:ind w:left="2880" w:hanging="360"/>
      </w:pPr>
    </w:lvl>
    <w:lvl w:ilvl="4" w:tplc="E26E4C72">
      <w:start w:val="1"/>
      <w:numFmt w:val="lowerLetter"/>
      <w:lvlText w:val="%5."/>
      <w:lvlJc w:val="left"/>
      <w:pPr>
        <w:ind w:left="3600" w:hanging="360"/>
      </w:pPr>
    </w:lvl>
    <w:lvl w:ilvl="5" w:tplc="2DB62BBA">
      <w:start w:val="1"/>
      <w:numFmt w:val="lowerRoman"/>
      <w:lvlText w:val="%6."/>
      <w:lvlJc w:val="right"/>
      <w:pPr>
        <w:ind w:left="4320" w:hanging="180"/>
      </w:pPr>
    </w:lvl>
    <w:lvl w:ilvl="6" w:tplc="08F88CE2">
      <w:start w:val="1"/>
      <w:numFmt w:val="decimal"/>
      <w:lvlText w:val="%7."/>
      <w:lvlJc w:val="left"/>
      <w:pPr>
        <w:ind w:left="5040" w:hanging="360"/>
      </w:pPr>
    </w:lvl>
    <w:lvl w:ilvl="7" w:tplc="2FBCCA62">
      <w:start w:val="1"/>
      <w:numFmt w:val="lowerLetter"/>
      <w:lvlText w:val="%8."/>
      <w:lvlJc w:val="left"/>
      <w:pPr>
        <w:ind w:left="5760" w:hanging="360"/>
      </w:pPr>
    </w:lvl>
    <w:lvl w:ilvl="8" w:tplc="8D4AE95A">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CB5"/>
    <w:rsid w:val="00015530"/>
    <w:rsid w:val="00026AF3"/>
    <w:rsid w:val="000A10EF"/>
    <w:rsid w:val="000B4486"/>
    <w:rsid w:val="00161522"/>
    <w:rsid w:val="00174E74"/>
    <w:rsid w:val="001836FF"/>
    <w:rsid w:val="00194D5B"/>
    <w:rsid w:val="001B16AD"/>
    <w:rsid w:val="001C3704"/>
    <w:rsid w:val="00230C29"/>
    <w:rsid w:val="002342DA"/>
    <w:rsid w:val="00241B33"/>
    <w:rsid w:val="002452FC"/>
    <w:rsid w:val="00282475"/>
    <w:rsid w:val="00295682"/>
    <w:rsid w:val="002B12B1"/>
    <w:rsid w:val="002D00A3"/>
    <w:rsid w:val="002F3DA1"/>
    <w:rsid w:val="003434A5"/>
    <w:rsid w:val="0037261C"/>
    <w:rsid w:val="0038485B"/>
    <w:rsid w:val="0038600E"/>
    <w:rsid w:val="00416CB5"/>
    <w:rsid w:val="004656D1"/>
    <w:rsid w:val="004719B5"/>
    <w:rsid w:val="00490AF6"/>
    <w:rsid w:val="00492FFF"/>
    <w:rsid w:val="004C7671"/>
    <w:rsid w:val="004D49C1"/>
    <w:rsid w:val="004F7817"/>
    <w:rsid w:val="004F79E5"/>
    <w:rsid w:val="0050590D"/>
    <w:rsid w:val="005E304D"/>
    <w:rsid w:val="005F1671"/>
    <w:rsid w:val="00623DC6"/>
    <w:rsid w:val="006425A9"/>
    <w:rsid w:val="006535C1"/>
    <w:rsid w:val="0067398B"/>
    <w:rsid w:val="00673DF7"/>
    <w:rsid w:val="00680D12"/>
    <w:rsid w:val="006A25EE"/>
    <w:rsid w:val="006E4C4C"/>
    <w:rsid w:val="00701885"/>
    <w:rsid w:val="008265F3"/>
    <w:rsid w:val="00895FA3"/>
    <w:rsid w:val="0091691E"/>
    <w:rsid w:val="009229A3"/>
    <w:rsid w:val="00943CB5"/>
    <w:rsid w:val="00962C3F"/>
    <w:rsid w:val="00970510"/>
    <w:rsid w:val="00A371AE"/>
    <w:rsid w:val="00A41F98"/>
    <w:rsid w:val="00A427B2"/>
    <w:rsid w:val="00A819A1"/>
    <w:rsid w:val="00A8389D"/>
    <w:rsid w:val="00A86987"/>
    <w:rsid w:val="00AC7078"/>
    <w:rsid w:val="00B20759"/>
    <w:rsid w:val="00B527F0"/>
    <w:rsid w:val="00B5427F"/>
    <w:rsid w:val="00B9273D"/>
    <w:rsid w:val="00BB553C"/>
    <w:rsid w:val="00C40143"/>
    <w:rsid w:val="00C87C28"/>
    <w:rsid w:val="00CD736F"/>
    <w:rsid w:val="00D53B68"/>
    <w:rsid w:val="00D94176"/>
    <w:rsid w:val="00DB5E4B"/>
    <w:rsid w:val="00DC3FB4"/>
    <w:rsid w:val="00DD6A8D"/>
    <w:rsid w:val="00DD7556"/>
    <w:rsid w:val="00DE22CB"/>
    <w:rsid w:val="00DE39B3"/>
    <w:rsid w:val="00DF34E2"/>
    <w:rsid w:val="00E60F26"/>
    <w:rsid w:val="00E643BD"/>
    <w:rsid w:val="00E739FD"/>
    <w:rsid w:val="00E87ABF"/>
    <w:rsid w:val="00E90E5F"/>
    <w:rsid w:val="00EF2A52"/>
    <w:rsid w:val="00F12EC8"/>
    <w:rsid w:val="00F63CE3"/>
    <w:rsid w:val="00F657D8"/>
    <w:rsid w:val="00F72C7D"/>
    <w:rsid w:val="00F94179"/>
    <w:rsid w:val="00FA7BE6"/>
    <w:rsid w:val="00FB1CB5"/>
    <w:rsid w:val="00FE37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3B7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452FC"/>
    <w:pPr>
      <w:ind w:left="720"/>
      <w:contextualSpacing/>
    </w:pPr>
  </w:style>
  <w:style w:type="character" w:styleId="Verwijzingopmerking">
    <w:name w:val="annotation reference"/>
    <w:basedOn w:val="Standaardalinea-lettertype"/>
    <w:uiPriority w:val="99"/>
    <w:semiHidden/>
    <w:unhideWhenUsed/>
    <w:rsid w:val="003434A5"/>
    <w:rPr>
      <w:sz w:val="16"/>
      <w:szCs w:val="16"/>
    </w:rPr>
  </w:style>
  <w:style w:type="paragraph" w:styleId="Tekstopmerking">
    <w:name w:val="annotation text"/>
    <w:basedOn w:val="Standaard"/>
    <w:link w:val="TekstopmerkingChar"/>
    <w:uiPriority w:val="99"/>
    <w:unhideWhenUsed/>
    <w:rsid w:val="003434A5"/>
    <w:pPr>
      <w:spacing w:line="240" w:lineRule="auto"/>
    </w:pPr>
    <w:rPr>
      <w:sz w:val="20"/>
      <w:szCs w:val="20"/>
    </w:rPr>
  </w:style>
  <w:style w:type="character" w:customStyle="1" w:styleId="TekstopmerkingChar">
    <w:name w:val="Tekst opmerking Char"/>
    <w:basedOn w:val="Standaardalinea-lettertype"/>
    <w:link w:val="Tekstopmerking"/>
    <w:uiPriority w:val="99"/>
    <w:rsid w:val="003434A5"/>
    <w:rPr>
      <w:sz w:val="20"/>
      <w:szCs w:val="20"/>
    </w:rPr>
  </w:style>
  <w:style w:type="paragraph" w:styleId="Onderwerpvanopmerking">
    <w:name w:val="annotation subject"/>
    <w:basedOn w:val="Tekstopmerking"/>
    <w:next w:val="Tekstopmerking"/>
    <w:link w:val="OnderwerpvanopmerkingChar"/>
    <w:uiPriority w:val="99"/>
    <w:semiHidden/>
    <w:unhideWhenUsed/>
    <w:rsid w:val="003434A5"/>
    <w:rPr>
      <w:b/>
      <w:bCs/>
    </w:rPr>
  </w:style>
  <w:style w:type="character" w:customStyle="1" w:styleId="OnderwerpvanopmerkingChar">
    <w:name w:val="Onderwerp van opmerking Char"/>
    <w:basedOn w:val="TekstopmerkingChar"/>
    <w:link w:val="Onderwerpvanopmerking"/>
    <w:uiPriority w:val="99"/>
    <w:semiHidden/>
    <w:rsid w:val="003434A5"/>
    <w:rPr>
      <w:b/>
      <w:bCs/>
      <w:sz w:val="20"/>
      <w:szCs w:val="20"/>
    </w:rPr>
  </w:style>
  <w:style w:type="character" w:styleId="Hyperlink">
    <w:name w:val="Hyperlink"/>
    <w:basedOn w:val="Standaardalinea-lettertype"/>
    <w:uiPriority w:val="99"/>
    <w:unhideWhenUsed/>
    <w:rsid w:val="00E739FD"/>
    <w:rPr>
      <w:color w:val="0563C1" w:themeColor="hyperlink"/>
      <w:u w:val="single"/>
    </w:rPr>
  </w:style>
  <w:style w:type="character" w:customStyle="1" w:styleId="Onopgelostemelding1">
    <w:name w:val="Onopgeloste melding1"/>
    <w:basedOn w:val="Standaardalinea-lettertype"/>
    <w:uiPriority w:val="99"/>
    <w:semiHidden/>
    <w:unhideWhenUsed/>
    <w:rsid w:val="00E739FD"/>
    <w:rPr>
      <w:color w:val="605E5C"/>
      <w:shd w:val="clear" w:color="auto" w:fill="E1DFDD"/>
    </w:rPr>
  </w:style>
  <w:style w:type="paragraph" w:styleId="Voetnoottekst">
    <w:name w:val="footnote text"/>
    <w:basedOn w:val="Standaard"/>
    <w:link w:val="VoetnoottekstChar"/>
    <w:uiPriority w:val="99"/>
    <w:semiHidden/>
    <w:unhideWhenUsed/>
    <w:rsid w:val="00CD736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D736F"/>
    <w:rPr>
      <w:sz w:val="20"/>
      <w:szCs w:val="20"/>
    </w:rPr>
  </w:style>
  <w:style w:type="character" w:styleId="Voetnootmarkering">
    <w:name w:val="footnote reference"/>
    <w:basedOn w:val="Standaardalinea-lettertype"/>
    <w:uiPriority w:val="99"/>
    <w:semiHidden/>
    <w:unhideWhenUsed/>
    <w:rsid w:val="00CD736F"/>
    <w:rPr>
      <w:vertAlign w:val="superscript"/>
    </w:rPr>
  </w:style>
  <w:style w:type="paragraph" w:styleId="Ballontekst">
    <w:name w:val="Balloon Text"/>
    <w:basedOn w:val="Standaard"/>
    <w:link w:val="BallontekstChar"/>
    <w:uiPriority w:val="99"/>
    <w:semiHidden/>
    <w:unhideWhenUsed/>
    <w:rsid w:val="00895FA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95FA3"/>
    <w:rPr>
      <w:rFonts w:ascii="Segoe UI" w:hAnsi="Segoe UI" w:cs="Segoe UI"/>
      <w:sz w:val="18"/>
      <w:szCs w:val="18"/>
    </w:rPr>
  </w:style>
  <w:style w:type="character" w:styleId="GevolgdeHyperlink">
    <w:name w:val="FollowedHyperlink"/>
    <w:basedOn w:val="Standaardalinea-lettertype"/>
    <w:uiPriority w:val="99"/>
    <w:semiHidden/>
    <w:unhideWhenUsed/>
    <w:rsid w:val="004F79E5"/>
    <w:rPr>
      <w:color w:val="954F72" w:themeColor="followedHyperlink"/>
      <w:u w:val="single"/>
    </w:rPr>
  </w:style>
  <w:style w:type="paragraph" w:styleId="Revisie">
    <w:name w:val="Revision"/>
    <w:hidden/>
    <w:uiPriority w:val="99"/>
    <w:semiHidden/>
    <w:rsid w:val="00490AF6"/>
    <w:pPr>
      <w:spacing w:after="0" w:line="240" w:lineRule="auto"/>
    </w:pPr>
  </w:style>
  <w:style w:type="paragraph" w:styleId="Koptekst">
    <w:name w:val="header"/>
    <w:basedOn w:val="Standaard"/>
    <w:link w:val="KoptekstChar"/>
    <w:uiPriority w:val="99"/>
    <w:unhideWhenUsed/>
    <w:rsid w:val="00E90E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0E5F"/>
  </w:style>
  <w:style w:type="paragraph" w:styleId="Voettekst">
    <w:name w:val="footer"/>
    <w:basedOn w:val="Standaard"/>
    <w:link w:val="VoettekstChar"/>
    <w:uiPriority w:val="99"/>
    <w:unhideWhenUsed/>
    <w:rsid w:val="00E90E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0E5F"/>
  </w:style>
  <w:style w:type="paragraph" w:customStyle="1" w:styleId="Referentiegegevens">
    <w:name w:val="Referentiegegevens"/>
    <w:basedOn w:val="Standaard"/>
    <w:next w:val="Standaard"/>
    <w:rsid w:val="00E90E5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E90E5F"/>
    <w:pPr>
      <w:spacing w:after="0" w:line="240" w:lineRule="auto"/>
    </w:pPr>
  </w:style>
  <w:style w:type="paragraph" w:customStyle="1" w:styleId="Referentiegegevensbold">
    <w:name w:val="Referentiegegevens bold"/>
    <w:basedOn w:val="Standaard"/>
    <w:next w:val="Standaard"/>
    <w:rsid w:val="00E90E5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90E5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character" w:customStyle="1" w:styleId="UnresolvedMention">
    <w:name w:val="Unresolved Mention"/>
    <w:basedOn w:val="Standaardalinea-lettertype"/>
    <w:uiPriority w:val="99"/>
    <w:semiHidden/>
    <w:unhideWhenUsed/>
    <w:rsid w:val="00D53B68"/>
    <w:rPr>
      <w:color w:val="605E5C"/>
      <w:shd w:val="clear" w:color="auto" w:fill="E1DFDD"/>
    </w:rPr>
  </w:style>
  <w:style w:type="paragraph" w:customStyle="1" w:styleId="WitregelW2">
    <w:name w:val="Witregel W2"/>
    <w:basedOn w:val="Standaard"/>
    <w:next w:val="Standaard"/>
    <w:rsid w:val="00D53B6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8270">
      <w:bodyDiv w:val="1"/>
      <w:marLeft w:val="0"/>
      <w:marRight w:val="0"/>
      <w:marTop w:val="0"/>
      <w:marBottom w:val="0"/>
      <w:divBdr>
        <w:top w:val="none" w:sz="0" w:space="0" w:color="auto"/>
        <w:left w:val="none" w:sz="0" w:space="0" w:color="auto"/>
        <w:bottom w:val="none" w:sz="0" w:space="0" w:color="auto"/>
        <w:right w:val="none" w:sz="0" w:space="0" w:color="auto"/>
      </w:divBdr>
    </w:div>
    <w:div w:id="852961796">
      <w:bodyDiv w:val="1"/>
      <w:marLeft w:val="0"/>
      <w:marRight w:val="0"/>
      <w:marTop w:val="0"/>
      <w:marBottom w:val="0"/>
      <w:divBdr>
        <w:top w:val="none" w:sz="0" w:space="0" w:color="auto"/>
        <w:left w:val="none" w:sz="0" w:space="0" w:color="auto"/>
        <w:bottom w:val="none" w:sz="0" w:space="0" w:color="auto"/>
        <w:right w:val="none" w:sz="0" w:space="0" w:color="auto"/>
      </w:divBdr>
    </w:div>
    <w:div w:id="873033306">
      <w:bodyDiv w:val="1"/>
      <w:marLeft w:val="0"/>
      <w:marRight w:val="0"/>
      <w:marTop w:val="0"/>
      <w:marBottom w:val="0"/>
      <w:divBdr>
        <w:top w:val="none" w:sz="0" w:space="0" w:color="auto"/>
        <w:left w:val="none" w:sz="0" w:space="0" w:color="auto"/>
        <w:bottom w:val="none" w:sz="0" w:space="0" w:color="auto"/>
        <w:right w:val="none" w:sz="0" w:space="0" w:color="auto"/>
      </w:divBdr>
    </w:div>
    <w:div w:id="163023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rijksoverheid.nl/jenv"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www.parool.nl/misdaad/goran-k-zou-een-beschermde-getuige-worden-voor-justitie-maar-de-deal-ging-helemaal-mis-achteraf-heb-ik-het-gevoel-dat-met-mijn-leven-is-gespeeld~bbd19c227/?referrer=https://www.google.com/" TargetMode="External" Id="rId10" /><Relationship Type="http://schemas.openxmlformats.org/officeDocument/2006/relationships/settings" Target="settings.xml" Id="rId4" /><Relationship Type="http://schemas.openxmlformats.org/officeDocument/2006/relationships/hyperlink" Target="http://www.rijksoverheid.nl/jenv" TargetMode="Externa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690</ap:Words>
  <ap:Characters>3796</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2025-01-29T12:06:00.0000000Z</dcterms:created>
  <dcterms:modified xsi:type="dcterms:W3CDTF">2025-01-29T12:06:00.0000000Z</dcterms:modified>
  <version/>
  <category/>
</coreProperties>
</file>