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2025Z01468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januari 2025)</w:t>
        <w:br/>
      </w:r>
    </w:p>
    <w:p>
      <w:r>
        <w:t xml:space="preserve">Vragen van het lid Boomsma (Nieuw Sociaal Contract) aan de minister van Asiel en Migratie over de bezuiniging op Vluchtelingenwerk.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Heeft u kennisgenomen van het bericht 'Minister Faber bezuinigt miljoenen op juridische begeleiding van asielzoekers' en klopt dat bericht? 1)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Waarom is dit niet eerst met de Tweede Kamer besproken en aan de Kamer voorgelegd? 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Wanneer is het besluit genomen en wanneer is Vluchtelingenwerk geïnformeerd over dit besluit?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Wat is de onderbouwing van het besluit om de subsidie aan Vluchtelingenwerk zo sterk in te korten?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Wat zijn de verwachte gevolgen van dat besluit?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Welke andere organisatie zou de taken die tot dusverre werden uitgevoerd door Vluchtelingenwerk met die subsidie dan gaan uitvoeren of is daar geen zicht op?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Klopt het dat de Immigratie- en Naturalisatiedienst (IND) heeft aangegeven dat dit grote gevolgen heeft voor de druk op de asielketen en ook extra druk legt op die organisatie?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Klopt het dat de IND taken moet overnemen van Vluchtelingenwerk? Zo ja, is de uitvoerbaarheid daarvan bekeken?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Is er een plan om de taken die nu worden uitgevoerd door Vluchtelingenwerk over te laten nemen door IND, COA en/of andere organisaties? Zo ja, kunt u dat plan aan de Tweede Kamer sturen? Zo nee, waarom niet?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Waarom is niet gekozen voor een overgangsperiode?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66690"/>
        </w:numPr>
        <w:ind w:left="360"/>
      </w:pPr>
      <w:r>
        <w:t>Kunt u deze vragen één-voor-één, uiterlijk 24 uur vóór aanvang van het commissiedebat over vreemdelingen- en asielbeleid van 5 februari a.s. beantwoorden?</w:t>
      </w:r>
      <w:r>
        <w:br/>
      </w:r>
    </w:p>
    <w:p>
      <w:r>
        <w:t xml:space="preserve"> </w:t>
      </w:r>
      <w:r>
        <w:br/>
      </w:r>
    </w:p>
    <w:p>
      <w:r>
        <w:t xml:space="preserve">1) NRC, 28 januari 2025, 'Minister Faber bezuinigt miljoenen op juridische begeleiding van asielzoekers', https://www.nrc.nl/nieuws/2025/01/28/minister-faber-bezuinigt-miljoenen-op-juridische-begeleiding-van-asielzoekers-a4881139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6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660">
    <w:abstractNumId w:val="1004666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