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374BD5E8">
            <w:pPr>
              <w:pStyle w:val="Amendement"/>
              <w:tabs>
                <w:tab w:val="clear" w:pos="3310"/>
                <w:tab w:val="clear" w:pos="3600"/>
              </w:tabs>
              <w:rPr>
                <w:rFonts w:ascii="Times New Roman" w:hAnsi="Times New Roman"/>
              </w:rPr>
            </w:pPr>
            <w:r w:rsidRPr="00C035D4">
              <w:rPr>
                <w:rFonts w:ascii="Times New Roman" w:hAnsi="Times New Roman"/>
              </w:rPr>
              <w:t xml:space="preserve">Nr. </w:t>
            </w:r>
            <w:r w:rsidR="00517A5E">
              <w:rPr>
                <w:rFonts w:ascii="Times New Roman" w:hAnsi="Times New Roman"/>
                <w:caps/>
              </w:rPr>
              <w:t>1</w:t>
            </w:r>
            <w:r w:rsidR="00981B24">
              <w:rPr>
                <w:rFonts w:ascii="Times New Roman" w:hAnsi="Times New Roman"/>
                <w:caps/>
              </w:rPr>
              <w:t>3</w:t>
            </w:r>
          </w:p>
        </w:tc>
        <w:tc>
          <w:tcPr>
            <w:tcW w:w="7371" w:type="dxa"/>
            <w:gridSpan w:val="2"/>
          </w:tcPr>
          <w:p w:rsidRPr="00C035D4" w:rsidR="003C21AC" w:rsidP="006E0971" w:rsidRDefault="008328C0" w14:paraId="6330E60A" w14:textId="66B56D9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517A5E">
              <w:rPr>
                <w:rFonts w:ascii="Times New Roman" w:hAnsi="Times New Roman"/>
                <w:caps/>
              </w:rPr>
              <w:t>de leden</w:t>
            </w:r>
            <w:r w:rsidRPr="00C035D4" w:rsidR="003C21AC">
              <w:rPr>
                <w:rFonts w:ascii="Times New Roman" w:hAnsi="Times New Roman"/>
                <w:caps/>
              </w:rPr>
              <w:t xml:space="preserve"> </w:t>
            </w:r>
            <w:r w:rsidR="00D01577">
              <w:rPr>
                <w:rFonts w:ascii="Times New Roman" w:hAnsi="Times New Roman"/>
                <w:caps/>
              </w:rPr>
              <w:t>B</w:t>
            </w:r>
            <w:r w:rsidR="00D82EAE">
              <w:rPr>
                <w:rFonts w:ascii="Times New Roman" w:hAnsi="Times New Roman"/>
                <w:caps/>
              </w:rPr>
              <w:t>ushoff</w:t>
            </w:r>
            <w:r w:rsidR="00517A5E">
              <w:rPr>
                <w:rFonts w:ascii="Times New Roman" w:hAnsi="Times New Roman"/>
                <w:caps/>
              </w:rPr>
              <w:t xml:space="preserve"> en Beckerman</w:t>
            </w:r>
            <w:r>
              <w:rPr>
                <w:rFonts w:ascii="Times New Roman" w:hAnsi="Times New Roman"/>
                <w:caps/>
              </w:rPr>
              <w:t xml:space="preserve"> </w:t>
            </w:r>
            <w:r w:rsidRPr="0093799B">
              <w:rPr>
                <w:rFonts w:ascii="Times New Roman" w:hAnsi="Times New Roman"/>
                <w:bCs/>
                <w:caps/>
                <w:szCs w:val="24"/>
              </w:rPr>
              <w:t>TER VERVANGING VAN DAT GEDRUKT ONDER NR.</w:t>
            </w:r>
            <w:r>
              <w:rPr>
                <w:rFonts w:ascii="Times New Roman" w:hAnsi="Times New Roman"/>
                <w:caps/>
              </w:rPr>
              <w:t xml:space="preserve"> 11</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75A977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17A5E">
              <w:rPr>
                <w:rFonts w:ascii="Times New Roman" w:hAnsi="Times New Roman"/>
                <w:b w:val="0"/>
              </w:rPr>
              <w:t>29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3581BA40">
            <w:pPr>
              <w:ind w:firstLine="284"/>
            </w:pPr>
            <w:r w:rsidRPr="00EA69AC">
              <w:t>De ondergetekende</w:t>
            </w:r>
            <w:r w:rsidR="00517A5E">
              <w:t>n</w:t>
            </w:r>
            <w:r w:rsidRPr="00EA69AC">
              <w:t xml:space="preserve"> stel</w:t>
            </w:r>
            <w:r w:rsidR="00517A5E">
              <w:t>len</w:t>
            </w:r>
            <w:r w:rsidRPr="00EA69AC">
              <w:t xml:space="preserve"> het volgende amendement voor:</w:t>
            </w:r>
          </w:p>
        </w:tc>
      </w:tr>
    </w:tbl>
    <w:p w:rsidR="004330ED" w:rsidP="00D774B3" w:rsidRDefault="004330ED" w14:paraId="52B7666E" w14:textId="77777777"/>
    <w:p w:rsidR="004B28F6" w:rsidP="00D774B3" w:rsidRDefault="004B28F6" w14:paraId="622C3E72" w14:textId="6BA18053">
      <w:r>
        <w:tab/>
        <w:t>Artikel I, onderdeel I, wordt als volgt gewijzigd:</w:t>
      </w:r>
    </w:p>
    <w:p w:rsidR="004B28F6" w:rsidP="00D82EAE" w:rsidRDefault="004B28F6" w14:paraId="710C1093" w14:textId="611B7B88"/>
    <w:p w:rsidR="008328C0" w:rsidP="00D82EAE" w:rsidRDefault="00E22EF2" w14:paraId="39302277" w14:textId="77777777">
      <w:r>
        <w:tab/>
        <w:t xml:space="preserve">1. </w:t>
      </w:r>
      <w:r w:rsidR="008328C0">
        <w:t>Onderdeel 2 komt te luiden:</w:t>
      </w:r>
    </w:p>
    <w:p w:rsidR="008328C0" w:rsidP="00D82EAE" w:rsidRDefault="008328C0" w14:paraId="61E6D7DA" w14:textId="77777777"/>
    <w:p w:rsidR="00E22EF2" w:rsidP="0093799B" w:rsidRDefault="008328C0" w14:paraId="1CB6EEAE" w14:textId="6FC0B94E">
      <w:pPr>
        <w:ind w:firstLine="284"/>
      </w:pPr>
      <w:r>
        <w:t xml:space="preserve">2. </w:t>
      </w:r>
      <w:r w:rsidR="00E22EF2">
        <w:t>Het derde lid komt te luiden:</w:t>
      </w:r>
    </w:p>
    <w:p w:rsidR="00E22EF2" w:rsidP="00E22EF2" w:rsidRDefault="00E22EF2" w14:paraId="56D2AA52" w14:textId="0138C92D">
      <w:pPr>
        <w:ind w:firstLine="284"/>
      </w:pPr>
      <w:r>
        <w:t xml:space="preserve">3. </w:t>
      </w:r>
      <w:r w:rsidRPr="008844C0">
        <w:t xml:space="preserve">De heffing is gelijk aan de kosten die op grond van het eerste lid </w:t>
      </w:r>
      <w:r>
        <w:t xml:space="preserve">maximaal </w:t>
      </w:r>
      <w:r w:rsidRPr="008844C0">
        <w:t>zijn toe te rekenen aan de exploitant.</w:t>
      </w:r>
    </w:p>
    <w:p w:rsidR="00E22EF2" w:rsidP="00E22EF2" w:rsidRDefault="00E22EF2" w14:paraId="396BF996" w14:textId="77777777">
      <w:pPr>
        <w:ind w:firstLine="284"/>
      </w:pPr>
    </w:p>
    <w:p w:rsidR="00E22EF2" w:rsidP="00012B08" w:rsidRDefault="00E22EF2" w14:paraId="4F8B150A" w14:textId="73549AB1">
      <w:pPr>
        <w:ind w:firstLine="284"/>
      </w:pPr>
      <w:r>
        <w:t>2. Onderdeel 3 vervalt.</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Pr="00E06E06" w:rsidR="00E06E06" w:rsidP="00D82EAE" w:rsidRDefault="00E06E06" w14:paraId="7C3AD9B2" w14:textId="77777777"/>
    <w:p w:rsidRPr="008844C0" w:rsidR="008844C0" w:rsidP="008844C0" w:rsidRDefault="008844C0" w14:paraId="1B432C88" w14:textId="77777777">
      <w:r w:rsidRPr="008844C0">
        <w:t xml:space="preserve">Dit amendement regelt dat de heffing op de Nederlandse Aardolie Maatschappij (NAM), exploitant van het Groningenveld, wettelijk wordt gemaximaliseerd binnen het juridische kader. Dit ter voorkoming dat er in de toekomst kan worden besloten om de heffing op de NAM lager in te stellen dan het juridisch maximale. De NAM heeft namelijk een ereschuld en een morele verplichting om mee te betalen aan alle kosten als gevolg het van de gaswinning in Groningen. </w:t>
      </w:r>
    </w:p>
    <w:p w:rsidRPr="008844C0" w:rsidR="008844C0" w:rsidP="008844C0" w:rsidRDefault="008844C0" w14:paraId="7B1014B3" w14:textId="77777777"/>
    <w:p w:rsidRPr="008844C0" w:rsidR="008844C0" w:rsidP="008844C0" w:rsidRDefault="008844C0" w14:paraId="32F7192E" w14:textId="7741236A">
      <w:r w:rsidRPr="008844C0">
        <w:t>Aan het Groningen gas zijn honderden miljarden euro’s verdien</w:t>
      </w:r>
      <w:r w:rsidR="00981B24">
        <w:t>d</w:t>
      </w:r>
      <w:r w:rsidRPr="008844C0">
        <w:t xml:space="preserve">, waarvan tientallen miljarden dividend zijn uitgekeerd aan aandeelhouders van Shell en </w:t>
      </w:r>
      <w:proofErr w:type="spellStart"/>
      <w:r w:rsidRPr="008844C0">
        <w:t>ExxonMobil</w:t>
      </w:r>
      <w:proofErr w:type="spellEnd"/>
      <w:r w:rsidRPr="008844C0">
        <w:t xml:space="preserve">. Ondanks deze exorbitante winst probeert de NAM zo min mogelijk bij te dragen aan het schadeherstel in Groningen en Noord-Drenthe. De NAM heeft inmiddels een deel van de betalingen stilgezet en is </w:t>
      </w:r>
      <w:r w:rsidR="00517A5E">
        <w:t xml:space="preserve">een </w:t>
      </w:r>
      <w:r w:rsidRPr="008844C0">
        <w:t xml:space="preserve">arbitragezaak begonnen tegen de overheid. Daarnaast hebben ze nooit toegegeven aan het moreel appel voor een vrijwillige bijdrage. Zodoende achten wij het van groot belang om het juridisch maximaal mogelijke te heffen op de NAM. </w:t>
      </w:r>
    </w:p>
    <w:p w:rsidRPr="00D82EAE" w:rsidR="00D82EAE" w:rsidP="00D82EAE" w:rsidRDefault="00D82EAE" w14:paraId="076E8A15" w14:textId="77777777"/>
    <w:p w:rsidRPr="00004BA3" w:rsidR="00D82EAE" w:rsidP="00D82EAE" w:rsidRDefault="00D82EAE" w14:paraId="0BB5AB02" w14:textId="2C0DD334">
      <w:r>
        <w:t>Bushoff</w:t>
      </w:r>
    </w:p>
    <w:p w:rsidRPr="00EA69AC" w:rsidR="00B4708A" w:rsidP="00D82EAE" w:rsidRDefault="00012B08" w14:paraId="5048CDE3" w14:textId="1872D9C4">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5545" w14:textId="77777777" w:rsidR="00D01577" w:rsidRDefault="00D01577">
      <w:pPr>
        <w:spacing w:line="20" w:lineRule="exact"/>
      </w:pPr>
    </w:p>
  </w:endnote>
  <w:endnote w:type="continuationSeparator" w:id="0">
    <w:p w14:paraId="51C609A9" w14:textId="77777777" w:rsidR="00D01577" w:rsidRDefault="00D01577">
      <w:pPr>
        <w:pStyle w:val="Amendement"/>
      </w:pPr>
      <w:r>
        <w:rPr>
          <w:b w:val="0"/>
        </w:rPr>
        <w:t xml:space="preserve"> </w:t>
      </w:r>
    </w:p>
  </w:endnote>
  <w:endnote w:type="continuationNotice" w:id="1">
    <w:p w14:paraId="44034B1D" w14:textId="77777777" w:rsidR="00D01577" w:rsidRDefault="00D01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F7C3" w14:textId="77777777" w:rsidR="00D01577" w:rsidRDefault="00D01577">
      <w:pPr>
        <w:pStyle w:val="Amendement"/>
      </w:pPr>
      <w:r>
        <w:rPr>
          <w:b w:val="0"/>
        </w:rPr>
        <w:separator/>
      </w:r>
    </w:p>
  </w:footnote>
  <w:footnote w:type="continuationSeparator" w:id="0">
    <w:p w14:paraId="09D31A86" w14:textId="77777777" w:rsidR="00D01577" w:rsidRDefault="00D0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12B08"/>
    <w:rsid w:val="00040837"/>
    <w:rsid w:val="0007471A"/>
    <w:rsid w:val="000765C1"/>
    <w:rsid w:val="000D17BF"/>
    <w:rsid w:val="001559B4"/>
    <w:rsid w:val="00157CAF"/>
    <w:rsid w:val="001656EE"/>
    <w:rsid w:val="0016653D"/>
    <w:rsid w:val="001B062D"/>
    <w:rsid w:val="001D56AF"/>
    <w:rsid w:val="001E0E21"/>
    <w:rsid w:val="001E6501"/>
    <w:rsid w:val="00212E0A"/>
    <w:rsid w:val="002153B0"/>
    <w:rsid w:val="0021777F"/>
    <w:rsid w:val="002355BF"/>
    <w:rsid w:val="00241DD0"/>
    <w:rsid w:val="002A0713"/>
    <w:rsid w:val="003C21AC"/>
    <w:rsid w:val="003C5218"/>
    <w:rsid w:val="003C7876"/>
    <w:rsid w:val="003D5675"/>
    <w:rsid w:val="003E1BED"/>
    <w:rsid w:val="003E2308"/>
    <w:rsid w:val="003E2F98"/>
    <w:rsid w:val="0042574B"/>
    <w:rsid w:val="0042730F"/>
    <w:rsid w:val="004330ED"/>
    <w:rsid w:val="00481C91"/>
    <w:rsid w:val="004911E3"/>
    <w:rsid w:val="00497D57"/>
    <w:rsid w:val="004A1E29"/>
    <w:rsid w:val="004A7DD4"/>
    <w:rsid w:val="004B28F6"/>
    <w:rsid w:val="004B50D8"/>
    <w:rsid w:val="004B5B90"/>
    <w:rsid w:val="004B745D"/>
    <w:rsid w:val="004C24E7"/>
    <w:rsid w:val="00501109"/>
    <w:rsid w:val="00517A5E"/>
    <w:rsid w:val="005703C9"/>
    <w:rsid w:val="00597703"/>
    <w:rsid w:val="005A6097"/>
    <w:rsid w:val="005B1DCC"/>
    <w:rsid w:val="005B7323"/>
    <w:rsid w:val="005C25B9"/>
    <w:rsid w:val="00605C68"/>
    <w:rsid w:val="00616DA7"/>
    <w:rsid w:val="006267E6"/>
    <w:rsid w:val="006558D2"/>
    <w:rsid w:val="00664D9C"/>
    <w:rsid w:val="00672D25"/>
    <w:rsid w:val="006738BC"/>
    <w:rsid w:val="006C6DAE"/>
    <w:rsid w:val="006D3E69"/>
    <w:rsid w:val="006E0971"/>
    <w:rsid w:val="007066E7"/>
    <w:rsid w:val="007709F6"/>
    <w:rsid w:val="00783215"/>
    <w:rsid w:val="007965FC"/>
    <w:rsid w:val="007C49E6"/>
    <w:rsid w:val="007D2608"/>
    <w:rsid w:val="008164E5"/>
    <w:rsid w:val="00830081"/>
    <w:rsid w:val="008328C0"/>
    <w:rsid w:val="008467D7"/>
    <w:rsid w:val="00852541"/>
    <w:rsid w:val="00865D47"/>
    <w:rsid w:val="008844C0"/>
    <w:rsid w:val="0088452C"/>
    <w:rsid w:val="008D7DCB"/>
    <w:rsid w:val="009055DB"/>
    <w:rsid w:val="00905ECB"/>
    <w:rsid w:val="0093799B"/>
    <w:rsid w:val="0096165D"/>
    <w:rsid w:val="00981B24"/>
    <w:rsid w:val="00993E91"/>
    <w:rsid w:val="009A409F"/>
    <w:rsid w:val="009B5845"/>
    <w:rsid w:val="009C0C1F"/>
    <w:rsid w:val="009C3B69"/>
    <w:rsid w:val="00A0415D"/>
    <w:rsid w:val="00A10505"/>
    <w:rsid w:val="00A1288B"/>
    <w:rsid w:val="00A53203"/>
    <w:rsid w:val="00A772EB"/>
    <w:rsid w:val="00B01BA6"/>
    <w:rsid w:val="00B0615A"/>
    <w:rsid w:val="00B4708A"/>
    <w:rsid w:val="00B963E7"/>
    <w:rsid w:val="00BF623B"/>
    <w:rsid w:val="00C035D4"/>
    <w:rsid w:val="00C679BF"/>
    <w:rsid w:val="00C81BBD"/>
    <w:rsid w:val="00CB7928"/>
    <w:rsid w:val="00CD3132"/>
    <w:rsid w:val="00CE27CD"/>
    <w:rsid w:val="00D01577"/>
    <w:rsid w:val="00D134F3"/>
    <w:rsid w:val="00D47D01"/>
    <w:rsid w:val="00D774B3"/>
    <w:rsid w:val="00D82EAE"/>
    <w:rsid w:val="00DD35A5"/>
    <w:rsid w:val="00DE2948"/>
    <w:rsid w:val="00DF68BE"/>
    <w:rsid w:val="00DF712A"/>
    <w:rsid w:val="00E06E06"/>
    <w:rsid w:val="00E213AC"/>
    <w:rsid w:val="00E22EF2"/>
    <w:rsid w:val="00E25DF4"/>
    <w:rsid w:val="00E3485D"/>
    <w:rsid w:val="00E5319D"/>
    <w:rsid w:val="00E6619B"/>
    <w:rsid w:val="00E908D7"/>
    <w:rsid w:val="00EA1CE4"/>
    <w:rsid w:val="00EA69AC"/>
    <w:rsid w:val="00EB40A1"/>
    <w:rsid w:val="00EB5D34"/>
    <w:rsid w:val="00EC3112"/>
    <w:rsid w:val="00ED5E57"/>
    <w:rsid w:val="00EE1BD8"/>
    <w:rsid w:val="00EE2EF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 w:type="character" w:styleId="Hyperlink">
    <w:name w:val="Hyperlink"/>
    <w:basedOn w:val="Standaardalinea-lettertype"/>
    <w:unhideWhenUsed/>
    <w:rsid w:val="00EB5D34"/>
    <w:rPr>
      <w:color w:val="0000FF" w:themeColor="hyperlink"/>
      <w:u w:val="single"/>
    </w:rPr>
  </w:style>
  <w:style w:type="character" w:styleId="Onopgelostemelding">
    <w:name w:val="Unresolved Mention"/>
    <w:basedOn w:val="Standaardalinea-lettertype"/>
    <w:uiPriority w:val="99"/>
    <w:semiHidden/>
    <w:unhideWhenUsed/>
    <w:rsid w:val="00EB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334034">
      <w:bodyDiv w:val="1"/>
      <w:marLeft w:val="0"/>
      <w:marRight w:val="0"/>
      <w:marTop w:val="0"/>
      <w:marBottom w:val="0"/>
      <w:divBdr>
        <w:top w:val="none" w:sz="0" w:space="0" w:color="auto"/>
        <w:left w:val="none" w:sz="0" w:space="0" w:color="auto"/>
        <w:bottom w:val="none" w:sz="0" w:space="0" w:color="auto"/>
        <w:right w:val="none" w:sz="0" w:space="0" w:color="auto"/>
      </w:divBdr>
    </w:div>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998463692">
      <w:bodyDiv w:val="1"/>
      <w:marLeft w:val="0"/>
      <w:marRight w:val="0"/>
      <w:marTop w:val="0"/>
      <w:marBottom w:val="0"/>
      <w:divBdr>
        <w:top w:val="none" w:sz="0" w:space="0" w:color="auto"/>
        <w:left w:val="none" w:sz="0" w:space="0" w:color="auto"/>
        <w:bottom w:val="none" w:sz="0" w:space="0" w:color="auto"/>
        <w:right w:val="none" w:sz="0" w:space="0" w:color="auto"/>
      </w:divBdr>
    </w:div>
    <w:div w:id="1060522099">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560359166">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1477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2025-01-29T13:38:00.0000000Z</dcterms:created>
  <dcterms:modified xsi:type="dcterms:W3CDTF">2025-01-29T13:38:00.0000000Z</dcterms:modified>
  <dc:description>------------------------</dc:description>
  <dc:subject/>
  <keywords/>
  <version/>
  <category/>
</coreProperties>
</file>