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D43B6" w:rsidTr="00D9561B" w14:paraId="733271FE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0E2A16" w14:paraId="438201AB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0E2A16" w14:paraId="6D86DF33" w14:textId="77777777">
            <w:r>
              <w:t>Postbus 20018</w:t>
            </w:r>
          </w:p>
          <w:p w:rsidR="008E3932" w:rsidP="00D9561B" w:rsidRDefault="000E2A16" w14:paraId="6A2D9ED0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D43B6" w:rsidTr="00FF66F9" w14:paraId="76381E45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0E2A16" w14:paraId="714C14B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A29E8" w14:paraId="0EC35247" w14:textId="1D37046C">
            <w:pPr>
              <w:rPr>
                <w:lang w:eastAsia="en-US"/>
              </w:rPr>
            </w:pPr>
            <w:r>
              <w:rPr>
                <w:lang w:eastAsia="en-US"/>
              </w:rPr>
              <w:t>29 januari 2025</w:t>
            </w:r>
          </w:p>
        </w:tc>
      </w:tr>
      <w:tr w:rsidR="00FD43B6" w:rsidTr="00FF66F9" w14:paraId="233C0195" w14:textId="77777777">
        <w:trPr>
          <w:trHeight w:val="368"/>
        </w:trPr>
        <w:tc>
          <w:tcPr>
            <w:tcW w:w="929" w:type="dxa"/>
          </w:tcPr>
          <w:p w:rsidR="0005404B" w:rsidP="00FF66F9" w:rsidRDefault="000E2A16" w14:paraId="61EE2AE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0E2A16" w14:paraId="08F11194" w14:textId="5C6375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Afschrift brief Onderwijsgeschillen aan staatssecretaris van Onderwijs, Cultuur en Wetenschap m.b.t. publicatie onderzoek ‘De juridische toegankelijkheid </w:t>
            </w:r>
            <w:r w:rsidRPr="000E2A16">
              <w:rPr>
                <w:lang w:eastAsia="en-US"/>
              </w:rPr>
              <w:t>tot de Landelijke Commissie voor Geschillen Wet medezeggenschap op scholen: voorstellen tot verbetering</w:t>
            </w:r>
            <w:r>
              <w:rPr>
                <w:lang w:eastAsia="en-US"/>
              </w:rPr>
              <w:t>’</w:t>
            </w:r>
          </w:p>
        </w:tc>
      </w:tr>
    </w:tbl>
    <w:p w:rsidR="000E2A16" w:rsidRDefault="000E2A16" w14:paraId="7B39C086" w14:textId="77777777"/>
    <w:p w:rsidR="0095514C" w:rsidRDefault="0095514C" w14:paraId="30DFBDD6" w14:textId="77777777"/>
    <w:p w:rsidR="0095514C" w:rsidRDefault="0095514C" w14:paraId="11E96498" w14:textId="77777777"/>
    <w:p w:rsidR="000E2A16" w:rsidRDefault="000E2A16" w14:paraId="79121C3E" w14:textId="48AC2EF1">
      <w:bookmarkStart w:name="_Hlk187154394" w:id="0"/>
      <w:r>
        <w:t xml:space="preserve">U heeft een afschrift verzocht van </w:t>
      </w:r>
      <w:r w:rsidR="00711A2B">
        <w:t xml:space="preserve">de beantwoording </w:t>
      </w:r>
      <w:r>
        <w:t>op de brief met betrekking tot het onderzoek</w:t>
      </w:r>
      <w:r w:rsidR="00711A2B">
        <w:t>srapport</w:t>
      </w:r>
      <w:r>
        <w:t xml:space="preserve"> ‘De juridische toegankelijkheid tot de Landelijke Commissie voor Geschillen Wet medezeggenschap op scholen: voorstellen tot verbetering’. Bij deze ontvangt u </w:t>
      </w:r>
      <w:r w:rsidR="00E2741F">
        <w:t xml:space="preserve">daarom </w:t>
      </w:r>
      <w:r>
        <w:t>een afschrift van mijn brief aan Stichting Onderwijsgeschillen.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0A29E8" w:rsidR="00FD43B6" w:rsidTr="00A421A1" w14:paraId="3EFA0296" w14:textId="77777777">
        <w:tc>
          <w:tcPr>
            <w:tcW w:w="2160" w:type="dxa"/>
          </w:tcPr>
          <w:bookmarkEnd w:id="0"/>
          <w:p w:rsidRPr="00F53C9D" w:rsidR="006205C0" w:rsidP="00686AED" w:rsidRDefault="000E2A16" w14:paraId="60459A08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6205C0" w:rsidP="00A421A1" w:rsidRDefault="000E2A16" w14:paraId="6933008B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E2A16" w14:paraId="64A8B3F4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E2A16" w14:paraId="370C813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E2A16" w14:paraId="75C5F232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0E2A16" w14:paraId="45E9527D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0E2A16" w14:paraId="230E55A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0E2A16" w:rsidR="006205C0" w:rsidP="00A421A1" w:rsidRDefault="006205C0" w14:paraId="1B76FDF9" w14:textId="2AF7F839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0A29E8" w:rsidR="00FD43B6" w:rsidTr="00A421A1" w14:paraId="3ACA91EE" w14:textId="77777777">
        <w:trPr>
          <w:trHeight w:val="200" w:hRule="exact"/>
        </w:trPr>
        <w:tc>
          <w:tcPr>
            <w:tcW w:w="2160" w:type="dxa"/>
          </w:tcPr>
          <w:p w:rsidRPr="000E2A16" w:rsidR="006205C0" w:rsidP="00A421A1" w:rsidRDefault="006205C0" w14:paraId="18421920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FD43B6" w:rsidTr="00A421A1" w14:paraId="299F5A3B" w14:textId="77777777">
        <w:trPr>
          <w:trHeight w:val="450"/>
        </w:trPr>
        <w:tc>
          <w:tcPr>
            <w:tcW w:w="2160" w:type="dxa"/>
          </w:tcPr>
          <w:p w:rsidR="00F51A76" w:rsidP="00A421A1" w:rsidRDefault="000E2A16" w14:paraId="084D1ED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9B78B4" w14:paraId="11A60876" w14:textId="7948F974">
            <w:pPr>
              <w:spacing w:line="180" w:lineRule="exact"/>
              <w:rPr>
                <w:sz w:val="13"/>
                <w:szCs w:val="13"/>
              </w:rPr>
            </w:pPr>
            <w:r w:rsidRPr="009B78B4">
              <w:rPr>
                <w:sz w:val="13"/>
                <w:szCs w:val="13"/>
              </w:rPr>
              <w:t>50187844</w:t>
            </w:r>
          </w:p>
        </w:tc>
      </w:tr>
      <w:tr w:rsidR="00FD43B6" w:rsidTr="00D130C0" w14:paraId="1FC094CA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0E2A16" w14:paraId="61554839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FD43B6" w:rsidTr="00D130C0" w14:paraId="667BC2C4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0E2A16" w14:paraId="3A18DA4E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215356" w:rsidRDefault="00215356" w14:paraId="34EBD0A4" w14:textId="77777777"/>
    <w:p w:rsidR="007851C4" w:rsidP="00CA35E4" w:rsidRDefault="007851C4" w14:paraId="2550063C" w14:textId="77777777"/>
    <w:p w:rsidR="00820DDA" w:rsidP="00CA35E4" w:rsidRDefault="000E2A16" w14:paraId="0A0BF155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073612F0" w14:textId="77777777"/>
    <w:p w:rsidR="00745AE0" w:rsidP="003A7160" w:rsidRDefault="00745AE0" w14:paraId="4081387C" w14:textId="77777777"/>
    <w:p w:rsidR="00745AE0" w:rsidP="003A7160" w:rsidRDefault="00745AE0" w14:paraId="3860C8D6" w14:textId="77777777"/>
    <w:p w:rsidR="00745AE0" w:rsidP="003A7160" w:rsidRDefault="00745AE0" w14:paraId="740580C5" w14:textId="77777777"/>
    <w:p w:rsidR="00745AE0" w:rsidP="003A7160" w:rsidRDefault="000E2A16" w14:paraId="122A0D44" w14:textId="77777777">
      <w:r>
        <w:t>Mariëlle Paul</w:t>
      </w:r>
    </w:p>
    <w:p w:rsidR="00C7013F" w:rsidP="003A7160" w:rsidRDefault="00C7013F" w14:paraId="724B9B61" w14:textId="77777777"/>
    <w:p w:rsidR="00C7013F" w:rsidP="003A7160" w:rsidRDefault="00C7013F" w14:paraId="5994C27C" w14:textId="77777777"/>
    <w:p w:rsidR="00184B30" w:rsidP="00A60B58" w:rsidRDefault="00184B30" w14:paraId="3AF5FEC4" w14:textId="77777777"/>
    <w:p w:rsidR="00184B30" w:rsidP="00A60B58" w:rsidRDefault="00184B30" w14:paraId="0A3B7861" w14:textId="77777777"/>
    <w:p w:rsidRPr="00820DDA" w:rsidR="00820DDA" w:rsidP="00215964" w:rsidRDefault="00820DDA" w14:paraId="2685C62E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F13F" w14:textId="77777777" w:rsidR="00DC691C" w:rsidRDefault="000E2A16">
      <w:r>
        <w:separator/>
      </w:r>
    </w:p>
    <w:p w14:paraId="0409BDBB" w14:textId="77777777" w:rsidR="00DC691C" w:rsidRDefault="00DC691C"/>
  </w:endnote>
  <w:endnote w:type="continuationSeparator" w:id="0">
    <w:p w14:paraId="6227B7DA" w14:textId="77777777" w:rsidR="00DC691C" w:rsidRDefault="000E2A16">
      <w:r>
        <w:continuationSeparator/>
      </w:r>
    </w:p>
    <w:p w14:paraId="28C50BE0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D258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5A2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D43B6" w14:paraId="75070951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32A576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A66CE5A" w14:textId="77777777" w:rsidR="002F71BB" w:rsidRPr="004C7E1D" w:rsidRDefault="000E2A1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9FD523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D43B6" w14:paraId="781D86B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5A9647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E7EF8D9" w14:textId="4CE07704" w:rsidR="00D17084" w:rsidRPr="004C7E1D" w:rsidRDefault="000E2A1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A29E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FC59A7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9B3D" w14:textId="77777777" w:rsidR="00DC691C" w:rsidRDefault="000E2A16">
      <w:r>
        <w:separator/>
      </w:r>
    </w:p>
    <w:p w14:paraId="19206CC5" w14:textId="77777777" w:rsidR="00DC691C" w:rsidRDefault="00DC691C"/>
  </w:footnote>
  <w:footnote w:type="continuationSeparator" w:id="0">
    <w:p w14:paraId="00AC4364" w14:textId="77777777" w:rsidR="00DC691C" w:rsidRDefault="000E2A16">
      <w:r>
        <w:continuationSeparator/>
      </w:r>
    </w:p>
    <w:p w14:paraId="6BA1FC76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93AB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D43B6" w14:paraId="45FEE48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111E159" w14:textId="77777777" w:rsidR="00527BD4" w:rsidRPr="00275984" w:rsidRDefault="00527BD4" w:rsidP="00BF4427">
          <w:pPr>
            <w:pStyle w:val="Huisstijl-Rubricering"/>
          </w:pPr>
        </w:p>
      </w:tc>
    </w:tr>
  </w:tbl>
  <w:p w14:paraId="5E92F187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D43B6" w14:paraId="6D6E3624" w14:textId="77777777" w:rsidTr="003B528D">
      <w:tc>
        <w:tcPr>
          <w:tcW w:w="2160" w:type="dxa"/>
          <w:shd w:val="clear" w:color="auto" w:fill="auto"/>
        </w:tcPr>
        <w:p w14:paraId="4648AEFF" w14:textId="77777777" w:rsidR="002F71BB" w:rsidRPr="000407BB" w:rsidRDefault="000E2A16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FD43B6" w14:paraId="3A81C880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81FE430" w14:textId="77777777" w:rsidR="00E35CF4" w:rsidRPr="005D283A" w:rsidRDefault="000E2A16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49975023</w:t>
          </w:r>
        </w:p>
      </w:tc>
    </w:tr>
  </w:tbl>
  <w:p w14:paraId="1FF59FC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D43B6" w14:paraId="2156BCD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CEBE2F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06F6245" w14:textId="77777777" w:rsidR="00704845" w:rsidRDefault="000E2A1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1156E3C" wp14:editId="0E32CFF6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19B58E" w14:textId="77777777" w:rsidR="00483ECA" w:rsidRDefault="00483ECA" w:rsidP="00D037A9"/>
      </w:tc>
    </w:tr>
  </w:tbl>
  <w:p w14:paraId="1796423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D43B6" w14:paraId="21F689F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A762857" w14:textId="77777777" w:rsidR="00527BD4" w:rsidRPr="00963440" w:rsidRDefault="000E2A16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D43B6" w14:paraId="23A82CA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A16B19B" w14:textId="77777777" w:rsidR="00093ABC" w:rsidRPr="00963440" w:rsidRDefault="00093ABC" w:rsidP="00963440"/>
      </w:tc>
    </w:tr>
    <w:tr w:rsidR="00FD43B6" w14:paraId="674BEC5A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5C4BB23" w14:textId="77777777" w:rsidR="00A604D3" w:rsidRPr="00963440" w:rsidRDefault="00A604D3" w:rsidP="00963440"/>
      </w:tc>
    </w:tr>
    <w:tr w:rsidR="00FD43B6" w14:paraId="1D342B0F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6B73333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56497C4" w14:textId="77777777" w:rsidR="006F273B" w:rsidRDefault="006F273B" w:rsidP="00BC4AE3">
    <w:pPr>
      <w:pStyle w:val="Koptekst"/>
    </w:pPr>
  </w:p>
  <w:p w14:paraId="2F1F38AF" w14:textId="77777777" w:rsidR="00153BD0" w:rsidRDefault="00153BD0" w:rsidP="00BC4AE3">
    <w:pPr>
      <w:pStyle w:val="Koptekst"/>
    </w:pPr>
  </w:p>
  <w:p w14:paraId="5BCE5C6D" w14:textId="77777777" w:rsidR="0044605E" w:rsidRDefault="0044605E" w:rsidP="00BC4AE3">
    <w:pPr>
      <w:pStyle w:val="Koptekst"/>
    </w:pPr>
  </w:p>
  <w:p w14:paraId="16BCAD0C" w14:textId="77777777" w:rsidR="0044605E" w:rsidRDefault="0044605E" w:rsidP="00BC4AE3">
    <w:pPr>
      <w:pStyle w:val="Koptekst"/>
    </w:pPr>
  </w:p>
  <w:p w14:paraId="5F476AF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15C218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F8A4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8A0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6C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8A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F6A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8A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ED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0A2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8E08D4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5F86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3A2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4D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C8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240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EA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04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023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8161001">
    <w:abstractNumId w:val="10"/>
  </w:num>
  <w:num w:numId="2" w16cid:durableId="558832836">
    <w:abstractNumId w:val="7"/>
  </w:num>
  <w:num w:numId="3" w16cid:durableId="1339579873">
    <w:abstractNumId w:val="6"/>
  </w:num>
  <w:num w:numId="4" w16cid:durableId="1358002542">
    <w:abstractNumId w:val="5"/>
  </w:num>
  <w:num w:numId="5" w16cid:durableId="1468207479">
    <w:abstractNumId w:val="4"/>
  </w:num>
  <w:num w:numId="6" w16cid:durableId="1682393154">
    <w:abstractNumId w:val="8"/>
  </w:num>
  <w:num w:numId="7" w16cid:durableId="1350252936">
    <w:abstractNumId w:val="3"/>
  </w:num>
  <w:num w:numId="8" w16cid:durableId="994798164">
    <w:abstractNumId w:val="2"/>
  </w:num>
  <w:num w:numId="9" w16cid:durableId="1306930235">
    <w:abstractNumId w:val="1"/>
  </w:num>
  <w:num w:numId="10" w16cid:durableId="55706573">
    <w:abstractNumId w:val="0"/>
  </w:num>
  <w:num w:numId="11" w16cid:durableId="546377680">
    <w:abstractNumId w:val="9"/>
  </w:num>
  <w:num w:numId="12" w16cid:durableId="1667709000">
    <w:abstractNumId w:val="11"/>
  </w:num>
  <w:num w:numId="13" w16cid:durableId="1427462694">
    <w:abstractNumId w:val="13"/>
  </w:num>
  <w:num w:numId="14" w16cid:durableId="31773290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96C36"/>
    <w:rsid w:val="000A0F36"/>
    <w:rsid w:val="000A174A"/>
    <w:rsid w:val="000A29E8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2A16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060F6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4A66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1A2B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5514C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78B4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2741F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43B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D2B76"/>
  <w15:docId w15:val="{D4CEDF6F-B9A8-4913-A2B5-84C32E24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paragraph" w:styleId="Revisie">
    <w:name w:val="Revision"/>
    <w:hidden/>
    <w:uiPriority w:val="99"/>
    <w:semiHidden/>
    <w:rsid w:val="00711A2B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849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2025-01-29T14:04:00.0000000Z</lastPrinted>
  <dcterms:created xsi:type="dcterms:W3CDTF">2025-01-21T07:28:00.0000000Z</dcterms:created>
  <dcterms:modified xsi:type="dcterms:W3CDTF">2025-01-29T14:04:00.0000000Z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O202RUI</vt:lpwstr>
  </property>
  <property fmtid="{D5CDD505-2E9C-101B-9397-08002B2CF9AE}" pid="3" name="Author">
    <vt:lpwstr>O202RUI</vt:lpwstr>
  </property>
  <property fmtid="{D5CDD505-2E9C-101B-9397-08002B2CF9AE}" pid="4" name="cs_objectid">
    <vt:lpwstr>50187844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Afschrift brief Onderwijsgeschillen aan staatssecretaris van Onderwijs, Cultuur en Wetenschap</vt:lpwstr>
  </property>
  <property fmtid="{D5CDD505-2E9C-101B-9397-08002B2CF9AE}" pid="9" name="ocw_directie">
    <vt:lpwstr>OPO/1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O202RUI</vt:lpwstr>
  </property>
</Properties>
</file>