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2025Z01587</w:t>
        <w:br/>
      </w:r>
      <w:proofErr w:type="spellEnd"/>
    </w:p>
    <w:p>
      <w:pPr>
        <w:pStyle w:val="Normal"/>
        <w:rPr>
          <w:b w:val="1"/>
          <w:bCs w:val="1"/>
        </w:rPr>
      </w:pPr>
      <w:r w:rsidR="250AE766">
        <w:rPr>
          <w:b w:val="0"/>
          <w:bCs w:val="0"/>
        </w:rPr>
        <w:t>(ingezonden 30 januari 2025)</w:t>
        <w:br/>
      </w:r>
    </w:p>
    <w:p>
      <w:r>
        <w:t xml:space="preserve">Vragen van het lid Dekker (FVD) aan de minister van Justitie en Veiligheid over het bericht dat krakers zich een bewoond appartement in Amsterdam hebben toegeëigend.</w:t>
      </w:r>
      <w:r>
        <w:br/>
      </w:r>
    </w:p>
    <w:p>
      <w:r>
        <w:t xml:space="preserve"> </w:t>
      </w:r>
      <w:r>
        <w:br/>
      </w:r>
    </w:p>
    <w:p>
      <w:pPr>
        <w:pStyle w:val="ListParagraph"/>
        <w:numPr>
          <w:ilvl w:val="0"/>
          <w:numId w:val="100466820"/>
        </w:numPr>
        <w:ind w:left="360"/>
      </w:pPr>
      <w:r>
        <w:t>Bent u bekend met het bericht dat 28 januari j.l. in De Telegraaf verscheen betreffende één of meerdere krakers die zich de woning van Paul Berden (22) hebben toegeëigend, nadat hij enkele dagen afwezig is geweest van zijn studentenwoning in Amsterdam?</w:t>
      </w:r>
      <w:r>
        <w:br/>
      </w:r>
    </w:p>
    <w:p>
      <w:pPr>
        <w:pStyle w:val="ListParagraph"/>
        <w:numPr>
          <w:ilvl w:val="0"/>
          <w:numId w:val="100466820"/>
        </w:numPr>
        <w:ind w:left="360"/>
      </w:pPr>
      <w:r>
        <w:t>Bent u ermee bekend dat Paul Berden al een aantal dagen machteloos staat tegenover de krakers, die zijn sloten hebben vervangen en ter provocatie zelfs een anarchistische krakersvlag uit het raam hebben gehangen?</w:t>
      </w:r>
      <w:r>
        <w:br/>
      </w:r>
    </w:p>
    <w:p>
      <w:pPr>
        <w:pStyle w:val="ListParagraph"/>
        <w:numPr>
          <w:ilvl w:val="0"/>
          <w:numId w:val="100466820"/>
        </w:numPr>
        <w:ind w:left="360"/>
      </w:pPr>
      <w:r>
        <w:t>Deelt u de opvatting dat er een ongekend gevaarlijk precedent wordt geschapen  door deze zaak niet met spoed, dezelfde dag nog, af te handelen, de woning te ontruimen en de krakers gepast te straffen?</w:t>
      </w:r>
      <w:r>
        <w:br/>
      </w:r>
    </w:p>
    <w:p>
      <w:pPr>
        <w:pStyle w:val="ListParagraph"/>
        <w:numPr>
          <w:ilvl w:val="0"/>
          <w:numId w:val="100466820"/>
        </w:numPr>
        <w:ind w:left="360"/>
      </w:pPr>
      <w:r>
        <w:t>Kunt u toezeggen dat de krakers nog deze week verwijderd worden uit het pand zodat de rechtmatige bewoner er weer kan intrekken? Zo nee, waarom niet?</w:t>
      </w:r>
      <w:r>
        <w:br/>
      </w:r>
    </w:p>
    <w:p>
      <w:pPr>
        <w:pStyle w:val="ListParagraph"/>
        <w:numPr>
          <w:ilvl w:val="0"/>
          <w:numId w:val="100466820"/>
        </w:numPr>
        <w:ind w:left="360"/>
      </w:pPr>
      <w:r>
        <w:t>Is het gebruikelijk dat er meerdere dagen voorbijgaan voordat woningen worden ontruimd en de krakers worden gestraft in dergelijke gevallen - ook wanneer huurder en verhuurder tijdig aan de bel trekken met het huurcontract (e.a. bewijs) ter verificatie van eigendom? Zo ja, deelt de minister de opvatting dat in het geval van Paul Berden en in soortgelijke gevallen sneller moet worden opgetreden, mede zodat het geen precedent schept voor krakers die hetzelfde van plan zijn als deze kraker(s)? Zo nee, hoe komt het dat het in dit geval zo lang duurt voordat deze jongen terug in zijn woning kan en de krakers worden gestraft en eventuele schade aan de woning of inboedel kan worden verhaald door de huurder en/of de verhuurder van de woning?</w:t>
      </w:r>
      <w:r>
        <w:br/>
      </w:r>
    </w:p>
    <w:p>
      <w:pPr>
        <w:pStyle w:val="ListParagraph"/>
        <w:numPr>
          <w:ilvl w:val="0"/>
          <w:numId w:val="100466820"/>
        </w:numPr>
        <w:ind w:left="360"/>
      </w:pPr>
      <w:r>
        <w:t>Komt Paul Berden niet het woonrecht toe? Zo ja, waarom wordt er dan niet voortvarender opgetreden tegen de krakers die zijn thuis zijn binnengedrongen? Zo nee, waarom niet?</w:t>
      </w:r>
      <w:r>
        <w:br/>
      </w:r>
    </w:p>
    <w:p>
      <w:pPr>
        <w:pStyle w:val="ListParagraph"/>
        <w:numPr>
          <w:ilvl w:val="0"/>
          <w:numId w:val="100466820"/>
        </w:numPr>
        <w:ind w:left="360"/>
      </w:pPr>
      <w:r>
        <w:t>Kunt u deze vragen afzonderlijk en zo spoedig mogelijk, in ieder geval voor het einde van deze week,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