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6031" w14:paraId="3407E3A4" w14:textId="77777777">
        <w:tc>
          <w:tcPr>
            <w:tcW w:w="6733" w:type="dxa"/>
            <w:gridSpan w:val="2"/>
            <w:tcBorders>
              <w:top w:val="nil"/>
              <w:left w:val="nil"/>
              <w:bottom w:val="nil"/>
              <w:right w:val="nil"/>
            </w:tcBorders>
            <w:vAlign w:val="center"/>
          </w:tcPr>
          <w:p w:rsidR="00997775" w:rsidP="00710A7A" w:rsidRDefault="00997775" w14:paraId="02FF37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FB8A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6031" w14:paraId="0CE5AE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B4D1E9" w14:textId="77777777">
            <w:r w:rsidRPr="008B0CC5">
              <w:t xml:space="preserve">Vergaderjaar </w:t>
            </w:r>
            <w:r w:rsidR="00AC6B87">
              <w:t>2024-2025</w:t>
            </w:r>
          </w:p>
        </w:tc>
      </w:tr>
      <w:tr w:rsidR="00997775" w:rsidTr="00346031" w14:paraId="26B8E79C" w14:textId="77777777">
        <w:trPr>
          <w:cantSplit/>
        </w:trPr>
        <w:tc>
          <w:tcPr>
            <w:tcW w:w="10985" w:type="dxa"/>
            <w:gridSpan w:val="3"/>
            <w:tcBorders>
              <w:top w:val="nil"/>
              <w:left w:val="nil"/>
              <w:bottom w:val="nil"/>
              <w:right w:val="nil"/>
            </w:tcBorders>
          </w:tcPr>
          <w:p w:rsidR="00997775" w:rsidRDefault="00997775" w14:paraId="6263B8E4" w14:textId="77777777"/>
        </w:tc>
      </w:tr>
      <w:tr w:rsidR="00997775" w:rsidTr="00346031" w14:paraId="16A1722D" w14:textId="77777777">
        <w:trPr>
          <w:cantSplit/>
        </w:trPr>
        <w:tc>
          <w:tcPr>
            <w:tcW w:w="10985" w:type="dxa"/>
            <w:gridSpan w:val="3"/>
            <w:tcBorders>
              <w:top w:val="nil"/>
              <w:left w:val="nil"/>
              <w:bottom w:val="single" w:color="auto" w:sz="4" w:space="0"/>
              <w:right w:val="nil"/>
            </w:tcBorders>
          </w:tcPr>
          <w:p w:rsidR="00997775" w:rsidRDefault="00997775" w14:paraId="1E9A0AEA" w14:textId="77777777"/>
        </w:tc>
      </w:tr>
      <w:tr w:rsidR="00997775" w:rsidTr="00346031" w14:paraId="2A19F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A5E08B" w14:textId="77777777"/>
        </w:tc>
        <w:tc>
          <w:tcPr>
            <w:tcW w:w="7654" w:type="dxa"/>
            <w:gridSpan w:val="2"/>
          </w:tcPr>
          <w:p w:rsidR="00997775" w:rsidRDefault="00997775" w14:paraId="58A4172D" w14:textId="77777777"/>
        </w:tc>
      </w:tr>
      <w:tr w:rsidR="00346031" w:rsidTr="00346031" w14:paraId="13EBE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41D81B7F" w14:textId="1102EAA9">
            <w:pPr>
              <w:rPr>
                <w:b/>
              </w:rPr>
            </w:pPr>
            <w:r>
              <w:rPr>
                <w:b/>
              </w:rPr>
              <w:t>32 545</w:t>
            </w:r>
          </w:p>
        </w:tc>
        <w:tc>
          <w:tcPr>
            <w:tcW w:w="7654" w:type="dxa"/>
            <w:gridSpan w:val="2"/>
          </w:tcPr>
          <w:p w:rsidR="00346031" w:rsidP="00346031" w:rsidRDefault="00346031" w14:paraId="1AA3AB35" w14:textId="37E5028B">
            <w:pPr>
              <w:rPr>
                <w:b/>
              </w:rPr>
            </w:pPr>
            <w:r w:rsidRPr="001B217B">
              <w:rPr>
                <w:b/>
                <w:bCs/>
              </w:rPr>
              <w:t>Wet- en regelgeving financiële markten</w:t>
            </w:r>
          </w:p>
        </w:tc>
      </w:tr>
      <w:tr w:rsidR="00346031" w:rsidTr="00346031" w14:paraId="4A0B9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5B5B3995" w14:textId="77777777"/>
        </w:tc>
        <w:tc>
          <w:tcPr>
            <w:tcW w:w="7654" w:type="dxa"/>
            <w:gridSpan w:val="2"/>
          </w:tcPr>
          <w:p w:rsidR="00346031" w:rsidP="00346031" w:rsidRDefault="00346031" w14:paraId="55BCE0DE" w14:textId="77777777"/>
        </w:tc>
      </w:tr>
      <w:tr w:rsidR="00346031" w:rsidTr="00346031" w14:paraId="0043D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3A0844A8" w14:textId="77777777"/>
        </w:tc>
        <w:tc>
          <w:tcPr>
            <w:tcW w:w="7654" w:type="dxa"/>
            <w:gridSpan w:val="2"/>
          </w:tcPr>
          <w:p w:rsidR="00346031" w:rsidP="00346031" w:rsidRDefault="00346031" w14:paraId="6A3EA4C4" w14:textId="77777777"/>
        </w:tc>
      </w:tr>
      <w:tr w:rsidR="00346031" w:rsidTr="00346031" w14:paraId="2AC27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4548E338" w14:textId="35751818">
            <w:pPr>
              <w:rPr>
                <w:b/>
              </w:rPr>
            </w:pPr>
            <w:r>
              <w:rPr>
                <w:b/>
              </w:rPr>
              <w:t xml:space="preserve">Nr. </w:t>
            </w:r>
            <w:r>
              <w:rPr>
                <w:b/>
              </w:rPr>
              <w:t>220</w:t>
            </w:r>
          </w:p>
        </w:tc>
        <w:tc>
          <w:tcPr>
            <w:tcW w:w="7654" w:type="dxa"/>
            <w:gridSpan w:val="2"/>
          </w:tcPr>
          <w:p w:rsidR="00346031" w:rsidP="00346031" w:rsidRDefault="00346031" w14:paraId="1841AE25" w14:textId="6AA25307">
            <w:pPr>
              <w:rPr>
                <w:b/>
              </w:rPr>
            </w:pPr>
            <w:r>
              <w:rPr>
                <w:b/>
              </w:rPr>
              <w:t xml:space="preserve">MOTIE VAN </w:t>
            </w:r>
            <w:r>
              <w:rPr>
                <w:b/>
              </w:rPr>
              <w:t>HET LID AUKJE DE VRIES</w:t>
            </w:r>
          </w:p>
        </w:tc>
      </w:tr>
      <w:tr w:rsidR="00346031" w:rsidTr="00346031" w14:paraId="0D6C3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018D873A" w14:textId="77777777"/>
        </w:tc>
        <w:tc>
          <w:tcPr>
            <w:tcW w:w="7654" w:type="dxa"/>
            <w:gridSpan w:val="2"/>
          </w:tcPr>
          <w:p w:rsidR="00346031" w:rsidP="00346031" w:rsidRDefault="00346031" w14:paraId="2D897578" w14:textId="611D0C79">
            <w:r>
              <w:t>Voorgesteld 30 januari 2025</w:t>
            </w:r>
          </w:p>
        </w:tc>
      </w:tr>
      <w:tr w:rsidR="00346031" w:rsidTr="00346031" w14:paraId="1BC4A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0B4636AA" w14:textId="77777777"/>
        </w:tc>
        <w:tc>
          <w:tcPr>
            <w:tcW w:w="7654" w:type="dxa"/>
            <w:gridSpan w:val="2"/>
          </w:tcPr>
          <w:p w:rsidR="00346031" w:rsidP="00346031" w:rsidRDefault="00346031" w14:paraId="1FABC581" w14:textId="77777777"/>
        </w:tc>
      </w:tr>
      <w:tr w:rsidR="00346031" w:rsidTr="00346031" w14:paraId="44CA0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627BC658" w14:textId="77777777"/>
        </w:tc>
        <w:tc>
          <w:tcPr>
            <w:tcW w:w="7654" w:type="dxa"/>
            <w:gridSpan w:val="2"/>
          </w:tcPr>
          <w:p w:rsidR="00346031" w:rsidP="00346031" w:rsidRDefault="00346031" w14:paraId="41751C43" w14:textId="77777777">
            <w:r>
              <w:t>De Kamer,</w:t>
            </w:r>
          </w:p>
        </w:tc>
      </w:tr>
      <w:tr w:rsidR="00346031" w:rsidTr="00346031" w14:paraId="40EA0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14DEBD47" w14:textId="77777777"/>
        </w:tc>
        <w:tc>
          <w:tcPr>
            <w:tcW w:w="7654" w:type="dxa"/>
            <w:gridSpan w:val="2"/>
          </w:tcPr>
          <w:p w:rsidR="00346031" w:rsidP="00346031" w:rsidRDefault="00346031" w14:paraId="40100058" w14:textId="77777777"/>
        </w:tc>
      </w:tr>
      <w:tr w:rsidR="00346031" w:rsidTr="00346031" w14:paraId="07412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6D591DF0" w14:textId="77777777"/>
        </w:tc>
        <w:tc>
          <w:tcPr>
            <w:tcW w:w="7654" w:type="dxa"/>
            <w:gridSpan w:val="2"/>
          </w:tcPr>
          <w:p w:rsidR="00346031" w:rsidP="00346031" w:rsidRDefault="00346031" w14:paraId="0EDE7527" w14:textId="77777777">
            <w:r>
              <w:t>gehoord de beraadslaging,</w:t>
            </w:r>
          </w:p>
        </w:tc>
      </w:tr>
      <w:tr w:rsidR="00346031" w:rsidTr="00346031" w14:paraId="09317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68AE03A9" w14:textId="77777777"/>
        </w:tc>
        <w:tc>
          <w:tcPr>
            <w:tcW w:w="7654" w:type="dxa"/>
            <w:gridSpan w:val="2"/>
          </w:tcPr>
          <w:p w:rsidR="00346031" w:rsidP="00346031" w:rsidRDefault="00346031" w14:paraId="76CF4907" w14:textId="77777777"/>
        </w:tc>
      </w:tr>
      <w:tr w:rsidR="00346031" w:rsidTr="00346031" w14:paraId="4E41D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031" w:rsidP="00346031" w:rsidRDefault="00346031" w14:paraId="4A4FE523" w14:textId="77777777"/>
        </w:tc>
        <w:tc>
          <w:tcPr>
            <w:tcW w:w="7654" w:type="dxa"/>
            <w:gridSpan w:val="2"/>
          </w:tcPr>
          <w:p w:rsidRPr="00346031" w:rsidR="00346031" w:rsidP="00346031" w:rsidRDefault="00346031" w14:paraId="6CB13D14" w14:textId="77777777">
            <w:r w:rsidRPr="00346031">
              <w:t>overwegende dat de ondernemers in de financiële sector de kosten voor toezicht van DNB en AFM volledig zelf betalen zonder overheidsbijdrage en dat deze kosten veelal worden doorberekend aan de consument, onder wie bedrijven;</w:t>
            </w:r>
          </w:p>
          <w:p w:rsidR="00346031" w:rsidP="00346031" w:rsidRDefault="00346031" w14:paraId="7E25AD56" w14:textId="77777777"/>
          <w:p w:rsidRPr="00346031" w:rsidR="00346031" w:rsidP="00346031" w:rsidRDefault="00346031" w14:paraId="668111C3" w14:textId="705814DF">
            <w:r w:rsidRPr="00346031">
              <w:t xml:space="preserve">overwegende dat het amendement op stuk nr. 11 (33957) uit 2014 regelt dat de </w:t>
            </w:r>
            <w:proofErr w:type="spellStart"/>
            <w:r w:rsidRPr="00346031">
              <w:t>toezichtskosten</w:t>
            </w:r>
            <w:proofErr w:type="spellEnd"/>
            <w:r w:rsidRPr="00346031">
              <w:t xml:space="preserve"> slechts met de inflatie mogen stijgen met in bijzondere omstandigheden "</w:t>
            </w:r>
            <w:proofErr w:type="spellStart"/>
            <w:r w:rsidRPr="00346031">
              <w:t>comply</w:t>
            </w:r>
            <w:proofErr w:type="spellEnd"/>
            <w:r w:rsidRPr="00346031">
              <w:t xml:space="preserve"> or </w:t>
            </w:r>
            <w:proofErr w:type="spellStart"/>
            <w:r w:rsidRPr="00346031">
              <w:t>explain</w:t>
            </w:r>
            <w:proofErr w:type="spellEnd"/>
            <w:r w:rsidRPr="00346031">
              <w:t>";</w:t>
            </w:r>
          </w:p>
          <w:p w:rsidR="00346031" w:rsidP="00346031" w:rsidRDefault="00346031" w14:paraId="40217DAC" w14:textId="77777777"/>
          <w:p w:rsidRPr="00346031" w:rsidR="00346031" w:rsidP="00346031" w:rsidRDefault="00346031" w14:paraId="00935C75" w14:textId="463D7E42">
            <w:r w:rsidRPr="00346031">
              <w:t xml:space="preserve">constaterende dat de </w:t>
            </w:r>
            <w:proofErr w:type="spellStart"/>
            <w:r w:rsidRPr="00346031">
              <w:t>toezichtskosten</w:t>
            </w:r>
            <w:proofErr w:type="spellEnd"/>
            <w:r w:rsidRPr="00346031">
              <w:t xml:space="preserve"> desondanks de afgelopen jaren fors zijn gestegen;</w:t>
            </w:r>
          </w:p>
          <w:p w:rsidR="00346031" w:rsidP="00346031" w:rsidRDefault="00346031" w14:paraId="3BF5229C" w14:textId="77777777"/>
          <w:p w:rsidRPr="00346031" w:rsidR="00346031" w:rsidP="00346031" w:rsidRDefault="00346031" w14:paraId="304E9639" w14:textId="0677C60A">
            <w:r w:rsidRPr="00346031">
              <w:t>constaterende dat incidentele kosten, zoals toelatingskosten, en structurele handhavingskosten door elkaar heen lopen;</w:t>
            </w:r>
          </w:p>
          <w:p w:rsidR="00346031" w:rsidP="00346031" w:rsidRDefault="00346031" w14:paraId="09D76DF1" w14:textId="77777777"/>
          <w:p w:rsidRPr="00346031" w:rsidR="00346031" w:rsidP="00346031" w:rsidRDefault="00346031" w14:paraId="51E5D882" w14:textId="5FDF0533">
            <w:r w:rsidRPr="00346031">
              <w:t>van mening dat dit onwenselijk is;</w:t>
            </w:r>
          </w:p>
          <w:p w:rsidR="00346031" w:rsidP="00346031" w:rsidRDefault="00346031" w14:paraId="52D50711" w14:textId="77777777"/>
          <w:p w:rsidRPr="00346031" w:rsidR="00346031" w:rsidP="00346031" w:rsidRDefault="00346031" w14:paraId="79AFC35C" w14:textId="28A1660F">
            <w:r w:rsidRPr="00346031">
              <w:t>verzoekt de regering te bewerkstelligen dat de kostenstijgingen in de toekomst worden beperkt en dat incidentele en structurele kosten zo veel mogelijk apart worden doorberekend;</w:t>
            </w:r>
          </w:p>
          <w:p w:rsidR="00346031" w:rsidP="00346031" w:rsidRDefault="00346031" w14:paraId="45222AFE" w14:textId="77777777"/>
          <w:p w:rsidRPr="00346031" w:rsidR="00346031" w:rsidP="00346031" w:rsidRDefault="00346031" w14:paraId="66E6978E" w14:textId="517D0B2A">
            <w:r w:rsidRPr="00346031">
              <w:t xml:space="preserve">verzoekt de regering de hoogte van de </w:t>
            </w:r>
            <w:proofErr w:type="spellStart"/>
            <w:r w:rsidRPr="00346031">
              <w:t>toezichtskosten</w:t>
            </w:r>
            <w:proofErr w:type="spellEnd"/>
            <w:r w:rsidRPr="00346031">
              <w:t xml:space="preserve"> in Nederland te vergelijken met de toezichtkosten in andere EU-lidstaten en een onafhankelijke doorlichting te laten doen van de </w:t>
            </w:r>
            <w:proofErr w:type="spellStart"/>
            <w:r w:rsidRPr="00346031">
              <w:t>toezichtskosten</w:t>
            </w:r>
            <w:proofErr w:type="spellEnd"/>
            <w:r w:rsidRPr="00346031">
              <w:t xml:space="preserve"> om te kijken of het efficiënter en goedkoper kan, zonder effectiviteit te verliezen, en de Tweede Kamer daarover voor 1 juli 2025 over te informeren.</w:t>
            </w:r>
          </w:p>
          <w:p w:rsidR="00346031" w:rsidP="00346031" w:rsidRDefault="00346031" w14:paraId="5F3E6771" w14:textId="77777777"/>
          <w:p w:rsidRPr="00346031" w:rsidR="00346031" w:rsidP="00346031" w:rsidRDefault="00346031" w14:paraId="37511B99" w14:textId="4AD818DB">
            <w:r w:rsidRPr="00346031">
              <w:t>en gaat over tot de orde van de dag.</w:t>
            </w:r>
          </w:p>
          <w:p w:rsidR="00346031" w:rsidP="00346031" w:rsidRDefault="00346031" w14:paraId="17273C0F" w14:textId="77777777"/>
          <w:p w:rsidR="00346031" w:rsidP="00346031" w:rsidRDefault="00346031" w14:paraId="76163D7D" w14:textId="4FAA1FFD">
            <w:r w:rsidRPr="00346031">
              <w:t>Aukje de Vries</w:t>
            </w:r>
          </w:p>
        </w:tc>
      </w:tr>
    </w:tbl>
    <w:p w:rsidR="00997775" w:rsidRDefault="00997775" w14:paraId="4E4B8B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116E" w14:textId="77777777" w:rsidR="00346031" w:rsidRDefault="00346031">
      <w:pPr>
        <w:spacing w:line="20" w:lineRule="exact"/>
      </w:pPr>
    </w:p>
  </w:endnote>
  <w:endnote w:type="continuationSeparator" w:id="0">
    <w:p w14:paraId="12FB42F8" w14:textId="77777777" w:rsidR="00346031" w:rsidRDefault="00346031">
      <w:pPr>
        <w:pStyle w:val="Amendement"/>
      </w:pPr>
      <w:r>
        <w:rPr>
          <w:b w:val="0"/>
        </w:rPr>
        <w:t xml:space="preserve"> </w:t>
      </w:r>
    </w:p>
  </w:endnote>
  <w:endnote w:type="continuationNotice" w:id="1">
    <w:p w14:paraId="093CA023" w14:textId="77777777" w:rsidR="00346031" w:rsidRDefault="00346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D751D" w14:textId="77777777" w:rsidR="00346031" w:rsidRDefault="00346031">
      <w:pPr>
        <w:pStyle w:val="Amendement"/>
      </w:pPr>
      <w:r>
        <w:rPr>
          <w:b w:val="0"/>
        </w:rPr>
        <w:separator/>
      </w:r>
    </w:p>
  </w:footnote>
  <w:footnote w:type="continuationSeparator" w:id="0">
    <w:p w14:paraId="4D1D959D" w14:textId="77777777" w:rsidR="00346031" w:rsidRDefault="00346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31"/>
    <w:rsid w:val="00133FCE"/>
    <w:rsid w:val="001E482C"/>
    <w:rsid w:val="001E4877"/>
    <w:rsid w:val="0021105A"/>
    <w:rsid w:val="00280D6A"/>
    <w:rsid w:val="002B78E9"/>
    <w:rsid w:val="002C5406"/>
    <w:rsid w:val="00330D60"/>
    <w:rsid w:val="00345A5C"/>
    <w:rsid w:val="00346031"/>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7104A"/>
  <w15:docId w15:val="{3D8895BB-DB45-40F7-8FEC-3ED4039B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1270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2025-01-31T09:16:00.0000000Z</dcterms:created>
  <dcterms:modified xsi:type="dcterms:W3CDTF">2025-01-31T09:23:00.0000000Z</dcterms:modified>
  <dc:description>------------------------</dc:description>
  <dc:subject/>
  <keywords/>
  <version/>
  <category/>
</coreProperties>
</file>