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2025Z01700</w:t>
        <w:br/>
      </w:r>
      <w:proofErr w:type="spellEnd"/>
    </w:p>
    <w:p>
      <w:pPr>
        <w:pStyle w:val="Normal"/>
        <w:rPr>
          <w:b w:val="1"/>
          <w:bCs w:val="1"/>
        </w:rPr>
      </w:pPr>
      <w:r w:rsidR="250AE766">
        <w:rPr>
          <w:b w:val="0"/>
          <w:bCs w:val="0"/>
        </w:rPr>
        <w:t>(ingezonden 31 januari 2025)</w:t>
        <w:br/>
      </w:r>
    </w:p>
    <w:p>
      <w:r>
        <w:t xml:space="preserve">Vragen lid Mutluer (GroenLinks-PvdA) en Pijpelink (GroenLinks-PvdA) aan de ministers van Justitie en Veiligheid en van Onderwijs, Cultuur en Wetenschap over het bericht dat criminele ronselaars hun slag slaan op scholen.</w:t>
      </w:r>
      <w:r>
        <w:br/>
      </w:r>
    </w:p>
    <w:p>
      <w:r>
        <w:t xml:space="preserve"> </w:t>
      </w:r>
      <w:r>
        <w:br/>
      </w:r>
    </w:p>
    <w:p>
      <w:pPr>
        <w:pStyle w:val="ListParagraph"/>
        <w:numPr>
          <w:ilvl w:val="0"/>
          <w:numId w:val="100466870"/>
        </w:numPr>
        <w:ind w:left="360"/>
      </w:pPr>
      <w:r>
        <w:t>Kent u het bericht ‘Een op de zeven jongeren benaderd voor verboden klussen’ van het AD van 18 januari jl.? 1)</w:t>
      </w:r>
      <w:r>
        <w:br/>
      </w:r>
    </w:p>
    <w:p>
      <w:pPr>
        <w:pStyle w:val="ListParagraph"/>
        <w:numPr>
          <w:ilvl w:val="0"/>
          <w:numId w:val="100466870"/>
        </w:numPr>
        <w:ind w:left="360"/>
      </w:pPr>
      <w:r>
        <w:t>Kunt u een verklaring geven voor het feit dat het aantal jongeren dat wordt benaderd voor criminele activiteiten via scholen is toegenomen?</w:t>
      </w:r>
      <w:r>
        <w:br/>
      </w:r>
    </w:p>
    <w:p>
      <w:pPr>
        <w:pStyle w:val="ListParagraph"/>
        <w:numPr>
          <w:ilvl w:val="0"/>
          <w:numId w:val="100466870"/>
        </w:numPr>
        <w:ind w:left="360"/>
      </w:pPr>
      <w:r>
        <w:t>Kunt u aangeven of er bepaalde gemeenten, specifieke regio's of schooltypen zijn waar dit probleem prominenter speelt? Zo ja, kunt u dat duiden? Zo nee, bent u bereid dit alsnog te laten onderzoeken?</w:t>
      </w:r>
      <w:r>
        <w:br/>
      </w:r>
    </w:p>
    <w:p>
      <w:pPr>
        <w:pStyle w:val="ListParagraph"/>
        <w:numPr>
          <w:ilvl w:val="0"/>
          <w:numId w:val="100466870"/>
        </w:numPr>
        <w:ind w:left="360"/>
      </w:pPr>
      <w:r>
        <w:t>Hoe worden docenten en schoolpersoneel getraind om signalen van ronseling te herkennen en adequaat te handelen? En wordt dit standaard meegenomen in de opleidingen en trainingen? Waarom niet? Vindt u dat wel wenselijk?</w:t>
      </w:r>
      <w:r>
        <w:br/>
      </w:r>
    </w:p>
    <w:p>
      <w:pPr>
        <w:pStyle w:val="ListParagraph"/>
        <w:numPr>
          <w:ilvl w:val="0"/>
          <w:numId w:val="100466870"/>
        </w:numPr>
        <w:ind w:left="360"/>
      </w:pPr>
      <w:r>
        <w:t>Welke maatregelen bestaan er om te voorkomen dat jongeren op scholen worden geronseld voor criminele doeleinden? Hoe beoordeelt u de effectiviteit van die maatregelen in het licht van bovengenoemde stijging?</w:t>
      </w:r>
      <w:r>
        <w:br/>
      </w:r>
    </w:p>
    <w:p>
      <w:pPr>
        <w:pStyle w:val="ListParagraph"/>
        <w:numPr>
          <w:ilvl w:val="0"/>
          <w:numId w:val="100466870"/>
        </w:numPr>
        <w:ind w:left="360"/>
      </w:pPr>
      <w:r>
        <w:t>Worden scholen op dit moment landelijk ondersteund in het herkennen en aanpakken van ronselpraktijken? Zo ja, op welke wijze? Zo nee, waarom niet?</w:t>
      </w:r>
      <w:r>
        <w:br/>
      </w:r>
    </w:p>
    <w:p>
      <w:pPr>
        <w:pStyle w:val="ListParagraph"/>
        <w:numPr>
          <w:ilvl w:val="0"/>
          <w:numId w:val="100466870"/>
        </w:numPr>
        <w:ind w:left="360"/>
      </w:pPr>
      <w:r>
        <w:t>Deelt u de mening dat er een landelijke aanpak tegen het ronselen van jongeren op scholen moet komen waarbij de best practices van de Preventie met gezag-programma’s in meegenomen worden? Zo ja, hoe gaat u dit bewerkstelligen? Zo nee, waarom niet?</w:t>
      </w:r>
      <w:r>
        <w:br/>
      </w:r>
    </w:p>
    <w:p>
      <w:pPr>
        <w:pStyle w:val="ListParagraph"/>
        <w:numPr>
          <w:ilvl w:val="0"/>
          <w:numId w:val="100466870"/>
        </w:numPr>
        <w:ind w:left="360"/>
      </w:pPr>
      <w:r>
        <w:t>Bent u bereid om samen met de Vereniging van Nederlandse Gemeenten na te gaan of en hoe op scholen waar de problematiek speelt vaker en gerichter jongerenwerkers kunnen worden gestationeerd om jeugdigen te ondersteunen, juist omdat dit nu niet altijd gebeurt?</w:t>
      </w:r>
      <w:r>
        <w:br/>
      </w:r>
    </w:p>
    <w:p>
      <w:r>
        <w:t xml:space="preserve"> </w:t>
      </w:r>
      <w:r>
        <w:br/>
      </w:r>
    </w:p>
    <w:p>
      <w:r>
        <w:t xml:space="preserve">1) AD, 18 januari 2025, Een op de zeven jongeren benaderd voor verboden klussen (https://www.ad.nl/binnenland/criminele-ronselaars-slaan-hun-slag-op-scholen-een-op-de-zeven-jongeren-benaderd-voor-verboden-klussen~aa207982/).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