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7589D" w:rsidP="00097AE2" w:rsidRDefault="00B7589D" w14:paraId="03C47F36" w14:textId="77777777">
      <w:bookmarkStart w:name="_Hlk188004466" w:id="0"/>
    </w:p>
    <w:p w:rsidRPr="00097AE2" w:rsidR="00097AE2" w:rsidP="00097AE2" w:rsidRDefault="00266AF7" w14:paraId="5AB862D5" w14:textId="6464A2C0">
      <w:r>
        <w:t>Geachte Voorzitter,</w:t>
      </w:r>
      <w:r>
        <w:br/>
      </w:r>
    </w:p>
    <w:p w:rsidR="00A63035" w:rsidP="00753BCC" w:rsidRDefault="006E79BE" w14:paraId="7FFFC817" w14:textId="1A6D61BD">
      <w:pPr>
        <w:rPr>
          <w:szCs w:val="18"/>
        </w:rPr>
      </w:pPr>
      <w:r>
        <w:t xml:space="preserve">Hierbij </w:t>
      </w:r>
      <w:r w:rsidR="00A63035">
        <w:t xml:space="preserve">informeer ik u conform artikel 23.5, derde lid, van de Omgevingswet dat het ontwerpbesluit tot wijziging van het Besluit kwaliteit leefomgeving, het Omgevingsbesluit, het Aanvullingsbesluit natuur Omgevingswet en de Omgevingsregeling vanwege het vervallen van hoofdstuk 17a van de Omgevingsregeling (Technische omzetting AERIUS Register) </w:t>
      </w:r>
      <w:r w:rsidR="00EF392B">
        <w:t xml:space="preserve">thans </w:t>
      </w:r>
      <w:r w:rsidR="00A63035">
        <w:t xml:space="preserve">om advies bij de Afdeling advisering van de Raad van State </w:t>
      </w:r>
      <w:r w:rsidR="00EF392B">
        <w:t>wordt</w:t>
      </w:r>
      <w:r w:rsidR="00A63035">
        <w:t xml:space="preserve"> voorgelegd. </w:t>
      </w:r>
      <w:r w:rsidR="00753BCC">
        <w:t xml:space="preserve"> </w:t>
      </w:r>
      <w:r w:rsidR="00A63035">
        <w:br/>
      </w:r>
    </w:p>
    <w:p w:rsidR="00A63035" w:rsidP="00753BCC" w:rsidRDefault="00A63035" w14:paraId="2188A606" w14:textId="3C9AE32B">
      <w:pPr>
        <w:rPr>
          <w:szCs w:val="18"/>
        </w:rPr>
      </w:pPr>
      <w:r w:rsidRPr="00425057">
        <w:rPr>
          <w:szCs w:val="18"/>
        </w:rPr>
        <w:t>Sinds de inwerkingtreding van de Omgevingswet op 1 januari 2024 zijn de bepalingen over AERIUS Register opgenomen in het tijdelijke hoofdstuk 17a van de Omgevingsregeling.</w:t>
      </w:r>
      <w:r w:rsidRPr="00425057" w:rsidR="00913A0B">
        <w:rPr>
          <w:szCs w:val="18"/>
        </w:rPr>
        <w:t xml:space="preserve"> Het is een register waarin per hexagoon (een zeshoek ter grootte van een hectare) stikstofdepositieruimte wordt bijgehouden die beschikbaar is voor specifieke projecten. Binnen AERIUS Register bestaan verschillende stikstofbanken, waarin stikstofdepositieruimte voor verschillende doeleinden wordt geregistreerd. De ruimte in deze stikstofbanken kan vervolgens worden toegedeeld in omgevingsvergunningen voor een Natura 2000-activiteit.</w:t>
      </w:r>
      <w:r w:rsidRPr="00425057">
        <w:rPr>
          <w:szCs w:val="18"/>
        </w:rPr>
        <w:br/>
      </w:r>
    </w:p>
    <w:p w:rsidR="00A63035" w:rsidP="00753BCC" w:rsidRDefault="00A63035" w14:paraId="21A28291" w14:textId="2C8B972D">
      <w:pPr>
        <w:rPr>
          <w:szCs w:val="18"/>
        </w:rPr>
      </w:pPr>
      <w:r w:rsidRPr="00425057">
        <w:rPr>
          <w:szCs w:val="18"/>
        </w:rPr>
        <w:t xml:space="preserve">Dit </w:t>
      </w:r>
      <w:r w:rsidR="00613BB3">
        <w:rPr>
          <w:szCs w:val="18"/>
        </w:rPr>
        <w:t>ontwerp</w:t>
      </w:r>
      <w:r w:rsidRPr="00425057">
        <w:rPr>
          <w:szCs w:val="18"/>
        </w:rPr>
        <w:t xml:space="preserve">besluit vervangt dat tijdelijke hoofdstuk door bepalingen in het </w:t>
      </w:r>
      <w:r w:rsidR="005C12F4">
        <w:rPr>
          <w:szCs w:val="18"/>
        </w:rPr>
        <w:t>Besluit kwaliteit leefomgeving</w:t>
      </w:r>
      <w:r>
        <w:rPr>
          <w:szCs w:val="18"/>
        </w:rPr>
        <w:t xml:space="preserve"> en het Omgevingsbesluit</w:t>
      </w:r>
      <w:r w:rsidRPr="00425057">
        <w:rPr>
          <w:szCs w:val="18"/>
        </w:rPr>
        <w:t xml:space="preserve">. In samenhang met deze wijzigingen schrapt dit besluit enkele nog niet in werking getreden bepalingen van het Aanvullingsbesluit natuur Omgevingswet.  </w:t>
      </w:r>
      <w:r w:rsidRPr="00425057">
        <w:rPr>
          <w:szCs w:val="18"/>
        </w:rPr>
        <w:br/>
      </w:r>
    </w:p>
    <w:p w:rsidR="006D3CE9" w:rsidP="00753BCC" w:rsidRDefault="00613BB3" w14:paraId="6EB46117" w14:textId="0C8EA16E">
      <w:pPr>
        <w:rPr>
          <w:szCs w:val="18"/>
        </w:rPr>
      </w:pPr>
      <w:r>
        <w:t>Dit ontwerpbesluit</w:t>
      </w:r>
      <w:r w:rsidR="005C12F4">
        <w:t xml:space="preserve"> strekt alleen tot </w:t>
      </w:r>
      <w:r w:rsidRPr="00425057" w:rsidR="005C12F4">
        <w:rPr>
          <w:szCs w:val="18"/>
        </w:rPr>
        <w:t>juridisch-technische, niet-inhoudelijke wijzigingen</w:t>
      </w:r>
      <w:r w:rsidR="005C12F4">
        <w:rPr>
          <w:szCs w:val="18"/>
        </w:rPr>
        <w:t xml:space="preserve"> </w:t>
      </w:r>
      <w:r w:rsidRPr="00425057" w:rsidR="005C12F4">
        <w:rPr>
          <w:szCs w:val="18"/>
        </w:rPr>
        <w:t>van ondergeschikte betekenis die niet leiden tot andere of grotere nadelige gevolgen voor de fysieke leefomgeving.</w:t>
      </w:r>
      <w:r w:rsidR="005C12F4">
        <w:rPr>
          <w:szCs w:val="18"/>
        </w:rPr>
        <w:t xml:space="preserve"> </w:t>
      </w:r>
      <w:r w:rsidR="005C12F4">
        <w:rPr>
          <w:szCs w:val="18"/>
        </w:rPr>
        <w:br/>
      </w:r>
      <w:r w:rsidR="005C12F4">
        <w:rPr>
          <w:szCs w:val="18"/>
        </w:rPr>
        <w:br/>
        <w:t xml:space="preserve">Op grond van artikel 23.5, derde lid, van de Omgevingswet hoeft het besluit daarom niet te worden voorgehangen en volstaat dat daarvan kennis wordt gegeven aan de beide Kamers der Staten-Generaal. </w:t>
      </w:r>
      <w:r w:rsidR="005C12F4">
        <w:rPr>
          <w:szCs w:val="18"/>
        </w:rPr>
        <w:br/>
      </w:r>
    </w:p>
    <w:p w:rsidRPr="005C12F4" w:rsidR="003516F4" w:rsidP="00753BCC" w:rsidRDefault="003516F4" w14:paraId="1F12D31F" w14:textId="77777777">
      <w:pPr>
        <w:rPr>
          <w:szCs w:val="18"/>
        </w:rPr>
      </w:pPr>
    </w:p>
    <w:p w:rsidR="004704B3" w:rsidP="00753BCC" w:rsidRDefault="006E79BE" w14:paraId="2C8D6FF2" w14:textId="49E0545C">
      <w:pPr>
        <w:tabs>
          <w:tab w:val="left" w:pos="426"/>
        </w:tabs>
      </w:pPr>
      <w:r>
        <w:lastRenderedPageBreak/>
        <w:t xml:space="preserve">Een gelijkluidende brief heb ik gezonden aan de </w:t>
      </w:r>
      <w:r w:rsidR="006D6BEA">
        <w:t>V</w:t>
      </w:r>
      <w:r>
        <w:t xml:space="preserve">oorzitter van de </w:t>
      </w:r>
      <w:r>
        <w:rPr>
          <w:szCs w:val="18"/>
        </w:rPr>
        <w:t>Eerste</w:t>
      </w:r>
      <w:r>
        <w:t xml:space="preserve"> Kamer der Staten-Generaal.</w:t>
      </w:r>
    </w:p>
    <w:p w:rsidR="00961018" w:rsidP="0068313E" w:rsidRDefault="00961018" w14:paraId="490C6AFC" w14:textId="77777777">
      <w:pPr>
        <w:tabs>
          <w:tab w:val="left" w:pos="426"/>
        </w:tabs>
      </w:pPr>
    </w:p>
    <w:p w:rsidR="00B7589D" w:rsidP="0068313E" w:rsidRDefault="00B7589D" w14:paraId="230643A2" w14:textId="15F07271">
      <w:pPr>
        <w:tabs>
          <w:tab w:val="left" w:pos="426"/>
        </w:tabs>
      </w:pPr>
      <w:r>
        <w:t>Hoogachtend,</w:t>
      </w:r>
    </w:p>
    <w:p w:rsidR="00B7589D" w:rsidP="0068313E" w:rsidRDefault="00B7589D" w14:paraId="672EC4F3" w14:textId="77777777">
      <w:pPr>
        <w:tabs>
          <w:tab w:val="left" w:pos="426"/>
        </w:tabs>
      </w:pPr>
    </w:p>
    <w:p w:rsidR="00B7589D" w:rsidP="0068313E" w:rsidRDefault="00B7589D" w14:paraId="035690A5" w14:textId="77777777">
      <w:pPr>
        <w:tabs>
          <w:tab w:val="left" w:pos="426"/>
        </w:tabs>
      </w:pPr>
    </w:p>
    <w:p w:rsidR="00B7589D" w:rsidP="0068313E" w:rsidRDefault="00B7589D" w14:paraId="006429B4" w14:textId="77777777">
      <w:pPr>
        <w:tabs>
          <w:tab w:val="left" w:pos="426"/>
        </w:tabs>
      </w:pPr>
    </w:p>
    <w:p w:rsidR="00385F7C" w:rsidP="0068313E" w:rsidRDefault="00385F7C" w14:paraId="3959EDBF" w14:textId="77777777">
      <w:pPr>
        <w:tabs>
          <w:tab w:val="left" w:pos="426"/>
        </w:tabs>
      </w:pPr>
    </w:p>
    <w:p w:rsidR="00385F7C" w:rsidP="0068313E" w:rsidRDefault="00385F7C" w14:paraId="5E437D2A" w14:textId="77777777">
      <w:pPr>
        <w:tabs>
          <w:tab w:val="left" w:pos="426"/>
        </w:tabs>
      </w:pPr>
    </w:p>
    <w:p w:rsidR="00BA38F9" w:rsidP="00CE6FA7" w:rsidRDefault="006E79BE" w14:paraId="7C7117BD" w14:textId="77777777">
      <w:pPr>
        <w:rPr>
          <w:szCs w:val="18"/>
        </w:rPr>
      </w:pPr>
      <w:r w:rsidRPr="00A63035">
        <w:t>Femke Marije Wiersma</w:t>
      </w:r>
    </w:p>
    <w:p w:rsidRPr="00385F7C" w:rsidR="00385F7C" w:rsidP="00385F7C" w:rsidRDefault="006E79BE" w14:paraId="73F8D207" w14:textId="18274693">
      <w:pPr>
        <w:tabs>
          <w:tab w:val="left" w:pos="360"/>
          <w:tab w:val="left" w:pos="2160"/>
          <w:tab w:val="left" w:pos="4320"/>
          <w:tab w:val="left" w:pos="6480"/>
        </w:tabs>
      </w:pPr>
      <w:r>
        <w:t xml:space="preserve">Minister van </w:t>
      </w:r>
      <w:r>
        <w:rPr>
          <w:rFonts w:cs="Calibri"/>
          <w:szCs w:val="18"/>
        </w:rPr>
        <w:t>Landbouw, Visserij, Voedselzekerheid en Natuur</w:t>
      </w:r>
      <w:bookmarkEnd w:id="0"/>
    </w:p>
    <w:sectPr w:rsidRPr="00385F7C" w:rsidR="00385F7C" w:rsidSect="009B173A">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E70C4F" w14:textId="77777777" w:rsidR="0067744E" w:rsidRDefault="0067744E">
      <w:r>
        <w:separator/>
      </w:r>
    </w:p>
    <w:p w14:paraId="66CFF41C" w14:textId="77777777" w:rsidR="0067744E" w:rsidRDefault="0067744E"/>
  </w:endnote>
  <w:endnote w:type="continuationSeparator" w:id="0">
    <w:p w14:paraId="47BB6EDE" w14:textId="77777777" w:rsidR="0067744E" w:rsidRDefault="0067744E">
      <w:r>
        <w:continuationSeparator/>
      </w:r>
    </w:p>
    <w:p w14:paraId="7C992831" w14:textId="77777777" w:rsidR="0067744E" w:rsidRDefault="006774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ED328" w14:textId="77777777" w:rsidR="004B1047" w:rsidRDefault="004B104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3"/>
        <w:szCs w:val="13"/>
      </w:rPr>
      <w:id w:val="-1485001408"/>
      <w:docPartObj>
        <w:docPartGallery w:val="Page Numbers (Bottom of Page)"/>
        <w:docPartUnique/>
      </w:docPartObj>
    </w:sdtPr>
    <w:sdtEndPr/>
    <w:sdtContent>
      <w:sdt>
        <w:sdtPr>
          <w:rPr>
            <w:sz w:val="13"/>
            <w:szCs w:val="13"/>
          </w:rPr>
          <w:id w:val="-1769616900"/>
          <w:docPartObj>
            <w:docPartGallery w:val="Page Numbers (Top of Page)"/>
            <w:docPartUnique/>
          </w:docPartObj>
        </w:sdtPr>
        <w:sdtEndPr/>
        <w:sdtContent>
          <w:p w14:paraId="28278D88" w14:textId="50DF2A47" w:rsidR="00B7589D" w:rsidRPr="00B7589D" w:rsidRDefault="00B7589D">
            <w:pPr>
              <w:pStyle w:val="Voettekst"/>
              <w:jc w:val="right"/>
              <w:rPr>
                <w:sz w:val="13"/>
                <w:szCs w:val="13"/>
              </w:rPr>
            </w:pPr>
            <w:r w:rsidRPr="00B7589D">
              <w:rPr>
                <w:sz w:val="13"/>
                <w:szCs w:val="13"/>
              </w:rPr>
              <w:t xml:space="preserve">Pagina </w:t>
            </w:r>
            <w:r w:rsidRPr="00B7589D">
              <w:rPr>
                <w:sz w:val="13"/>
                <w:szCs w:val="13"/>
              </w:rPr>
              <w:fldChar w:fldCharType="begin"/>
            </w:r>
            <w:r w:rsidRPr="00B7589D">
              <w:rPr>
                <w:sz w:val="13"/>
                <w:szCs w:val="13"/>
              </w:rPr>
              <w:instrText>PAGE</w:instrText>
            </w:r>
            <w:r w:rsidRPr="00B7589D">
              <w:rPr>
                <w:sz w:val="13"/>
                <w:szCs w:val="13"/>
              </w:rPr>
              <w:fldChar w:fldCharType="separate"/>
            </w:r>
            <w:r w:rsidRPr="00B7589D">
              <w:rPr>
                <w:sz w:val="13"/>
                <w:szCs w:val="13"/>
              </w:rPr>
              <w:t>2</w:t>
            </w:r>
            <w:r w:rsidRPr="00B7589D">
              <w:rPr>
                <w:sz w:val="13"/>
                <w:szCs w:val="13"/>
              </w:rPr>
              <w:fldChar w:fldCharType="end"/>
            </w:r>
            <w:r w:rsidRPr="00B7589D">
              <w:rPr>
                <w:sz w:val="13"/>
                <w:szCs w:val="13"/>
              </w:rPr>
              <w:t xml:space="preserve"> van </w:t>
            </w:r>
            <w:r w:rsidRPr="00B7589D">
              <w:rPr>
                <w:sz w:val="13"/>
                <w:szCs w:val="13"/>
              </w:rPr>
              <w:fldChar w:fldCharType="begin"/>
            </w:r>
            <w:r w:rsidRPr="00B7589D">
              <w:rPr>
                <w:sz w:val="13"/>
                <w:szCs w:val="13"/>
              </w:rPr>
              <w:instrText>NUMPAGES</w:instrText>
            </w:r>
            <w:r w:rsidRPr="00B7589D">
              <w:rPr>
                <w:sz w:val="13"/>
                <w:szCs w:val="13"/>
              </w:rPr>
              <w:fldChar w:fldCharType="separate"/>
            </w:r>
            <w:r w:rsidRPr="00B7589D">
              <w:rPr>
                <w:sz w:val="13"/>
                <w:szCs w:val="13"/>
              </w:rPr>
              <w:t>2</w:t>
            </w:r>
            <w:r w:rsidRPr="00B7589D">
              <w:rPr>
                <w:sz w:val="13"/>
                <w:szCs w:val="13"/>
              </w:rPr>
              <w:fldChar w:fldCharType="end"/>
            </w:r>
          </w:p>
        </w:sdtContent>
      </w:sdt>
    </w:sdtContent>
  </w:sdt>
  <w:p w14:paraId="4DA9CE01" w14:textId="77777777" w:rsidR="00074F10" w:rsidRPr="00B7589D" w:rsidRDefault="00074F10" w:rsidP="00BC3B53">
    <w:pPr>
      <w:pStyle w:val="Voettekst"/>
      <w:spacing w:line="240" w:lineRule="auto"/>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3"/>
        <w:szCs w:val="13"/>
      </w:rPr>
      <w:id w:val="2111080957"/>
      <w:docPartObj>
        <w:docPartGallery w:val="Page Numbers (Bottom of Page)"/>
        <w:docPartUnique/>
      </w:docPartObj>
    </w:sdtPr>
    <w:sdtEndPr/>
    <w:sdtContent>
      <w:sdt>
        <w:sdtPr>
          <w:rPr>
            <w:sz w:val="13"/>
            <w:szCs w:val="13"/>
          </w:rPr>
          <w:id w:val="-2123137444"/>
          <w:docPartObj>
            <w:docPartGallery w:val="Page Numbers (Top of Page)"/>
            <w:docPartUnique/>
          </w:docPartObj>
        </w:sdtPr>
        <w:sdtEndPr/>
        <w:sdtContent>
          <w:p w14:paraId="75A05576" w14:textId="567418DB" w:rsidR="00B7589D" w:rsidRPr="00B7589D" w:rsidRDefault="00B7589D">
            <w:pPr>
              <w:pStyle w:val="Voettekst"/>
              <w:jc w:val="right"/>
              <w:rPr>
                <w:sz w:val="13"/>
                <w:szCs w:val="13"/>
              </w:rPr>
            </w:pPr>
            <w:r w:rsidRPr="00B7589D">
              <w:rPr>
                <w:sz w:val="13"/>
                <w:szCs w:val="13"/>
              </w:rPr>
              <w:t xml:space="preserve">Pagina </w:t>
            </w:r>
            <w:r w:rsidRPr="00B7589D">
              <w:rPr>
                <w:sz w:val="13"/>
                <w:szCs w:val="13"/>
              </w:rPr>
              <w:fldChar w:fldCharType="begin"/>
            </w:r>
            <w:r w:rsidRPr="00B7589D">
              <w:rPr>
                <w:sz w:val="13"/>
                <w:szCs w:val="13"/>
              </w:rPr>
              <w:instrText>PAGE</w:instrText>
            </w:r>
            <w:r w:rsidRPr="00B7589D">
              <w:rPr>
                <w:sz w:val="13"/>
                <w:szCs w:val="13"/>
              </w:rPr>
              <w:fldChar w:fldCharType="separate"/>
            </w:r>
            <w:r w:rsidRPr="00B7589D">
              <w:rPr>
                <w:sz w:val="13"/>
                <w:szCs w:val="13"/>
              </w:rPr>
              <w:t>2</w:t>
            </w:r>
            <w:r w:rsidRPr="00B7589D">
              <w:rPr>
                <w:sz w:val="13"/>
                <w:szCs w:val="13"/>
              </w:rPr>
              <w:fldChar w:fldCharType="end"/>
            </w:r>
            <w:r w:rsidRPr="00B7589D">
              <w:rPr>
                <w:sz w:val="13"/>
                <w:szCs w:val="13"/>
              </w:rPr>
              <w:t xml:space="preserve"> van </w:t>
            </w:r>
            <w:r w:rsidRPr="00B7589D">
              <w:rPr>
                <w:sz w:val="13"/>
                <w:szCs w:val="13"/>
              </w:rPr>
              <w:fldChar w:fldCharType="begin"/>
            </w:r>
            <w:r w:rsidRPr="00B7589D">
              <w:rPr>
                <w:sz w:val="13"/>
                <w:szCs w:val="13"/>
              </w:rPr>
              <w:instrText>NUMPAGES</w:instrText>
            </w:r>
            <w:r w:rsidRPr="00B7589D">
              <w:rPr>
                <w:sz w:val="13"/>
                <w:szCs w:val="13"/>
              </w:rPr>
              <w:fldChar w:fldCharType="separate"/>
            </w:r>
            <w:r w:rsidRPr="00B7589D">
              <w:rPr>
                <w:sz w:val="13"/>
                <w:szCs w:val="13"/>
              </w:rPr>
              <w:t>2</w:t>
            </w:r>
            <w:r w:rsidRPr="00B7589D">
              <w:rPr>
                <w:sz w:val="13"/>
                <w:szCs w:val="13"/>
              </w:rPr>
              <w:fldChar w:fldCharType="end"/>
            </w:r>
          </w:p>
        </w:sdtContent>
      </w:sdt>
    </w:sdtContent>
  </w:sdt>
  <w:p w14:paraId="411D2BF9" w14:textId="77777777" w:rsidR="00074F10" w:rsidRPr="00B7589D" w:rsidRDefault="00074F10"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AD2C2" w14:textId="77777777" w:rsidR="0067744E" w:rsidRDefault="0067744E">
      <w:r>
        <w:separator/>
      </w:r>
    </w:p>
    <w:p w14:paraId="69A41E09" w14:textId="77777777" w:rsidR="0067744E" w:rsidRDefault="0067744E"/>
  </w:footnote>
  <w:footnote w:type="continuationSeparator" w:id="0">
    <w:p w14:paraId="0E2DFAE6" w14:textId="77777777" w:rsidR="0067744E" w:rsidRDefault="0067744E">
      <w:r>
        <w:continuationSeparator/>
      </w:r>
    </w:p>
    <w:p w14:paraId="14FF117D" w14:textId="77777777" w:rsidR="0067744E" w:rsidRDefault="006774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9DE43" w14:textId="77777777" w:rsidR="004B1047" w:rsidRDefault="004B104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E3B95" w14:paraId="46613F7B" w14:textId="77777777" w:rsidTr="00A50CF6">
      <w:tc>
        <w:tcPr>
          <w:tcW w:w="2156" w:type="dxa"/>
          <w:shd w:val="clear" w:color="auto" w:fill="auto"/>
        </w:tcPr>
        <w:p w14:paraId="221D826A" w14:textId="77777777" w:rsidR="00074F10" w:rsidRPr="005819CE" w:rsidRDefault="00074F10" w:rsidP="00811294">
          <w:pPr>
            <w:pStyle w:val="Huisstijl-Kopje"/>
          </w:pPr>
        </w:p>
        <w:p w14:paraId="6023FAD4" w14:textId="77777777" w:rsidR="00B7589D" w:rsidRPr="00F01079" w:rsidRDefault="00B7589D" w:rsidP="00B7589D">
          <w:pPr>
            <w:pStyle w:val="Huisstijl-Kopje"/>
          </w:pPr>
          <w:r>
            <w:t>Directie Wetgeving en Juridische Zaken</w:t>
          </w:r>
        </w:p>
        <w:p w14:paraId="021E515C" w14:textId="77777777" w:rsidR="00B7589D" w:rsidRDefault="00B7589D" w:rsidP="00A50CF6">
          <w:pPr>
            <w:pStyle w:val="Huisstijl-Gegeven"/>
          </w:pPr>
        </w:p>
        <w:p w14:paraId="6120E796" w14:textId="6FA0AD1E" w:rsidR="00074F10" w:rsidRPr="005819CE" w:rsidRDefault="006E79BE" w:rsidP="00A50CF6">
          <w:pPr>
            <w:pStyle w:val="Huisstijl-Gegeven"/>
          </w:pPr>
          <w:r>
            <w:t>WJZ / 96595438</w:t>
          </w:r>
        </w:p>
      </w:tc>
    </w:tr>
  </w:tbl>
  <w:p w14:paraId="1BCD314B" w14:textId="77777777" w:rsidR="00074F10" w:rsidRDefault="00074F10" w:rsidP="008C356D">
    <w:pPr>
      <w:pStyle w:val="Koptekst"/>
      <w:rPr>
        <w:rFonts w:cs="Verdana-Bold"/>
        <w:b/>
        <w:bCs/>
        <w:smallCaps/>
        <w:szCs w:val="18"/>
      </w:rPr>
    </w:pPr>
  </w:p>
  <w:tbl>
    <w:tblPr>
      <w:tblW w:w="7518" w:type="dxa"/>
      <w:tblLayout w:type="fixed"/>
      <w:tblCellMar>
        <w:left w:w="0" w:type="dxa"/>
        <w:right w:w="0" w:type="dxa"/>
      </w:tblCellMar>
      <w:tblLook w:val="0000" w:firstRow="0" w:lastRow="0" w:firstColumn="0" w:lastColumn="0" w:noHBand="0" w:noVBand="0"/>
    </w:tblPr>
    <w:tblGrid>
      <w:gridCol w:w="7518"/>
    </w:tblGrid>
    <w:tr w:rsidR="00FE3B95" w14:paraId="653580AA" w14:textId="77777777" w:rsidTr="00A50CF6">
      <w:trPr>
        <w:trHeight w:hRule="exact" w:val="400"/>
      </w:trPr>
      <w:tc>
        <w:tcPr>
          <w:tcW w:w="7380" w:type="dxa"/>
          <w:shd w:val="clear" w:color="auto" w:fill="auto"/>
        </w:tcPr>
        <w:p w14:paraId="29E8DB65" w14:textId="77777777" w:rsidR="00074F10" w:rsidRPr="00275984" w:rsidRDefault="00074F10" w:rsidP="00A50CF6">
          <w:pPr>
            <w:spacing w:line="240" w:lineRule="auto"/>
            <w:rPr>
              <w:sz w:val="12"/>
              <w:szCs w:val="12"/>
            </w:rPr>
          </w:pPr>
        </w:p>
      </w:tc>
    </w:tr>
  </w:tbl>
  <w:p w14:paraId="3EEA1C7A" w14:textId="77777777" w:rsidR="00074F10" w:rsidRDefault="00074F10" w:rsidP="004F44C2"/>
  <w:p w14:paraId="36535222" w14:textId="77777777" w:rsidR="00074F10" w:rsidRPr="00740712" w:rsidRDefault="00074F10" w:rsidP="004F44C2"/>
  <w:p w14:paraId="3582B35A" w14:textId="77777777" w:rsidR="00074F10" w:rsidRPr="00217880" w:rsidRDefault="00074F10"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E3B95" w14:paraId="2C7F7C05" w14:textId="77777777" w:rsidTr="00751A6A">
      <w:trPr>
        <w:trHeight w:val="2636"/>
      </w:trPr>
      <w:tc>
        <w:tcPr>
          <w:tcW w:w="737" w:type="dxa"/>
          <w:shd w:val="clear" w:color="auto" w:fill="auto"/>
        </w:tcPr>
        <w:p w14:paraId="656763DF" w14:textId="77777777" w:rsidR="00074F10" w:rsidRDefault="00074F10" w:rsidP="00D0609E">
          <w:pPr>
            <w:framePr w:w="6340" w:h="2750" w:hRule="exact" w:hSpace="180" w:wrap="around" w:vAnchor="page" w:hAnchor="text" w:x="3873" w:y="-140"/>
            <w:spacing w:line="240" w:lineRule="auto"/>
          </w:pPr>
        </w:p>
      </w:tc>
      <w:tc>
        <w:tcPr>
          <w:tcW w:w="5156" w:type="dxa"/>
          <w:shd w:val="clear" w:color="auto" w:fill="auto"/>
        </w:tcPr>
        <w:p w14:paraId="4A6F5793" w14:textId="77777777" w:rsidR="00074F10" w:rsidRDefault="006E79BE" w:rsidP="00D0609E">
          <w:pPr>
            <w:framePr w:w="6340" w:h="2750" w:hRule="exact" w:hSpace="180" w:wrap="around" w:vAnchor="page" w:hAnchor="text" w:x="3873" w:y="-140"/>
            <w:spacing w:line="240" w:lineRule="auto"/>
          </w:pPr>
          <w:r>
            <w:rPr>
              <w:noProof/>
            </w:rPr>
            <w:drawing>
              <wp:inline distT="0" distB="0" distL="0" distR="0" wp14:anchorId="62B35128" wp14:editId="143D5855">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31C58896" w14:textId="77777777" w:rsidR="00074F10" w:rsidRDefault="00074F10" w:rsidP="00D0609E">
    <w:pPr>
      <w:framePr w:w="6340" w:h="2750" w:hRule="exact" w:hSpace="180" w:wrap="around" w:vAnchor="page" w:hAnchor="text" w:x="3873" w:y="-140"/>
    </w:pPr>
  </w:p>
  <w:p w14:paraId="0215A1E3" w14:textId="77777777" w:rsidR="00074F10" w:rsidRDefault="00074F10" w:rsidP="009B0138">
    <w:pPr>
      <w:pStyle w:val="Koptekst"/>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E3B95" w14:paraId="554361DF" w14:textId="77777777" w:rsidTr="00A50CF6">
      <w:tc>
        <w:tcPr>
          <w:tcW w:w="2160" w:type="dxa"/>
          <w:shd w:val="clear" w:color="auto" w:fill="auto"/>
        </w:tcPr>
        <w:p w14:paraId="12F02835" w14:textId="77777777" w:rsidR="00F01079" w:rsidRPr="00F01079" w:rsidRDefault="006E79BE" w:rsidP="00F01079">
          <w:pPr>
            <w:pStyle w:val="Huisstijl-Kopje"/>
          </w:pPr>
          <w:r>
            <w:t>Directie Wetgeving en Juridische Zaken</w:t>
          </w:r>
        </w:p>
        <w:p w14:paraId="22432936" w14:textId="77777777" w:rsidR="00F01079" w:rsidRDefault="00F01079" w:rsidP="00F01079">
          <w:pPr>
            <w:pStyle w:val="Huisstijl-Adres"/>
            <w:rPr>
              <w:rFonts w:ascii="Times New Roman" w:hAnsi="Times New Roman" w:cs="Times New Roman"/>
              <w:sz w:val="24"/>
              <w:szCs w:val="24"/>
            </w:rPr>
          </w:pPr>
        </w:p>
        <w:p w14:paraId="0590D0B1" w14:textId="4E50039C" w:rsidR="00074F10" w:rsidRDefault="006E79BE" w:rsidP="00F01079">
          <w:pPr>
            <w:pStyle w:val="Huisstijl-Adres"/>
          </w:pPr>
          <w:r>
            <w:t>Bezuidenhoutseweg 73</w:t>
          </w:r>
          <w:r w:rsidRPr="005819CE">
            <w:br/>
            <w:t>Postbus 20</w:t>
          </w:r>
          <w:r>
            <w:t>4</w:t>
          </w:r>
          <w:r w:rsidRPr="005819CE">
            <w:t>01</w:t>
          </w:r>
          <w:r w:rsidRPr="005819CE">
            <w:br/>
            <w:t>2500 E</w:t>
          </w:r>
          <w:r>
            <w:t>K</w:t>
          </w:r>
          <w:r w:rsidRPr="005819CE">
            <w:t xml:space="preserve"> Den Haag</w:t>
          </w:r>
        </w:p>
        <w:p w14:paraId="1FA2C223" w14:textId="77777777" w:rsidR="00FB4C95" w:rsidRPr="0079551B" w:rsidRDefault="006E79BE" w:rsidP="009C1FE8">
          <w:pPr>
            <w:pStyle w:val="Huisstijl-Adres"/>
            <w:rPr>
              <w:u w:val="single"/>
            </w:rPr>
          </w:pPr>
          <w:r>
            <w:t>T</w:t>
          </w:r>
          <w:r>
            <w:tab/>
            <w:t>070 379 8911 (algemeen)</w:t>
          </w:r>
          <w:r w:rsidRPr="005819CE">
            <w:br/>
          </w:r>
          <w:r w:rsidR="003562EE">
            <w:t>F</w:t>
          </w:r>
          <w:r w:rsidR="003562EE">
            <w:tab/>
            <w:t>0</w:t>
          </w:r>
          <w:r w:rsidR="003562EE" w:rsidRPr="003562EE">
            <w:t xml:space="preserve"> </w:t>
          </w:r>
          <w:r>
            <w:t>70 378 6100</w:t>
          </w:r>
          <w:r w:rsidR="003562EE">
            <w:t xml:space="preserve"> (algemeen)</w:t>
          </w:r>
          <w:r w:rsidR="003562EE" w:rsidRPr="005819CE">
            <w:br/>
          </w:r>
          <w:r>
            <w:t>www.rijksoverheid.nl/lvvn</w:t>
          </w:r>
        </w:p>
        <w:p w14:paraId="4B485F60" w14:textId="77777777" w:rsidR="00B7589D" w:rsidRDefault="00B7589D" w:rsidP="00EF3FE7">
          <w:pPr>
            <w:pStyle w:val="Huisstijl-Kopje"/>
            <w:rPr>
              <w:szCs w:val="13"/>
            </w:rPr>
          </w:pPr>
        </w:p>
        <w:p w14:paraId="06C23DDB" w14:textId="65D22E55" w:rsidR="00EF3FE7" w:rsidRDefault="006E79BE" w:rsidP="00EF3FE7">
          <w:pPr>
            <w:pStyle w:val="Huisstijl-Kopje"/>
            <w:rPr>
              <w:szCs w:val="13"/>
            </w:rPr>
          </w:pPr>
          <w:r>
            <w:rPr>
              <w:szCs w:val="13"/>
            </w:rPr>
            <w:t>Ons kenmerk</w:t>
          </w:r>
        </w:p>
        <w:p w14:paraId="64CBBCCB" w14:textId="77777777" w:rsidR="00EF3FE7" w:rsidRPr="004B0B6C" w:rsidRDefault="006E79BE" w:rsidP="00EF3FE7">
          <w:pPr>
            <w:pStyle w:val="Huisstijl-Adres"/>
          </w:pPr>
          <w:r>
            <w:t>WJZ / 96595438</w:t>
          </w:r>
        </w:p>
        <w:p w14:paraId="3B235367" w14:textId="7FA2596B" w:rsidR="00EF3FE7" w:rsidRPr="00F01079" w:rsidRDefault="00EF3FE7" w:rsidP="005C12F4">
          <w:pPr>
            <w:pStyle w:val="Huisstijl-Kopje"/>
          </w:pPr>
        </w:p>
      </w:tc>
    </w:tr>
  </w:tbl>
  <w:p w14:paraId="150E7E7B" w14:textId="77777777" w:rsidR="00D208D1" w:rsidRPr="00D208D1" w:rsidRDefault="00D208D1" w:rsidP="00D208D1">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E3B95" w14:paraId="555BD5F5" w14:textId="77777777" w:rsidTr="00B24B8C">
      <w:trPr>
        <w:trHeight w:val="400"/>
      </w:trPr>
      <w:tc>
        <w:tcPr>
          <w:tcW w:w="7520" w:type="dxa"/>
          <w:gridSpan w:val="2"/>
          <w:shd w:val="clear" w:color="auto" w:fill="auto"/>
        </w:tcPr>
        <w:p w14:paraId="6816FFAF" w14:textId="77777777" w:rsidR="00074F10" w:rsidRPr="00BC3B53" w:rsidRDefault="006E79BE" w:rsidP="007C6576">
          <w:pPr>
            <w:pStyle w:val="Huisstijl-Retouradres"/>
          </w:pPr>
          <w:r>
            <w:t xml:space="preserve">&gt; </w:t>
          </w:r>
          <w:r w:rsidR="007C6576">
            <w:t xml:space="preserve">Retouradres Postbus </w:t>
          </w:r>
          <w:r>
            <w:t>20401</w:t>
          </w:r>
          <w:r w:rsidR="007C6576">
            <w:t xml:space="preserve"> </w:t>
          </w:r>
          <w:r>
            <w:t>2500 EK</w:t>
          </w:r>
          <w:r w:rsidR="007C6576">
            <w:t xml:space="preserve"> </w:t>
          </w:r>
          <w:r>
            <w:t>Den Haag</w:t>
          </w:r>
        </w:p>
      </w:tc>
    </w:tr>
    <w:tr w:rsidR="00FE3B95" w14:paraId="15652C13" w14:textId="77777777" w:rsidTr="00B24B8C">
      <w:tc>
        <w:tcPr>
          <w:tcW w:w="7520" w:type="dxa"/>
          <w:gridSpan w:val="2"/>
          <w:shd w:val="clear" w:color="auto" w:fill="auto"/>
        </w:tcPr>
        <w:p w14:paraId="3F2BFBBC" w14:textId="77777777" w:rsidR="00074F10" w:rsidRPr="00983E8F" w:rsidRDefault="00074F10" w:rsidP="00A50CF6">
          <w:pPr>
            <w:pStyle w:val="Huisstijl-Rubricering"/>
          </w:pPr>
        </w:p>
      </w:tc>
    </w:tr>
    <w:tr w:rsidR="00FE3B95" w:rsidRPr="00385F7C" w14:paraId="2C2FF9A0" w14:textId="77777777" w:rsidTr="00B24B8C">
      <w:trPr>
        <w:trHeight w:hRule="exact" w:val="2440"/>
      </w:trPr>
      <w:tc>
        <w:tcPr>
          <w:tcW w:w="7520" w:type="dxa"/>
          <w:gridSpan w:val="2"/>
          <w:shd w:val="clear" w:color="auto" w:fill="auto"/>
        </w:tcPr>
        <w:p w14:paraId="65588108" w14:textId="74991412" w:rsidR="00074F10" w:rsidRDefault="006E79BE" w:rsidP="00A50CF6">
          <w:pPr>
            <w:pStyle w:val="Huisstijl-NAW"/>
          </w:pPr>
          <w:r w:rsidRPr="00D24199">
            <w:t xml:space="preserve">De </w:t>
          </w:r>
          <w:r w:rsidR="00385F7C">
            <w:t>V</w:t>
          </w:r>
          <w:r w:rsidRPr="00D24199">
            <w:t xml:space="preserve">oorzitter van de Tweede Kamer </w:t>
          </w:r>
          <w:r w:rsidR="00385F7C">
            <w:br/>
          </w:r>
          <w:r w:rsidRPr="00D24199">
            <w:t>der Staten-Generaal</w:t>
          </w:r>
        </w:p>
        <w:p w14:paraId="17A31C1C" w14:textId="77777777" w:rsidR="00A763B1" w:rsidRPr="00A763B1" w:rsidRDefault="00A763B1" w:rsidP="00A763B1">
          <w:r w:rsidRPr="00A763B1">
            <w:t>Prinses Irenestraat 6</w:t>
          </w:r>
        </w:p>
        <w:p w14:paraId="677A1C5C" w14:textId="77777777" w:rsidR="00A763B1" w:rsidRPr="00A763B1" w:rsidRDefault="00A763B1" w:rsidP="00A763B1">
          <w:r w:rsidRPr="00A763B1">
            <w:t>2595 BD  DEN HAAG</w:t>
          </w:r>
        </w:p>
        <w:p w14:paraId="3371B4C0" w14:textId="5A0F4A52" w:rsidR="00966B11" w:rsidRPr="006D6BEA" w:rsidRDefault="00966B11" w:rsidP="00790793"/>
      </w:tc>
    </w:tr>
    <w:tr w:rsidR="00FE3B95" w:rsidRPr="00385F7C" w14:paraId="5041D5F9" w14:textId="77777777" w:rsidTr="00B24B8C">
      <w:trPr>
        <w:trHeight w:hRule="exact" w:val="400"/>
      </w:trPr>
      <w:tc>
        <w:tcPr>
          <w:tcW w:w="7520" w:type="dxa"/>
          <w:gridSpan w:val="2"/>
          <w:shd w:val="clear" w:color="auto" w:fill="auto"/>
        </w:tcPr>
        <w:p w14:paraId="47883ABA" w14:textId="77777777" w:rsidR="00074F10" w:rsidRPr="006D6BEA" w:rsidRDefault="00074F10" w:rsidP="00A50CF6">
          <w:pPr>
            <w:tabs>
              <w:tab w:val="left" w:pos="740"/>
            </w:tabs>
            <w:autoSpaceDE w:val="0"/>
            <w:autoSpaceDN w:val="0"/>
            <w:adjustRightInd w:val="0"/>
            <w:ind w:left="743" w:hanging="743"/>
            <w:rPr>
              <w:rFonts w:cs="Verdana"/>
              <w:szCs w:val="18"/>
            </w:rPr>
          </w:pPr>
        </w:p>
      </w:tc>
    </w:tr>
    <w:tr w:rsidR="00FE3B95" w14:paraId="32F3693E" w14:textId="77777777" w:rsidTr="00B24B8C">
      <w:trPr>
        <w:trHeight w:val="240"/>
      </w:trPr>
      <w:tc>
        <w:tcPr>
          <w:tcW w:w="900" w:type="dxa"/>
          <w:shd w:val="clear" w:color="auto" w:fill="auto"/>
        </w:tcPr>
        <w:p w14:paraId="08BA9A96" w14:textId="77777777" w:rsidR="00074F10" w:rsidRPr="007709EF" w:rsidRDefault="006E79BE" w:rsidP="00A50CF6">
          <w:r>
            <w:t>Datum</w:t>
          </w:r>
        </w:p>
      </w:tc>
      <w:tc>
        <w:tcPr>
          <w:tcW w:w="6620" w:type="dxa"/>
          <w:shd w:val="clear" w:color="auto" w:fill="auto"/>
        </w:tcPr>
        <w:p w14:paraId="79C919E5" w14:textId="7B0DD64E" w:rsidR="00074F10" w:rsidRPr="007709EF" w:rsidRDefault="004B1047" w:rsidP="00A50CF6">
          <w:r>
            <w:t>31 januari 2025</w:t>
          </w:r>
        </w:p>
      </w:tc>
    </w:tr>
    <w:tr w:rsidR="00FE3B95" w14:paraId="09C6752C" w14:textId="77777777" w:rsidTr="00B24B8C">
      <w:trPr>
        <w:trHeight w:val="240"/>
      </w:trPr>
      <w:tc>
        <w:tcPr>
          <w:tcW w:w="900" w:type="dxa"/>
          <w:shd w:val="clear" w:color="auto" w:fill="auto"/>
        </w:tcPr>
        <w:p w14:paraId="3F193D86" w14:textId="77777777" w:rsidR="00074F10" w:rsidRPr="007709EF" w:rsidRDefault="006E79BE" w:rsidP="00A50CF6">
          <w:r>
            <w:t>Betreft</w:t>
          </w:r>
        </w:p>
      </w:tc>
      <w:tc>
        <w:tcPr>
          <w:tcW w:w="6620" w:type="dxa"/>
          <w:shd w:val="clear" w:color="auto" w:fill="auto"/>
        </w:tcPr>
        <w:p w14:paraId="465A1AE4" w14:textId="4DE2ED90" w:rsidR="00074F10" w:rsidRPr="007709EF" w:rsidRDefault="006E79BE" w:rsidP="003479C6">
          <w:r>
            <w:t>Ontwerpbesluit tot wijziging van het Besluit kwaliteit leefomgeving, het Omgevingsbesluit, het Aanvullingsbesluit natuur Omgevingswet en de Omgevingsregeling vanwege het vervallen van hoofdstuk 17a van de Omgevingsregeling (Technische omzetting AERIUS Register)</w:t>
          </w:r>
        </w:p>
      </w:tc>
    </w:tr>
  </w:tbl>
  <w:p w14:paraId="1D89D262" w14:textId="77777777" w:rsidR="00074F10" w:rsidRPr="00BC4AE3" w:rsidRDefault="00074F10" w:rsidP="00385F7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7CC3186">
      <w:start w:val="1"/>
      <w:numFmt w:val="bullet"/>
      <w:pStyle w:val="Lijstopsomteken"/>
      <w:lvlText w:val="•"/>
      <w:lvlJc w:val="left"/>
      <w:pPr>
        <w:tabs>
          <w:tab w:val="num" w:pos="227"/>
        </w:tabs>
        <w:ind w:left="227" w:hanging="227"/>
      </w:pPr>
      <w:rPr>
        <w:rFonts w:ascii="Verdana" w:hAnsi="Verdana" w:hint="default"/>
        <w:sz w:val="18"/>
        <w:szCs w:val="18"/>
      </w:rPr>
    </w:lvl>
    <w:lvl w:ilvl="1" w:tplc="60DC2F08" w:tentative="1">
      <w:start w:val="1"/>
      <w:numFmt w:val="bullet"/>
      <w:lvlText w:val="o"/>
      <w:lvlJc w:val="left"/>
      <w:pPr>
        <w:tabs>
          <w:tab w:val="num" w:pos="1440"/>
        </w:tabs>
        <w:ind w:left="1440" w:hanging="360"/>
      </w:pPr>
      <w:rPr>
        <w:rFonts w:ascii="Courier New" w:hAnsi="Courier New" w:cs="Courier New" w:hint="default"/>
      </w:rPr>
    </w:lvl>
    <w:lvl w:ilvl="2" w:tplc="A50E9548" w:tentative="1">
      <w:start w:val="1"/>
      <w:numFmt w:val="bullet"/>
      <w:lvlText w:val=""/>
      <w:lvlJc w:val="left"/>
      <w:pPr>
        <w:tabs>
          <w:tab w:val="num" w:pos="2160"/>
        </w:tabs>
        <w:ind w:left="2160" w:hanging="360"/>
      </w:pPr>
      <w:rPr>
        <w:rFonts w:ascii="Wingdings" w:hAnsi="Wingdings" w:hint="default"/>
      </w:rPr>
    </w:lvl>
    <w:lvl w:ilvl="3" w:tplc="568458BA" w:tentative="1">
      <w:start w:val="1"/>
      <w:numFmt w:val="bullet"/>
      <w:lvlText w:val=""/>
      <w:lvlJc w:val="left"/>
      <w:pPr>
        <w:tabs>
          <w:tab w:val="num" w:pos="2880"/>
        </w:tabs>
        <w:ind w:left="2880" w:hanging="360"/>
      </w:pPr>
      <w:rPr>
        <w:rFonts w:ascii="Symbol" w:hAnsi="Symbol" w:hint="default"/>
      </w:rPr>
    </w:lvl>
    <w:lvl w:ilvl="4" w:tplc="59102B88" w:tentative="1">
      <w:start w:val="1"/>
      <w:numFmt w:val="bullet"/>
      <w:lvlText w:val="o"/>
      <w:lvlJc w:val="left"/>
      <w:pPr>
        <w:tabs>
          <w:tab w:val="num" w:pos="3600"/>
        </w:tabs>
        <w:ind w:left="3600" w:hanging="360"/>
      </w:pPr>
      <w:rPr>
        <w:rFonts w:ascii="Courier New" w:hAnsi="Courier New" w:cs="Courier New" w:hint="default"/>
      </w:rPr>
    </w:lvl>
    <w:lvl w:ilvl="5" w:tplc="4EA0CD5E" w:tentative="1">
      <w:start w:val="1"/>
      <w:numFmt w:val="bullet"/>
      <w:lvlText w:val=""/>
      <w:lvlJc w:val="left"/>
      <w:pPr>
        <w:tabs>
          <w:tab w:val="num" w:pos="4320"/>
        </w:tabs>
        <w:ind w:left="4320" w:hanging="360"/>
      </w:pPr>
      <w:rPr>
        <w:rFonts w:ascii="Wingdings" w:hAnsi="Wingdings" w:hint="default"/>
      </w:rPr>
    </w:lvl>
    <w:lvl w:ilvl="6" w:tplc="378C6F56" w:tentative="1">
      <w:start w:val="1"/>
      <w:numFmt w:val="bullet"/>
      <w:lvlText w:val=""/>
      <w:lvlJc w:val="left"/>
      <w:pPr>
        <w:tabs>
          <w:tab w:val="num" w:pos="5040"/>
        </w:tabs>
        <w:ind w:left="5040" w:hanging="360"/>
      </w:pPr>
      <w:rPr>
        <w:rFonts w:ascii="Symbol" w:hAnsi="Symbol" w:hint="default"/>
      </w:rPr>
    </w:lvl>
    <w:lvl w:ilvl="7" w:tplc="C562CD18" w:tentative="1">
      <w:start w:val="1"/>
      <w:numFmt w:val="bullet"/>
      <w:lvlText w:val="o"/>
      <w:lvlJc w:val="left"/>
      <w:pPr>
        <w:tabs>
          <w:tab w:val="num" w:pos="5760"/>
        </w:tabs>
        <w:ind w:left="5760" w:hanging="360"/>
      </w:pPr>
      <w:rPr>
        <w:rFonts w:ascii="Courier New" w:hAnsi="Courier New" w:cs="Courier New" w:hint="default"/>
      </w:rPr>
    </w:lvl>
    <w:lvl w:ilvl="8" w:tplc="C48A650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5759A2"/>
    <w:multiLevelType w:val="hybridMultilevel"/>
    <w:tmpl w:val="6226B388"/>
    <w:lvl w:ilvl="0" w:tplc="AEA46280">
      <w:start w:val="1"/>
      <w:numFmt w:val="decimal"/>
      <w:lvlText w:val="%1."/>
      <w:lvlJc w:val="left"/>
      <w:pPr>
        <w:tabs>
          <w:tab w:val="num" w:pos="720"/>
        </w:tabs>
        <w:ind w:left="720" w:hanging="360"/>
      </w:pPr>
    </w:lvl>
    <w:lvl w:ilvl="1" w:tplc="3B7A0A78" w:tentative="1">
      <w:start w:val="1"/>
      <w:numFmt w:val="lowerLetter"/>
      <w:lvlText w:val="%2."/>
      <w:lvlJc w:val="left"/>
      <w:pPr>
        <w:tabs>
          <w:tab w:val="num" w:pos="1440"/>
        </w:tabs>
        <w:ind w:left="1440" w:hanging="360"/>
      </w:pPr>
    </w:lvl>
    <w:lvl w:ilvl="2" w:tplc="171E50DE" w:tentative="1">
      <w:start w:val="1"/>
      <w:numFmt w:val="lowerRoman"/>
      <w:lvlText w:val="%3."/>
      <w:lvlJc w:val="right"/>
      <w:pPr>
        <w:tabs>
          <w:tab w:val="num" w:pos="2160"/>
        </w:tabs>
        <w:ind w:left="2160" w:hanging="180"/>
      </w:pPr>
    </w:lvl>
    <w:lvl w:ilvl="3" w:tplc="AC6C6128" w:tentative="1">
      <w:start w:val="1"/>
      <w:numFmt w:val="decimal"/>
      <w:lvlText w:val="%4."/>
      <w:lvlJc w:val="left"/>
      <w:pPr>
        <w:tabs>
          <w:tab w:val="num" w:pos="2880"/>
        </w:tabs>
        <w:ind w:left="2880" w:hanging="360"/>
      </w:pPr>
    </w:lvl>
    <w:lvl w:ilvl="4" w:tplc="C3EA7E30" w:tentative="1">
      <w:start w:val="1"/>
      <w:numFmt w:val="lowerLetter"/>
      <w:lvlText w:val="%5."/>
      <w:lvlJc w:val="left"/>
      <w:pPr>
        <w:tabs>
          <w:tab w:val="num" w:pos="3600"/>
        </w:tabs>
        <w:ind w:left="3600" w:hanging="360"/>
      </w:pPr>
    </w:lvl>
    <w:lvl w:ilvl="5" w:tplc="98767682" w:tentative="1">
      <w:start w:val="1"/>
      <w:numFmt w:val="lowerRoman"/>
      <w:lvlText w:val="%6."/>
      <w:lvlJc w:val="right"/>
      <w:pPr>
        <w:tabs>
          <w:tab w:val="num" w:pos="4320"/>
        </w:tabs>
        <w:ind w:left="4320" w:hanging="180"/>
      </w:pPr>
    </w:lvl>
    <w:lvl w:ilvl="6" w:tplc="B5D0782E" w:tentative="1">
      <w:start w:val="1"/>
      <w:numFmt w:val="decimal"/>
      <w:lvlText w:val="%7."/>
      <w:lvlJc w:val="left"/>
      <w:pPr>
        <w:tabs>
          <w:tab w:val="num" w:pos="5040"/>
        </w:tabs>
        <w:ind w:left="5040" w:hanging="360"/>
      </w:pPr>
    </w:lvl>
    <w:lvl w:ilvl="7" w:tplc="04384ACE" w:tentative="1">
      <w:start w:val="1"/>
      <w:numFmt w:val="lowerLetter"/>
      <w:lvlText w:val="%8."/>
      <w:lvlJc w:val="left"/>
      <w:pPr>
        <w:tabs>
          <w:tab w:val="num" w:pos="5760"/>
        </w:tabs>
        <w:ind w:left="5760" w:hanging="360"/>
      </w:pPr>
    </w:lvl>
    <w:lvl w:ilvl="8" w:tplc="3126EF7A" w:tentative="1">
      <w:start w:val="1"/>
      <w:numFmt w:val="lowerRoman"/>
      <w:lvlText w:val="%9."/>
      <w:lvlJc w:val="right"/>
      <w:pPr>
        <w:tabs>
          <w:tab w:val="num" w:pos="6480"/>
        </w:tabs>
        <w:ind w:left="648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55503B64">
      <w:start w:val="1"/>
      <w:numFmt w:val="bullet"/>
      <w:pStyle w:val="Lijstopsomteken2"/>
      <w:lvlText w:val="–"/>
      <w:lvlJc w:val="left"/>
      <w:pPr>
        <w:tabs>
          <w:tab w:val="num" w:pos="227"/>
        </w:tabs>
        <w:ind w:left="227" w:firstLine="0"/>
      </w:pPr>
      <w:rPr>
        <w:rFonts w:ascii="Verdana" w:hAnsi="Verdana" w:hint="default"/>
      </w:rPr>
    </w:lvl>
    <w:lvl w:ilvl="1" w:tplc="C1F2EFEA" w:tentative="1">
      <w:start w:val="1"/>
      <w:numFmt w:val="bullet"/>
      <w:lvlText w:val="o"/>
      <w:lvlJc w:val="left"/>
      <w:pPr>
        <w:tabs>
          <w:tab w:val="num" w:pos="1440"/>
        </w:tabs>
        <w:ind w:left="1440" w:hanging="360"/>
      </w:pPr>
      <w:rPr>
        <w:rFonts w:ascii="Courier New" w:hAnsi="Courier New" w:cs="Courier New" w:hint="default"/>
      </w:rPr>
    </w:lvl>
    <w:lvl w:ilvl="2" w:tplc="71FC42E4" w:tentative="1">
      <w:start w:val="1"/>
      <w:numFmt w:val="bullet"/>
      <w:lvlText w:val=""/>
      <w:lvlJc w:val="left"/>
      <w:pPr>
        <w:tabs>
          <w:tab w:val="num" w:pos="2160"/>
        </w:tabs>
        <w:ind w:left="2160" w:hanging="360"/>
      </w:pPr>
      <w:rPr>
        <w:rFonts w:ascii="Wingdings" w:hAnsi="Wingdings" w:hint="default"/>
      </w:rPr>
    </w:lvl>
    <w:lvl w:ilvl="3" w:tplc="B22CEB2E" w:tentative="1">
      <w:start w:val="1"/>
      <w:numFmt w:val="bullet"/>
      <w:lvlText w:val=""/>
      <w:lvlJc w:val="left"/>
      <w:pPr>
        <w:tabs>
          <w:tab w:val="num" w:pos="2880"/>
        </w:tabs>
        <w:ind w:left="2880" w:hanging="360"/>
      </w:pPr>
      <w:rPr>
        <w:rFonts w:ascii="Symbol" w:hAnsi="Symbol" w:hint="default"/>
      </w:rPr>
    </w:lvl>
    <w:lvl w:ilvl="4" w:tplc="E9BC7918" w:tentative="1">
      <w:start w:val="1"/>
      <w:numFmt w:val="bullet"/>
      <w:lvlText w:val="o"/>
      <w:lvlJc w:val="left"/>
      <w:pPr>
        <w:tabs>
          <w:tab w:val="num" w:pos="3600"/>
        </w:tabs>
        <w:ind w:left="3600" w:hanging="360"/>
      </w:pPr>
      <w:rPr>
        <w:rFonts w:ascii="Courier New" w:hAnsi="Courier New" w:cs="Courier New" w:hint="default"/>
      </w:rPr>
    </w:lvl>
    <w:lvl w:ilvl="5" w:tplc="02D4CB0C" w:tentative="1">
      <w:start w:val="1"/>
      <w:numFmt w:val="bullet"/>
      <w:lvlText w:val=""/>
      <w:lvlJc w:val="left"/>
      <w:pPr>
        <w:tabs>
          <w:tab w:val="num" w:pos="4320"/>
        </w:tabs>
        <w:ind w:left="4320" w:hanging="360"/>
      </w:pPr>
      <w:rPr>
        <w:rFonts w:ascii="Wingdings" w:hAnsi="Wingdings" w:hint="default"/>
      </w:rPr>
    </w:lvl>
    <w:lvl w:ilvl="6" w:tplc="0BAAE488" w:tentative="1">
      <w:start w:val="1"/>
      <w:numFmt w:val="bullet"/>
      <w:lvlText w:val=""/>
      <w:lvlJc w:val="left"/>
      <w:pPr>
        <w:tabs>
          <w:tab w:val="num" w:pos="5040"/>
        </w:tabs>
        <w:ind w:left="5040" w:hanging="360"/>
      </w:pPr>
      <w:rPr>
        <w:rFonts w:ascii="Symbol" w:hAnsi="Symbol" w:hint="default"/>
      </w:rPr>
    </w:lvl>
    <w:lvl w:ilvl="7" w:tplc="EDAA3032" w:tentative="1">
      <w:start w:val="1"/>
      <w:numFmt w:val="bullet"/>
      <w:lvlText w:val="o"/>
      <w:lvlJc w:val="left"/>
      <w:pPr>
        <w:tabs>
          <w:tab w:val="num" w:pos="5760"/>
        </w:tabs>
        <w:ind w:left="5760" w:hanging="360"/>
      </w:pPr>
      <w:rPr>
        <w:rFonts w:ascii="Courier New" w:hAnsi="Courier New" w:cs="Courier New" w:hint="default"/>
      </w:rPr>
    </w:lvl>
    <w:lvl w:ilvl="8" w:tplc="7736D5F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53538D"/>
    <w:multiLevelType w:val="hybridMultilevel"/>
    <w:tmpl w:val="1D8861C0"/>
    <w:lvl w:ilvl="0" w:tplc="0A8031D2">
      <w:start w:val="1"/>
      <w:numFmt w:val="decimal"/>
      <w:lvlText w:val="%1."/>
      <w:lvlJc w:val="left"/>
      <w:pPr>
        <w:tabs>
          <w:tab w:val="num" w:pos="720"/>
        </w:tabs>
        <w:ind w:left="720" w:hanging="360"/>
      </w:pPr>
    </w:lvl>
    <w:lvl w:ilvl="1" w:tplc="AB28CD02" w:tentative="1">
      <w:start w:val="1"/>
      <w:numFmt w:val="lowerLetter"/>
      <w:lvlText w:val="%2."/>
      <w:lvlJc w:val="left"/>
      <w:pPr>
        <w:tabs>
          <w:tab w:val="num" w:pos="1440"/>
        </w:tabs>
        <w:ind w:left="1440" w:hanging="360"/>
      </w:pPr>
    </w:lvl>
    <w:lvl w:ilvl="2" w:tplc="4A3C522E" w:tentative="1">
      <w:start w:val="1"/>
      <w:numFmt w:val="lowerRoman"/>
      <w:lvlText w:val="%3."/>
      <w:lvlJc w:val="right"/>
      <w:pPr>
        <w:tabs>
          <w:tab w:val="num" w:pos="2160"/>
        </w:tabs>
        <w:ind w:left="2160" w:hanging="180"/>
      </w:pPr>
    </w:lvl>
    <w:lvl w:ilvl="3" w:tplc="21A28A6E" w:tentative="1">
      <w:start w:val="1"/>
      <w:numFmt w:val="decimal"/>
      <w:lvlText w:val="%4."/>
      <w:lvlJc w:val="left"/>
      <w:pPr>
        <w:tabs>
          <w:tab w:val="num" w:pos="2880"/>
        </w:tabs>
        <w:ind w:left="2880" w:hanging="360"/>
      </w:pPr>
    </w:lvl>
    <w:lvl w:ilvl="4" w:tplc="0D1C5762" w:tentative="1">
      <w:start w:val="1"/>
      <w:numFmt w:val="lowerLetter"/>
      <w:lvlText w:val="%5."/>
      <w:lvlJc w:val="left"/>
      <w:pPr>
        <w:tabs>
          <w:tab w:val="num" w:pos="3600"/>
        </w:tabs>
        <w:ind w:left="3600" w:hanging="360"/>
      </w:pPr>
    </w:lvl>
    <w:lvl w:ilvl="5" w:tplc="E4A406DE" w:tentative="1">
      <w:start w:val="1"/>
      <w:numFmt w:val="lowerRoman"/>
      <w:lvlText w:val="%6."/>
      <w:lvlJc w:val="right"/>
      <w:pPr>
        <w:tabs>
          <w:tab w:val="num" w:pos="4320"/>
        </w:tabs>
        <w:ind w:left="4320" w:hanging="180"/>
      </w:pPr>
    </w:lvl>
    <w:lvl w:ilvl="6" w:tplc="B748ED32" w:tentative="1">
      <w:start w:val="1"/>
      <w:numFmt w:val="decimal"/>
      <w:lvlText w:val="%7."/>
      <w:lvlJc w:val="left"/>
      <w:pPr>
        <w:tabs>
          <w:tab w:val="num" w:pos="5040"/>
        </w:tabs>
        <w:ind w:left="5040" w:hanging="360"/>
      </w:pPr>
    </w:lvl>
    <w:lvl w:ilvl="7" w:tplc="29341FD4" w:tentative="1">
      <w:start w:val="1"/>
      <w:numFmt w:val="lowerLetter"/>
      <w:lvlText w:val="%8."/>
      <w:lvlJc w:val="left"/>
      <w:pPr>
        <w:tabs>
          <w:tab w:val="num" w:pos="5760"/>
        </w:tabs>
        <w:ind w:left="5760" w:hanging="360"/>
      </w:pPr>
    </w:lvl>
    <w:lvl w:ilvl="8" w:tplc="8E9A2D72" w:tentative="1">
      <w:start w:val="1"/>
      <w:numFmt w:val="lowerRoman"/>
      <w:lvlText w:val="%9."/>
      <w:lvlJc w:val="right"/>
      <w:pPr>
        <w:tabs>
          <w:tab w:val="num" w:pos="6480"/>
        </w:tabs>
        <w:ind w:left="6480" w:hanging="180"/>
      </w:pPr>
    </w:lvl>
  </w:abstractNum>
  <w:abstractNum w:abstractNumId="15" w15:restartNumberingAfterBreak="0">
    <w:nsid w:val="244E0B38"/>
    <w:multiLevelType w:val="hybridMultilevel"/>
    <w:tmpl w:val="4C6C222C"/>
    <w:lvl w:ilvl="0" w:tplc="F5D44EB8">
      <w:start w:val="1"/>
      <w:numFmt w:val="decimal"/>
      <w:lvlText w:val="%1."/>
      <w:lvlJc w:val="left"/>
      <w:pPr>
        <w:tabs>
          <w:tab w:val="num" w:pos="720"/>
        </w:tabs>
        <w:ind w:left="720" w:hanging="360"/>
      </w:pPr>
    </w:lvl>
    <w:lvl w:ilvl="1" w:tplc="6F06BB1C" w:tentative="1">
      <w:start w:val="1"/>
      <w:numFmt w:val="lowerLetter"/>
      <w:lvlText w:val="%2."/>
      <w:lvlJc w:val="left"/>
      <w:pPr>
        <w:tabs>
          <w:tab w:val="num" w:pos="1440"/>
        </w:tabs>
        <w:ind w:left="1440" w:hanging="360"/>
      </w:pPr>
    </w:lvl>
    <w:lvl w:ilvl="2" w:tplc="C6E4AC3E" w:tentative="1">
      <w:start w:val="1"/>
      <w:numFmt w:val="lowerRoman"/>
      <w:lvlText w:val="%3."/>
      <w:lvlJc w:val="right"/>
      <w:pPr>
        <w:tabs>
          <w:tab w:val="num" w:pos="2160"/>
        </w:tabs>
        <w:ind w:left="2160" w:hanging="180"/>
      </w:pPr>
    </w:lvl>
    <w:lvl w:ilvl="3" w:tplc="46EE9D70" w:tentative="1">
      <w:start w:val="1"/>
      <w:numFmt w:val="decimal"/>
      <w:lvlText w:val="%4."/>
      <w:lvlJc w:val="left"/>
      <w:pPr>
        <w:tabs>
          <w:tab w:val="num" w:pos="2880"/>
        </w:tabs>
        <w:ind w:left="2880" w:hanging="360"/>
      </w:pPr>
    </w:lvl>
    <w:lvl w:ilvl="4" w:tplc="72F6B17E" w:tentative="1">
      <w:start w:val="1"/>
      <w:numFmt w:val="lowerLetter"/>
      <w:lvlText w:val="%5."/>
      <w:lvlJc w:val="left"/>
      <w:pPr>
        <w:tabs>
          <w:tab w:val="num" w:pos="3600"/>
        </w:tabs>
        <w:ind w:left="3600" w:hanging="360"/>
      </w:pPr>
    </w:lvl>
    <w:lvl w:ilvl="5" w:tplc="D714C4A8" w:tentative="1">
      <w:start w:val="1"/>
      <w:numFmt w:val="lowerRoman"/>
      <w:lvlText w:val="%6."/>
      <w:lvlJc w:val="right"/>
      <w:pPr>
        <w:tabs>
          <w:tab w:val="num" w:pos="4320"/>
        </w:tabs>
        <w:ind w:left="4320" w:hanging="180"/>
      </w:pPr>
    </w:lvl>
    <w:lvl w:ilvl="6" w:tplc="0254A448" w:tentative="1">
      <w:start w:val="1"/>
      <w:numFmt w:val="decimal"/>
      <w:lvlText w:val="%7."/>
      <w:lvlJc w:val="left"/>
      <w:pPr>
        <w:tabs>
          <w:tab w:val="num" w:pos="5040"/>
        </w:tabs>
        <w:ind w:left="5040" w:hanging="360"/>
      </w:pPr>
    </w:lvl>
    <w:lvl w:ilvl="7" w:tplc="E5DCC296" w:tentative="1">
      <w:start w:val="1"/>
      <w:numFmt w:val="lowerLetter"/>
      <w:lvlText w:val="%8."/>
      <w:lvlJc w:val="left"/>
      <w:pPr>
        <w:tabs>
          <w:tab w:val="num" w:pos="5760"/>
        </w:tabs>
        <w:ind w:left="5760" w:hanging="360"/>
      </w:pPr>
    </w:lvl>
    <w:lvl w:ilvl="8" w:tplc="A8EC0A12" w:tentative="1">
      <w:start w:val="1"/>
      <w:numFmt w:val="lowerRoman"/>
      <w:lvlText w:val="%9."/>
      <w:lvlJc w:val="right"/>
      <w:pPr>
        <w:tabs>
          <w:tab w:val="num" w:pos="6480"/>
        </w:tabs>
        <w:ind w:left="6480" w:hanging="180"/>
      </w:pPr>
    </w:lvl>
  </w:abstractNum>
  <w:abstractNum w:abstractNumId="16" w15:restartNumberingAfterBreak="0">
    <w:nsid w:val="247E4153"/>
    <w:multiLevelType w:val="hybridMultilevel"/>
    <w:tmpl w:val="258A6A30"/>
    <w:lvl w:ilvl="0" w:tplc="EF9A896E">
      <w:start w:val="1"/>
      <w:numFmt w:val="decimal"/>
      <w:lvlText w:val="%1."/>
      <w:lvlJc w:val="left"/>
      <w:pPr>
        <w:tabs>
          <w:tab w:val="num" w:pos="720"/>
        </w:tabs>
        <w:ind w:left="720" w:hanging="360"/>
      </w:pPr>
    </w:lvl>
    <w:lvl w:ilvl="1" w:tplc="BCB276CC" w:tentative="1">
      <w:start w:val="1"/>
      <w:numFmt w:val="lowerLetter"/>
      <w:lvlText w:val="%2."/>
      <w:lvlJc w:val="left"/>
      <w:pPr>
        <w:tabs>
          <w:tab w:val="num" w:pos="1440"/>
        </w:tabs>
        <w:ind w:left="1440" w:hanging="360"/>
      </w:pPr>
    </w:lvl>
    <w:lvl w:ilvl="2" w:tplc="DB9EB470" w:tentative="1">
      <w:start w:val="1"/>
      <w:numFmt w:val="lowerRoman"/>
      <w:lvlText w:val="%3."/>
      <w:lvlJc w:val="right"/>
      <w:pPr>
        <w:tabs>
          <w:tab w:val="num" w:pos="2160"/>
        </w:tabs>
        <w:ind w:left="2160" w:hanging="180"/>
      </w:pPr>
    </w:lvl>
    <w:lvl w:ilvl="3" w:tplc="D3FACA24" w:tentative="1">
      <w:start w:val="1"/>
      <w:numFmt w:val="decimal"/>
      <w:lvlText w:val="%4."/>
      <w:lvlJc w:val="left"/>
      <w:pPr>
        <w:tabs>
          <w:tab w:val="num" w:pos="2880"/>
        </w:tabs>
        <w:ind w:left="2880" w:hanging="360"/>
      </w:pPr>
    </w:lvl>
    <w:lvl w:ilvl="4" w:tplc="82244726" w:tentative="1">
      <w:start w:val="1"/>
      <w:numFmt w:val="lowerLetter"/>
      <w:lvlText w:val="%5."/>
      <w:lvlJc w:val="left"/>
      <w:pPr>
        <w:tabs>
          <w:tab w:val="num" w:pos="3600"/>
        </w:tabs>
        <w:ind w:left="3600" w:hanging="360"/>
      </w:pPr>
    </w:lvl>
    <w:lvl w:ilvl="5" w:tplc="06204672" w:tentative="1">
      <w:start w:val="1"/>
      <w:numFmt w:val="lowerRoman"/>
      <w:lvlText w:val="%6."/>
      <w:lvlJc w:val="right"/>
      <w:pPr>
        <w:tabs>
          <w:tab w:val="num" w:pos="4320"/>
        </w:tabs>
        <w:ind w:left="4320" w:hanging="180"/>
      </w:pPr>
    </w:lvl>
    <w:lvl w:ilvl="6" w:tplc="D0804358" w:tentative="1">
      <w:start w:val="1"/>
      <w:numFmt w:val="decimal"/>
      <w:lvlText w:val="%7."/>
      <w:lvlJc w:val="left"/>
      <w:pPr>
        <w:tabs>
          <w:tab w:val="num" w:pos="5040"/>
        </w:tabs>
        <w:ind w:left="5040" w:hanging="360"/>
      </w:pPr>
    </w:lvl>
    <w:lvl w:ilvl="7" w:tplc="D452E650" w:tentative="1">
      <w:start w:val="1"/>
      <w:numFmt w:val="lowerLetter"/>
      <w:lvlText w:val="%8."/>
      <w:lvlJc w:val="left"/>
      <w:pPr>
        <w:tabs>
          <w:tab w:val="num" w:pos="5760"/>
        </w:tabs>
        <w:ind w:left="5760" w:hanging="360"/>
      </w:pPr>
    </w:lvl>
    <w:lvl w:ilvl="8" w:tplc="0AF224C4" w:tentative="1">
      <w:start w:val="1"/>
      <w:numFmt w:val="lowerRoman"/>
      <w:lvlText w:val="%9."/>
      <w:lvlJc w:val="right"/>
      <w:pPr>
        <w:tabs>
          <w:tab w:val="num" w:pos="6480"/>
        </w:tabs>
        <w:ind w:left="6480" w:hanging="180"/>
      </w:p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971537"/>
    <w:multiLevelType w:val="hybridMultilevel"/>
    <w:tmpl w:val="339C6468"/>
    <w:lvl w:ilvl="0" w:tplc="58089868">
      <w:start w:val="1"/>
      <w:numFmt w:val="decimal"/>
      <w:lvlText w:val="%1."/>
      <w:lvlJc w:val="left"/>
      <w:pPr>
        <w:tabs>
          <w:tab w:val="num" w:pos="720"/>
        </w:tabs>
        <w:ind w:left="720" w:hanging="360"/>
      </w:pPr>
    </w:lvl>
    <w:lvl w:ilvl="1" w:tplc="6E6CBFB4" w:tentative="1">
      <w:start w:val="1"/>
      <w:numFmt w:val="lowerLetter"/>
      <w:lvlText w:val="%2."/>
      <w:lvlJc w:val="left"/>
      <w:pPr>
        <w:tabs>
          <w:tab w:val="num" w:pos="1440"/>
        </w:tabs>
        <w:ind w:left="1440" w:hanging="360"/>
      </w:pPr>
    </w:lvl>
    <w:lvl w:ilvl="2" w:tplc="EF12320A" w:tentative="1">
      <w:start w:val="1"/>
      <w:numFmt w:val="lowerRoman"/>
      <w:lvlText w:val="%3."/>
      <w:lvlJc w:val="right"/>
      <w:pPr>
        <w:tabs>
          <w:tab w:val="num" w:pos="2160"/>
        </w:tabs>
        <w:ind w:left="2160" w:hanging="180"/>
      </w:pPr>
    </w:lvl>
    <w:lvl w:ilvl="3" w:tplc="2528B654" w:tentative="1">
      <w:start w:val="1"/>
      <w:numFmt w:val="decimal"/>
      <w:lvlText w:val="%4."/>
      <w:lvlJc w:val="left"/>
      <w:pPr>
        <w:tabs>
          <w:tab w:val="num" w:pos="2880"/>
        </w:tabs>
        <w:ind w:left="2880" w:hanging="360"/>
      </w:pPr>
    </w:lvl>
    <w:lvl w:ilvl="4" w:tplc="60FABCBC" w:tentative="1">
      <w:start w:val="1"/>
      <w:numFmt w:val="lowerLetter"/>
      <w:lvlText w:val="%5."/>
      <w:lvlJc w:val="left"/>
      <w:pPr>
        <w:tabs>
          <w:tab w:val="num" w:pos="3600"/>
        </w:tabs>
        <w:ind w:left="3600" w:hanging="360"/>
      </w:pPr>
    </w:lvl>
    <w:lvl w:ilvl="5" w:tplc="F7E6EE5E" w:tentative="1">
      <w:start w:val="1"/>
      <w:numFmt w:val="lowerRoman"/>
      <w:lvlText w:val="%6."/>
      <w:lvlJc w:val="right"/>
      <w:pPr>
        <w:tabs>
          <w:tab w:val="num" w:pos="4320"/>
        </w:tabs>
        <w:ind w:left="4320" w:hanging="180"/>
      </w:pPr>
    </w:lvl>
    <w:lvl w:ilvl="6" w:tplc="30CC526E" w:tentative="1">
      <w:start w:val="1"/>
      <w:numFmt w:val="decimal"/>
      <w:lvlText w:val="%7."/>
      <w:lvlJc w:val="left"/>
      <w:pPr>
        <w:tabs>
          <w:tab w:val="num" w:pos="5040"/>
        </w:tabs>
        <w:ind w:left="5040" w:hanging="360"/>
      </w:pPr>
    </w:lvl>
    <w:lvl w:ilvl="7" w:tplc="B0F64ED8" w:tentative="1">
      <w:start w:val="1"/>
      <w:numFmt w:val="lowerLetter"/>
      <w:lvlText w:val="%8."/>
      <w:lvlJc w:val="left"/>
      <w:pPr>
        <w:tabs>
          <w:tab w:val="num" w:pos="5760"/>
        </w:tabs>
        <w:ind w:left="5760" w:hanging="360"/>
      </w:pPr>
    </w:lvl>
    <w:lvl w:ilvl="8" w:tplc="2A16ECD6" w:tentative="1">
      <w:start w:val="1"/>
      <w:numFmt w:val="lowerRoman"/>
      <w:lvlText w:val="%9."/>
      <w:lvlJc w:val="right"/>
      <w:pPr>
        <w:tabs>
          <w:tab w:val="num" w:pos="6480"/>
        </w:tabs>
        <w:ind w:left="6480" w:hanging="180"/>
      </w:pPr>
    </w:lvl>
  </w:abstractNum>
  <w:num w:numId="1" w16cid:durableId="473184899">
    <w:abstractNumId w:val="10"/>
  </w:num>
  <w:num w:numId="2" w16cid:durableId="1091390611">
    <w:abstractNumId w:val="7"/>
  </w:num>
  <w:num w:numId="3" w16cid:durableId="887372342">
    <w:abstractNumId w:val="6"/>
  </w:num>
  <w:num w:numId="4" w16cid:durableId="222985926">
    <w:abstractNumId w:val="5"/>
  </w:num>
  <w:num w:numId="5" w16cid:durableId="1378892007">
    <w:abstractNumId w:val="4"/>
  </w:num>
  <w:num w:numId="6" w16cid:durableId="1532377221">
    <w:abstractNumId w:val="8"/>
  </w:num>
  <w:num w:numId="7" w16cid:durableId="1880822243">
    <w:abstractNumId w:val="3"/>
  </w:num>
  <w:num w:numId="8" w16cid:durableId="316761389">
    <w:abstractNumId w:val="2"/>
  </w:num>
  <w:num w:numId="9" w16cid:durableId="6563271">
    <w:abstractNumId w:val="1"/>
  </w:num>
  <w:num w:numId="10" w16cid:durableId="1952860803">
    <w:abstractNumId w:val="0"/>
  </w:num>
  <w:num w:numId="11" w16cid:durableId="1475609313">
    <w:abstractNumId w:val="9"/>
  </w:num>
  <w:num w:numId="12" w16cid:durableId="1113817046">
    <w:abstractNumId w:val="12"/>
  </w:num>
  <w:num w:numId="13" w16cid:durableId="341326527">
    <w:abstractNumId w:val="17"/>
  </w:num>
  <w:num w:numId="14" w16cid:durableId="1429737550">
    <w:abstractNumId w:val="13"/>
  </w:num>
  <w:num w:numId="15" w16cid:durableId="1219168215">
    <w:abstractNumId w:val="15"/>
  </w:num>
  <w:num w:numId="16" w16cid:durableId="1597514593">
    <w:abstractNumId w:val="16"/>
  </w:num>
  <w:num w:numId="17" w16cid:durableId="770320211">
    <w:abstractNumId w:val="11"/>
  </w:num>
  <w:num w:numId="18" w16cid:durableId="1660188572">
    <w:abstractNumId w:val="14"/>
  </w:num>
  <w:num w:numId="19" w16cid:durableId="45375841">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F15"/>
    <w:rsid w:val="00002672"/>
    <w:rsid w:val="00013862"/>
    <w:rsid w:val="00016012"/>
    <w:rsid w:val="00016693"/>
    <w:rsid w:val="00020189"/>
    <w:rsid w:val="00020EE4"/>
    <w:rsid w:val="00023E9A"/>
    <w:rsid w:val="00033CDD"/>
    <w:rsid w:val="00034A84"/>
    <w:rsid w:val="00035E67"/>
    <w:rsid w:val="000366F3"/>
    <w:rsid w:val="00036A0A"/>
    <w:rsid w:val="000400A3"/>
    <w:rsid w:val="0004324D"/>
    <w:rsid w:val="0005709C"/>
    <w:rsid w:val="0006024D"/>
    <w:rsid w:val="0006478F"/>
    <w:rsid w:val="00066C11"/>
    <w:rsid w:val="00071F28"/>
    <w:rsid w:val="0007360F"/>
    <w:rsid w:val="00074079"/>
    <w:rsid w:val="00074F10"/>
    <w:rsid w:val="00076976"/>
    <w:rsid w:val="000804A7"/>
    <w:rsid w:val="000832FA"/>
    <w:rsid w:val="0009002F"/>
    <w:rsid w:val="00090389"/>
    <w:rsid w:val="00092799"/>
    <w:rsid w:val="00092C5F"/>
    <w:rsid w:val="00094FE0"/>
    <w:rsid w:val="00096680"/>
    <w:rsid w:val="00097AE2"/>
    <w:rsid w:val="000A0F36"/>
    <w:rsid w:val="000A174A"/>
    <w:rsid w:val="000A3E0A"/>
    <w:rsid w:val="000A65AC"/>
    <w:rsid w:val="000B2B6D"/>
    <w:rsid w:val="000B7281"/>
    <w:rsid w:val="000B7FAB"/>
    <w:rsid w:val="000C1BA1"/>
    <w:rsid w:val="000C3EA9"/>
    <w:rsid w:val="000D0225"/>
    <w:rsid w:val="000E201C"/>
    <w:rsid w:val="000E2EB4"/>
    <w:rsid w:val="000E7895"/>
    <w:rsid w:val="000F161D"/>
    <w:rsid w:val="0010083C"/>
    <w:rsid w:val="001012D1"/>
    <w:rsid w:val="00115820"/>
    <w:rsid w:val="00123704"/>
    <w:rsid w:val="001270C7"/>
    <w:rsid w:val="00132540"/>
    <w:rsid w:val="00145574"/>
    <w:rsid w:val="0014786A"/>
    <w:rsid w:val="001516A4"/>
    <w:rsid w:val="00151E5F"/>
    <w:rsid w:val="001569AB"/>
    <w:rsid w:val="0016725C"/>
    <w:rsid w:val="0017207B"/>
    <w:rsid w:val="001726F3"/>
    <w:rsid w:val="00173C51"/>
    <w:rsid w:val="00174CC2"/>
    <w:rsid w:val="00176CC6"/>
    <w:rsid w:val="00181BE4"/>
    <w:rsid w:val="00185576"/>
    <w:rsid w:val="00185951"/>
    <w:rsid w:val="00193F17"/>
    <w:rsid w:val="00196B8B"/>
    <w:rsid w:val="001A2BEA"/>
    <w:rsid w:val="001A6D93"/>
    <w:rsid w:val="001B5500"/>
    <w:rsid w:val="001C32EC"/>
    <w:rsid w:val="001C38BD"/>
    <w:rsid w:val="001C4D5A"/>
    <w:rsid w:val="001D4FB6"/>
    <w:rsid w:val="001D5D2F"/>
    <w:rsid w:val="001E34C6"/>
    <w:rsid w:val="001E5581"/>
    <w:rsid w:val="001F3C70"/>
    <w:rsid w:val="00200201"/>
    <w:rsid w:val="00200D88"/>
    <w:rsid w:val="00201F68"/>
    <w:rsid w:val="00212220"/>
    <w:rsid w:val="00212F2A"/>
    <w:rsid w:val="002146FE"/>
    <w:rsid w:val="00214F2B"/>
    <w:rsid w:val="00217880"/>
    <w:rsid w:val="002202B5"/>
    <w:rsid w:val="00221833"/>
    <w:rsid w:val="00222D66"/>
    <w:rsid w:val="00224A8A"/>
    <w:rsid w:val="002300CC"/>
    <w:rsid w:val="0023029C"/>
    <w:rsid w:val="002309A8"/>
    <w:rsid w:val="0023193E"/>
    <w:rsid w:val="00236CFE"/>
    <w:rsid w:val="002428E3"/>
    <w:rsid w:val="002455C6"/>
    <w:rsid w:val="00256578"/>
    <w:rsid w:val="00260BAF"/>
    <w:rsid w:val="002634ED"/>
    <w:rsid w:val="002650F7"/>
    <w:rsid w:val="00265BD8"/>
    <w:rsid w:val="00266AF7"/>
    <w:rsid w:val="00266E91"/>
    <w:rsid w:val="00273F3B"/>
    <w:rsid w:val="0027472E"/>
    <w:rsid w:val="00274DB7"/>
    <w:rsid w:val="00275028"/>
    <w:rsid w:val="00275984"/>
    <w:rsid w:val="00280F74"/>
    <w:rsid w:val="00286998"/>
    <w:rsid w:val="00291AB7"/>
    <w:rsid w:val="0029422B"/>
    <w:rsid w:val="00294594"/>
    <w:rsid w:val="002A3ACE"/>
    <w:rsid w:val="002A3F14"/>
    <w:rsid w:val="002B153C"/>
    <w:rsid w:val="002B52FC"/>
    <w:rsid w:val="002C2830"/>
    <w:rsid w:val="002D001A"/>
    <w:rsid w:val="002D1505"/>
    <w:rsid w:val="002D28E2"/>
    <w:rsid w:val="002D317B"/>
    <w:rsid w:val="002D3587"/>
    <w:rsid w:val="002D502D"/>
    <w:rsid w:val="002E0F69"/>
    <w:rsid w:val="002F5147"/>
    <w:rsid w:val="002F7ABD"/>
    <w:rsid w:val="00302B4E"/>
    <w:rsid w:val="00303EC4"/>
    <w:rsid w:val="00310372"/>
    <w:rsid w:val="00312597"/>
    <w:rsid w:val="00330C1C"/>
    <w:rsid w:val="003326A2"/>
    <w:rsid w:val="00334154"/>
    <w:rsid w:val="003372C4"/>
    <w:rsid w:val="00341FA0"/>
    <w:rsid w:val="00343ED9"/>
    <w:rsid w:val="00344F3D"/>
    <w:rsid w:val="00345046"/>
    <w:rsid w:val="00345299"/>
    <w:rsid w:val="003479C6"/>
    <w:rsid w:val="003516F4"/>
    <w:rsid w:val="00351A8D"/>
    <w:rsid w:val="0035225B"/>
    <w:rsid w:val="003526BB"/>
    <w:rsid w:val="00352BCF"/>
    <w:rsid w:val="00353932"/>
    <w:rsid w:val="0035464B"/>
    <w:rsid w:val="003562EE"/>
    <w:rsid w:val="00360EA6"/>
    <w:rsid w:val="0036252A"/>
    <w:rsid w:val="00364D9D"/>
    <w:rsid w:val="00371048"/>
    <w:rsid w:val="0037396C"/>
    <w:rsid w:val="0037421D"/>
    <w:rsid w:val="00376093"/>
    <w:rsid w:val="00383DA1"/>
    <w:rsid w:val="00385F30"/>
    <w:rsid w:val="00385F7C"/>
    <w:rsid w:val="00393696"/>
    <w:rsid w:val="00393963"/>
    <w:rsid w:val="00395575"/>
    <w:rsid w:val="00395672"/>
    <w:rsid w:val="003A06C8"/>
    <w:rsid w:val="003A0D7C"/>
    <w:rsid w:val="003B0155"/>
    <w:rsid w:val="003B7EE7"/>
    <w:rsid w:val="003C2CCB"/>
    <w:rsid w:val="003D39EC"/>
    <w:rsid w:val="003D3C6E"/>
    <w:rsid w:val="003E3DD5"/>
    <w:rsid w:val="003F07C6"/>
    <w:rsid w:val="003F1F6B"/>
    <w:rsid w:val="003F3757"/>
    <w:rsid w:val="003F44B7"/>
    <w:rsid w:val="004008E9"/>
    <w:rsid w:val="00405591"/>
    <w:rsid w:val="00413D48"/>
    <w:rsid w:val="00417A51"/>
    <w:rsid w:val="00427C26"/>
    <w:rsid w:val="004328EF"/>
    <w:rsid w:val="00441AC2"/>
    <w:rsid w:val="0044249B"/>
    <w:rsid w:val="00446632"/>
    <w:rsid w:val="0045023C"/>
    <w:rsid w:val="00451A5B"/>
    <w:rsid w:val="00452BCD"/>
    <w:rsid w:val="00452CEA"/>
    <w:rsid w:val="00454896"/>
    <w:rsid w:val="00465B52"/>
    <w:rsid w:val="0046708E"/>
    <w:rsid w:val="004704B3"/>
    <w:rsid w:val="00472A65"/>
    <w:rsid w:val="00474463"/>
    <w:rsid w:val="00474B75"/>
    <w:rsid w:val="00477252"/>
    <w:rsid w:val="00483F0B"/>
    <w:rsid w:val="00496319"/>
    <w:rsid w:val="00497279"/>
    <w:rsid w:val="004A5FA1"/>
    <w:rsid w:val="004B0B6C"/>
    <w:rsid w:val="004B1047"/>
    <w:rsid w:val="004B5465"/>
    <w:rsid w:val="004B70F0"/>
    <w:rsid w:val="004D505E"/>
    <w:rsid w:val="004D5E78"/>
    <w:rsid w:val="004D72CA"/>
    <w:rsid w:val="004E2242"/>
    <w:rsid w:val="004F42FF"/>
    <w:rsid w:val="004F44C2"/>
    <w:rsid w:val="004F6C7E"/>
    <w:rsid w:val="00505262"/>
    <w:rsid w:val="00516022"/>
    <w:rsid w:val="00520F58"/>
    <w:rsid w:val="00521CEE"/>
    <w:rsid w:val="005403C8"/>
    <w:rsid w:val="005429DC"/>
    <w:rsid w:val="005565F9"/>
    <w:rsid w:val="005622F0"/>
    <w:rsid w:val="0057090B"/>
    <w:rsid w:val="00573041"/>
    <w:rsid w:val="00575B80"/>
    <w:rsid w:val="00580A37"/>
    <w:rsid w:val="005819CE"/>
    <w:rsid w:val="0058298D"/>
    <w:rsid w:val="00593C2B"/>
    <w:rsid w:val="00595231"/>
    <w:rsid w:val="00596166"/>
    <w:rsid w:val="00597F64"/>
    <w:rsid w:val="005A207F"/>
    <w:rsid w:val="005A2F35"/>
    <w:rsid w:val="005B0E1E"/>
    <w:rsid w:val="005B463E"/>
    <w:rsid w:val="005C12F4"/>
    <w:rsid w:val="005C1941"/>
    <w:rsid w:val="005C34E1"/>
    <w:rsid w:val="005C3FE0"/>
    <w:rsid w:val="005C740C"/>
    <w:rsid w:val="005D625B"/>
    <w:rsid w:val="005F2131"/>
    <w:rsid w:val="005F62D3"/>
    <w:rsid w:val="005F6D11"/>
    <w:rsid w:val="00600CF0"/>
    <w:rsid w:val="006048F4"/>
    <w:rsid w:val="0060660A"/>
    <w:rsid w:val="00610726"/>
    <w:rsid w:val="00612B7F"/>
    <w:rsid w:val="00613B1D"/>
    <w:rsid w:val="00613BB3"/>
    <w:rsid w:val="00617A44"/>
    <w:rsid w:val="006202B6"/>
    <w:rsid w:val="00625CD0"/>
    <w:rsid w:val="0062627D"/>
    <w:rsid w:val="00627432"/>
    <w:rsid w:val="006305C1"/>
    <w:rsid w:val="006448E4"/>
    <w:rsid w:val="00645414"/>
    <w:rsid w:val="00653606"/>
    <w:rsid w:val="00661591"/>
    <w:rsid w:val="0066632F"/>
    <w:rsid w:val="00674A89"/>
    <w:rsid w:val="00674F3D"/>
    <w:rsid w:val="0067744E"/>
    <w:rsid w:val="00677B2B"/>
    <w:rsid w:val="0068313E"/>
    <w:rsid w:val="006833AD"/>
    <w:rsid w:val="00685545"/>
    <w:rsid w:val="006864B3"/>
    <w:rsid w:val="00692D64"/>
    <w:rsid w:val="006959EB"/>
    <w:rsid w:val="006A10F8"/>
    <w:rsid w:val="006A2100"/>
    <w:rsid w:val="006B0BF3"/>
    <w:rsid w:val="006B22D4"/>
    <w:rsid w:val="006B775E"/>
    <w:rsid w:val="006B7BC7"/>
    <w:rsid w:val="006C2535"/>
    <w:rsid w:val="006C441E"/>
    <w:rsid w:val="006C4B90"/>
    <w:rsid w:val="006C5FCD"/>
    <w:rsid w:val="006D1016"/>
    <w:rsid w:val="006D17F2"/>
    <w:rsid w:val="006D3CE9"/>
    <w:rsid w:val="006D4A1A"/>
    <w:rsid w:val="006D6BEA"/>
    <w:rsid w:val="006E209C"/>
    <w:rsid w:val="006E3546"/>
    <w:rsid w:val="006E3FA9"/>
    <w:rsid w:val="006E53E9"/>
    <w:rsid w:val="006E79BE"/>
    <w:rsid w:val="006E7D82"/>
    <w:rsid w:val="006F038F"/>
    <w:rsid w:val="006F0F93"/>
    <w:rsid w:val="006F1869"/>
    <w:rsid w:val="006F31F2"/>
    <w:rsid w:val="0071367C"/>
    <w:rsid w:val="00714DC5"/>
    <w:rsid w:val="00715237"/>
    <w:rsid w:val="007254A5"/>
    <w:rsid w:val="00725748"/>
    <w:rsid w:val="00734FB5"/>
    <w:rsid w:val="00735D88"/>
    <w:rsid w:val="0073720D"/>
    <w:rsid w:val="00737507"/>
    <w:rsid w:val="00740712"/>
    <w:rsid w:val="00742AB9"/>
    <w:rsid w:val="00743F4C"/>
    <w:rsid w:val="00750968"/>
    <w:rsid w:val="0075097F"/>
    <w:rsid w:val="00751A6A"/>
    <w:rsid w:val="00752A35"/>
    <w:rsid w:val="00753BCC"/>
    <w:rsid w:val="00754FBF"/>
    <w:rsid w:val="0076132B"/>
    <w:rsid w:val="00761CB0"/>
    <w:rsid w:val="007709EF"/>
    <w:rsid w:val="00783559"/>
    <w:rsid w:val="00784A52"/>
    <w:rsid w:val="00787B51"/>
    <w:rsid w:val="00790793"/>
    <w:rsid w:val="0079371D"/>
    <w:rsid w:val="0079551B"/>
    <w:rsid w:val="00795AE2"/>
    <w:rsid w:val="00797AA5"/>
    <w:rsid w:val="007A26BD"/>
    <w:rsid w:val="007A399B"/>
    <w:rsid w:val="007A4105"/>
    <w:rsid w:val="007A4FDD"/>
    <w:rsid w:val="007B4503"/>
    <w:rsid w:val="007B7C57"/>
    <w:rsid w:val="007C0384"/>
    <w:rsid w:val="007C406E"/>
    <w:rsid w:val="007C5183"/>
    <w:rsid w:val="007C60C4"/>
    <w:rsid w:val="007C6576"/>
    <w:rsid w:val="007C6EA3"/>
    <w:rsid w:val="007C7573"/>
    <w:rsid w:val="007C775A"/>
    <w:rsid w:val="007C7CDB"/>
    <w:rsid w:val="007E0505"/>
    <w:rsid w:val="007E27EC"/>
    <w:rsid w:val="007E2B20"/>
    <w:rsid w:val="007F5331"/>
    <w:rsid w:val="007F7DD4"/>
    <w:rsid w:val="00800CCA"/>
    <w:rsid w:val="00806120"/>
    <w:rsid w:val="00810C93"/>
    <w:rsid w:val="00811294"/>
    <w:rsid w:val="00812028"/>
    <w:rsid w:val="00812DD8"/>
    <w:rsid w:val="00813082"/>
    <w:rsid w:val="00814D03"/>
    <w:rsid w:val="00821FC1"/>
    <w:rsid w:val="008225A8"/>
    <w:rsid w:val="00823AE2"/>
    <w:rsid w:val="0083178B"/>
    <w:rsid w:val="00831A79"/>
    <w:rsid w:val="00833695"/>
    <w:rsid w:val="008336B7"/>
    <w:rsid w:val="00833A8E"/>
    <w:rsid w:val="00842CD8"/>
    <w:rsid w:val="008431FA"/>
    <w:rsid w:val="00843EB3"/>
    <w:rsid w:val="00850527"/>
    <w:rsid w:val="008547BA"/>
    <w:rsid w:val="008553C7"/>
    <w:rsid w:val="00857FEB"/>
    <w:rsid w:val="008600D7"/>
    <w:rsid w:val="008601AF"/>
    <w:rsid w:val="0087125D"/>
    <w:rsid w:val="00872271"/>
    <w:rsid w:val="0087600D"/>
    <w:rsid w:val="00883137"/>
    <w:rsid w:val="00883C62"/>
    <w:rsid w:val="008A1F5D"/>
    <w:rsid w:val="008A28F5"/>
    <w:rsid w:val="008B0956"/>
    <w:rsid w:val="008B0AA6"/>
    <w:rsid w:val="008B1198"/>
    <w:rsid w:val="008B3471"/>
    <w:rsid w:val="008B3929"/>
    <w:rsid w:val="008B4125"/>
    <w:rsid w:val="008B4CB3"/>
    <w:rsid w:val="008B7B24"/>
    <w:rsid w:val="008C05F4"/>
    <w:rsid w:val="008C21C2"/>
    <w:rsid w:val="008C356D"/>
    <w:rsid w:val="008D5B8B"/>
    <w:rsid w:val="008E0B3F"/>
    <w:rsid w:val="008E49AD"/>
    <w:rsid w:val="008E5F37"/>
    <w:rsid w:val="008E698E"/>
    <w:rsid w:val="008F2584"/>
    <w:rsid w:val="008F3246"/>
    <w:rsid w:val="008F3C1B"/>
    <w:rsid w:val="008F508C"/>
    <w:rsid w:val="009015C6"/>
    <w:rsid w:val="0090271B"/>
    <w:rsid w:val="00910642"/>
    <w:rsid w:val="00910DDF"/>
    <w:rsid w:val="00913A0B"/>
    <w:rsid w:val="00913BF1"/>
    <w:rsid w:val="00914449"/>
    <w:rsid w:val="00930341"/>
    <w:rsid w:val="00930B13"/>
    <w:rsid w:val="009311C8"/>
    <w:rsid w:val="00933376"/>
    <w:rsid w:val="00933A2F"/>
    <w:rsid w:val="00946683"/>
    <w:rsid w:val="00961018"/>
    <w:rsid w:val="00966B11"/>
    <w:rsid w:val="009675D1"/>
    <w:rsid w:val="009716D8"/>
    <w:rsid w:val="009718F9"/>
    <w:rsid w:val="00972FB9"/>
    <w:rsid w:val="00975112"/>
    <w:rsid w:val="00981768"/>
    <w:rsid w:val="00983825"/>
    <w:rsid w:val="00983E8F"/>
    <w:rsid w:val="00993A32"/>
    <w:rsid w:val="00994FDA"/>
    <w:rsid w:val="009A31BF"/>
    <w:rsid w:val="009A3B71"/>
    <w:rsid w:val="009A61BC"/>
    <w:rsid w:val="009B0138"/>
    <w:rsid w:val="009B0FE9"/>
    <w:rsid w:val="009B173A"/>
    <w:rsid w:val="009B1C1A"/>
    <w:rsid w:val="009C1792"/>
    <w:rsid w:val="009C1FE8"/>
    <w:rsid w:val="009C3F20"/>
    <w:rsid w:val="009C7CA1"/>
    <w:rsid w:val="009D043D"/>
    <w:rsid w:val="009D3F72"/>
    <w:rsid w:val="009F3259"/>
    <w:rsid w:val="009F6F9B"/>
    <w:rsid w:val="00A056DE"/>
    <w:rsid w:val="00A067D2"/>
    <w:rsid w:val="00A06C42"/>
    <w:rsid w:val="00A128AD"/>
    <w:rsid w:val="00A21E76"/>
    <w:rsid w:val="00A23BC8"/>
    <w:rsid w:val="00A241C9"/>
    <w:rsid w:val="00A25405"/>
    <w:rsid w:val="00A30E68"/>
    <w:rsid w:val="00A31933"/>
    <w:rsid w:val="00A31DBA"/>
    <w:rsid w:val="00A3260A"/>
    <w:rsid w:val="00A34AA0"/>
    <w:rsid w:val="00A41FE2"/>
    <w:rsid w:val="00A46FEF"/>
    <w:rsid w:val="00A47948"/>
    <w:rsid w:val="00A5070C"/>
    <w:rsid w:val="00A50CF6"/>
    <w:rsid w:val="00A53FB3"/>
    <w:rsid w:val="00A54682"/>
    <w:rsid w:val="00A56946"/>
    <w:rsid w:val="00A56E09"/>
    <w:rsid w:val="00A6170E"/>
    <w:rsid w:val="00A63035"/>
    <w:rsid w:val="00A63B8C"/>
    <w:rsid w:val="00A715F8"/>
    <w:rsid w:val="00A72A48"/>
    <w:rsid w:val="00A763B1"/>
    <w:rsid w:val="00A77F6F"/>
    <w:rsid w:val="00A81AEA"/>
    <w:rsid w:val="00A831FD"/>
    <w:rsid w:val="00A83352"/>
    <w:rsid w:val="00A850A2"/>
    <w:rsid w:val="00A91BE1"/>
    <w:rsid w:val="00A91FA3"/>
    <w:rsid w:val="00A927D3"/>
    <w:rsid w:val="00AA7FC9"/>
    <w:rsid w:val="00AB237D"/>
    <w:rsid w:val="00AB5933"/>
    <w:rsid w:val="00AC0DD2"/>
    <w:rsid w:val="00AC73DE"/>
    <w:rsid w:val="00AE013D"/>
    <w:rsid w:val="00AE11B7"/>
    <w:rsid w:val="00AE7025"/>
    <w:rsid w:val="00AE7F68"/>
    <w:rsid w:val="00AF2321"/>
    <w:rsid w:val="00AF52F6"/>
    <w:rsid w:val="00AF7237"/>
    <w:rsid w:val="00B0043A"/>
    <w:rsid w:val="00B00D75"/>
    <w:rsid w:val="00B070CB"/>
    <w:rsid w:val="00B07187"/>
    <w:rsid w:val="00B12456"/>
    <w:rsid w:val="00B24B8C"/>
    <w:rsid w:val="00B259C8"/>
    <w:rsid w:val="00B26A02"/>
    <w:rsid w:val="00B26CCF"/>
    <w:rsid w:val="00B30FC2"/>
    <w:rsid w:val="00B331A2"/>
    <w:rsid w:val="00B35194"/>
    <w:rsid w:val="00B366C7"/>
    <w:rsid w:val="00B36C8E"/>
    <w:rsid w:val="00B425F0"/>
    <w:rsid w:val="00B42DFA"/>
    <w:rsid w:val="00B531DD"/>
    <w:rsid w:val="00B53CC6"/>
    <w:rsid w:val="00B55014"/>
    <w:rsid w:val="00B564F8"/>
    <w:rsid w:val="00B62232"/>
    <w:rsid w:val="00B63B10"/>
    <w:rsid w:val="00B70BF3"/>
    <w:rsid w:val="00B71DC2"/>
    <w:rsid w:val="00B7589D"/>
    <w:rsid w:val="00B75D34"/>
    <w:rsid w:val="00B77D68"/>
    <w:rsid w:val="00B812B7"/>
    <w:rsid w:val="00B91CFC"/>
    <w:rsid w:val="00B93893"/>
    <w:rsid w:val="00B93CE4"/>
    <w:rsid w:val="00BA38F9"/>
    <w:rsid w:val="00BA7E0A"/>
    <w:rsid w:val="00BB161F"/>
    <w:rsid w:val="00BC3B53"/>
    <w:rsid w:val="00BC3B96"/>
    <w:rsid w:val="00BC4AE3"/>
    <w:rsid w:val="00BC59FF"/>
    <w:rsid w:val="00BC5B28"/>
    <w:rsid w:val="00BC69B0"/>
    <w:rsid w:val="00BE3F88"/>
    <w:rsid w:val="00BE4756"/>
    <w:rsid w:val="00BE5ED9"/>
    <w:rsid w:val="00BE7B41"/>
    <w:rsid w:val="00BE7D5A"/>
    <w:rsid w:val="00C02480"/>
    <w:rsid w:val="00C053B3"/>
    <w:rsid w:val="00C07D2A"/>
    <w:rsid w:val="00C15A91"/>
    <w:rsid w:val="00C15D46"/>
    <w:rsid w:val="00C206F1"/>
    <w:rsid w:val="00C217E1"/>
    <w:rsid w:val="00C219B1"/>
    <w:rsid w:val="00C27FF8"/>
    <w:rsid w:val="00C4015B"/>
    <w:rsid w:val="00C40C60"/>
    <w:rsid w:val="00C47D79"/>
    <w:rsid w:val="00C5258E"/>
    <w:rsid w:val="00C619A7"/>
    <w:rsid w:val="00C73D5F"/>
    <w:rsid w:val="00C87E25"/>
    <w:rsid w:val="00C92958"/>
    <w:rsid w:val="00C97C80"/>
    <w:rsid w:val="00CA47D3"/>
    <w:rsid w:val="00CA6533"/>
    <w:rsid w:val="00CA6A25"/>
    <w:rsid w:val="00CA6A3F"/>
    <w:rsid w:val="00CA7C99"/>
    <w:rsid w:val="00CC1FA8"/>
    <w:rsid w:val="00CC4C0D"/>
    <w:rsid w:val="00CC6290"/>
    <w:rsid w:val="00CD233D"/>
    <w:rsid w:val="00CD362D"/>
    <w:rsid w:val="00CE101D"/>
    <w:rsid w:val="00CE1C84"/>
    <w:rsid w:val="00CE501A"/>
    <w:rsid w:val="00CE5055"/>
    <w:rsid w:val="00CE60C0"/>
    <w:rsid w:val="00CE6FA7"/>
    <w:rsid w:val="00CF053F"/>
    <w:rsid w:val="00CF1A17"/>
    <w:rsid w:val="00CF651B"/>
    <w:rsid w:val="00D0609E"/>
    <w:rsid w:val="00D078E1"/>
    <w:rsid w:val="00D100E9"/>
    <w:rsid w:val="00D114C3"/>
    <w:rsid w:val="00D1397D"/>
    <w:rsid w:val="00D13F15"/>
    <w:rsid w:val="00D14C4B"/>
    <w:rsid w:val="00D16508"/>
    <w:rsid w:val="00D20542"/>
    <w:rsid w:val="00D208D1"/>
    <w:rsid w:val="00D21E4B"/>
    <w:rsid w:val="00D23522"/>
    <w:rsid w:val="00D235F1"/>
    <w:rsid w:val="00D24199"/>
    <w:rsid w:val="00D264D6"/>
    <w:rsid w:val="00D33BF0"/>
    <w:rsid w:val="00D516BE"/>
    <w:rsid w:val="00D5423B"/>
    <w:rsid w:val="00D54F4E"/>
    <w:rsid w:val="00D60BA4"/>
    <w:rsid w:val="00D62419"/>
    <w:rsid w:val="00D66E10"/>
    <w:rsid w:val="00D731B4"/>
    <w:rsid w:val="00D77870"/>
    <w:rsid w:val="00D80977"/>
    <w:rsid w:val="00D80CCE"/>
    <w:rsid w:val="00D85BFA"/>
    <w:rsid w:val="00D87D03"/>
    <w:rsid w:val="00D912F0"/>
    <w:rsid w:val="00D91515"/>
    <w:rsid w:val="00D95C88"/>
    <w:rsid w:val="00D97B2E"/>
    <w:rsid w:val="00DA7C84"/>
    <w:rsid w:val="00DB36FE"/>
    <w:rsid w:val="00DB533A"/>
    <w:rsid w:val="00DB6307"/>
    <w:rsid w:val="00DD1DCD"/>
    <w:rsid w:val="00DD338F"/>
    <w:rsid w:val="00DD66F2"/>
    <w:rsid w:val="00DE3FE0"/>
    <w:rsid w:val="00DE578A"/>
    <w:rsid w:val="00DF1160"/>
    <w:rsid w:val="00DF2583"/>
    <w:rsid w:val="00DF54D9"/>
    <w:rsid w:val="00DF7283"/>
    <w:rsid w:val="00E01A59"/>
    <w:rsid w:val="00E07569"/>
    <w:rsid w:val="00E10DC6"/>
    <w:rsid w:val="00E11F8E"/>
    <w:rsid w:val="00E14D84"/>
    <w:rsid w:val="00E15881"/>
    <w:rsid w:val="00E16A8F"/>
    <w:rsid w:val="00E209DE"/>
    <w:rsid w:val="00E21DE3"/>
    <w:rsid w:val="00E307D1"/>
    <w:rsid w:val="00E3731D"/>
    <w:rsid w:val="00E407C3"/>
    <w:rsid w:val="00E51469"/>
    <w:rsid w:val="00E51FD5"/>
    <w:rsid w:val="00E634E3"/>
    <w:rsid w:val="00E717C4"/>
    <w:rsid w:val="00E77F89"/>
    <w:rsid w:val="00E80E71"/>
    <w:rsid w:val="00E8486A"/>
    <w:rsid w:val="00E850D3"/>
    <w:rsid w:val="00E853D6"/>
    <w:rsid w:val="00E876B9"/>
    <w:rsid w:val="00EC0DFF"/>
    <w:rsid w:val="00EC237D"/>
    <w:rsid w:val="00EC3675"/>
    <w:rsid w:val="00EC4D0E"/>
    <w:rsid w:val="00EC4E2B"/>
    <w:rsid w:val="00ED072A"/>
    <w:rsid w:val="00ED19DE"/>
    <w:rsid w:val="00ED539E"/>
    <w:rsid w:val="00ED58F8"/>
    <w:rsid w:val="00EE4A1F"/>
    <w:rsid w:val="00EE4C2D"/>
    <w:rsid w:val="00EE6455"/>
    <w:rsid w:val="00EF1B5A"/>
    <w:rsid w:val="00EF24FB"/>
    <w:rsid w:val="00EF285D"/>
    <w:rsid w:val="00EF2CCA"/>
    <w:rsid w:val="00EF2E60"/>
    <w:rsid w:val="00EF392B"/>
    <w:rsid w:val="00EF3FE7"/>
    <w:rsid w:val="00EF4AD4"/>
    <w:rsid w:val="00EF60DC"/>
    <w:rsid w:val="00EF759F"/>
    <w:rsid w:val="00F00F54"/>
    <w:rsid w:val="00F01079"/>
    <w:rsid w:val="00F03963"/>
    <w:rsid w:val="00F10BB9"/>
    <w:rsid w:val="00F11068"/>
    <w:rsid w:val="00F1256D"/>
    <w:rsid w:val="00F13A4E"/>
    <w:rsid w:val="00F172BB"/>
    <w:rsid w:val="00F17B10"/>
    <w:rsid w:val="00F17D15"/>
    <w:rsid w:val="00F21BEF"/>
    <w:rsid w:val="00F23E28"/>
    <w:rsid w:val="00F327CE"/>
    <w:rsid w:val="00F32886"/>
    <w:rsid w:val="00F41A6F"/>
    <w:rsid w:val="00F43805"/>
    <w:rsid w:val="00F45A25"/>
    <w:rsid w:val="00F50F86"/>
    <w:rsid w:val="00F53F91"/>
    <w:rsid w:val="00F563C5"/>
    <w:rsid w:val="00F5662B"/>
    <w:rsid w:val="00F61569"/>
    <w:rsid w:val="00F61A72"/>
    <w:rsid w:val="00F62B67"/>
    <w:rsid w:val="00F66F13"/>
    <w:rsid w:val="00F73AA1"/>
    <w:rsid w:val="00F74073"/>
    <w:rsid w:val="00F741EE"/>
    <w:rsid w:val="00F75603"/>
    <w:rsid w:val="00F75BF0"/>
    <w:rsid w:val="00F845B4"/>
    <w:rsid w:val="00F8713B"/>
    <w:rsid w:val="00F93F9E"/>
    <w:rsid w:val="00FA2CD7"/>
    <w:rsid w:val="00FB06ED"/>
    <w:rsid w:val="00FB4C95"/>
    <w:rsid w:val="00FC3165"/>
    <w:rsid w:val="00FC36AB"/>
    <w:rsid w:val="00FC41E7"/>
    <w:rsid w:val="00FC4300"/>
    <w:rsid w:val="00FC7F66"/>
    <w:rsid w:val="00FD0C65"/>
    <w:rsid w:val="00FD3948"/>
    <w:rsid w:val="00FD3A2C"/>
    <w:rsid w:val="00FD5776"/>
    <w:rsid w:val="00FE1CB6"/>
    <w:rsid w:val="00FE3B95"/>
    <w:rsid w:val="00FE486B"/>
    <w:rsid w:val="00FE4F08"/>
    <w:rsid w:val="00FE755B"/>
    <w:rsid w:val="00FF2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957250"/>
  <w15:docId w15:val="{839132F6-FE39-4BC0-8587-D85E78200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C92958"/>
    <w:rPr>
      <w:rFonts w:ascii="Tahoma" w:hAnsi="Tahoma" w:cs="Tahoma"/>
      <w:sz w:val="16"/>
      <w:szCs w:val="16"/>
    </w:rPr>
  </w:style>
  <w:style w:type="character" w:styleId="Tekstvantijdelijkeaanduiding">
    <w:name w:val="Placeholder Text"/>
    <w:basedOn w:val="Standaardalinea-lettertype"/>
    <w:uiPriority w:val="99"/>
    <w:semiHidden/>
    <w:rsid w:val="00BA38F9"/>
    <w:rPr>
      <w:color w:val="808080"/>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character" w:customStyle="1" w:styleId="BallontekstChar">
    <w:name w:val="Ballontekst Char"/>
    <w:basedOn w:val="Standaardalinea-lettertype"/>
    <w:link w:val="Ballontekst"/>
    <w:rsid w:val="00FB4C95"/>
    <w:rPr>
      <w:rFonts w:ascii="Tahoma" w:hAnsi="Tahoma" w:cs="Tahoma"/>
      <w:sz w:val="16"/>
      <w:szCs w:val="16"/>
      <w:lang w:val="nl-NL" w:eastAsia="nl-NL"/>
    </w:rPr>
  </w:style>
  <w:style w:type="paragraph" w:styleId="Voetnoottekst">
    <w:name w:val="footnote text"/>
    <w:basedOn w:val="Standaard"/>
    <w:link w:val="VoetnoottekstChar"/>
    <w:uiPriority w:val="99"/>
    <w:semiHidden/>
    <w:unhideWhenUsed/>
    <w:rsid w:val="00A63035"/>
    <w:pPr>
      <w:spacing w:line="240" w:lineRule="auto"/>
    </w:pPr>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uiPriority w:val="99"/>
    <w:semiHidden/>
    <w:rsid w:val="00A63035"/>
    <w:rPr>
      <w:rFonts w:asciiTheme="minorHAnsi" w:eastAsiaTheme="minorHAnsi" w:hAnsiTheme="minorHAnsi" w:cstheme="minorBidi"/>
      <w:lang w:val="nl-NL"/>
    </w:rPr>
  </w:style>
  <w:style w:type="character" w:styleId="Voetnootmarkering">
    <w:name w:val="footnote reference"/>
    <w:aliases w:val=" Char Char3,Char Char3,Char2, Char2,Footnote Reference Superscript,BVI fnr,Footnote symbol,Footnote call,SUPERS,(Footnote Reference),Footnote,Voetnootverwijzing,Times 10 Point,Exposant 3 Point,Footnote reference number,note TESI,numbe"/>
    <w:basedOn w:val="Standaardalinea-lettertype"/>
    <w:link w:val="FootnoteReferenceCharChar1Char"/>
    <w:uiPriority w:val="99"/>
    <w:unhideWhenUsed/>
    <w:rsid w:val="00A63035"/>
    <w:rPr>
      <w:vertAlign w:val="superscript"/>
    </w:rPr>
  </w:style>
  <w:style w:type="paragraph" w:customStyle="1" w:styleId="FootnoteReferenceCharChar1Char">
    <w:name w:val="Footnote Reference Char Char1 Char"/>
    <w:aliases w:val="Footnote Reference Char Char Char Char Char Char,Car Char Car Char Car Char Char Char1 Char Char Char Char,Car Char Car Char Car Char Char Char Char Char Char Char Char Char Char Char Char Char"/>
    <w:basedOn w:val="Standaard"/>
    <w:link w:val="Voetnootmarkering"/>
    <w:uiPriority w:val="99"/>
    <w:rsid w:val="00A63035"/>
    <w:pPr>
      <w:autoSpaceDE w:val="0"/>
      <w:autoSpaceDN w:val="0"/>
      <w:spacing w:after="160" w:line="240" w:lineRule="exact"/>
      <w:jc w:val="both"/>
    </w:pPr>
    <w:rPr>
      <w:rFonts w:ascii="Times New Roman" w:hAnsi="Times New Roman"/>
      <w:sz w:val="20"/>
      <w:szCs w:val="20"/>
      <w:vertAlign w:val="superscrip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7344243">
      <w:bodyDiv w:val="1"/>
      <w:marLeft w:val="0"/>
      <w:marRight w:val="0"/>
      <w:marTop w:val="0"/>
      <w:marBottom w:val="0"/>
      <w:divBdr>
        <w:top w:val="none" w:sz="0" w:space="0" w:color="auto"/>
        <w:left w:val="none" w:sz="0" w:space="0" w:color="auto"/>
        <w:bottom w:val="none" w:sz="0" w:space="0" w:color="auto"/>
        <w:right w:val="none" w:sz="0" w:space="0" w:color="auto"/>
      </w:divBdr>
    </w:div>
    <w:div w:id="147174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253</ap:Words>
  <ap:Characters>1701</ap:Characters>
  <ap:DocSecurity>0</ap:DocSecurity>
  <ap:Lines>14</ap:Lines>
  <ap:Paragraphs>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1951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2025-01-28T15:55:00.0000000Z</dcterms:created>
  <dcterms:modified xsi:type="dcterms:W3CDTF">2025-01-31T13:24:00.0000000Z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lemmenc</vt:lpwstr>
  </property>
  <property fmtid="{D5CDD505-2E9C-101B-9397-08002B2CF9AE}" pid="3" name="AUTHOR_ID">
    <vt:lpwstr>lemmenc</vt:lpwstr>
  </property>
  <property fmtid="{D5CDD505-2E9C-101B-9397-08002B2CF9AE}" pid="4" name="A_ADRES">
    <vt:lpwstr>Voorzitter van de Tweede Kamer</vt:lpwstr>
  </property>
  <property fmtid="{D5CDD505-2E9C-101B-9397-08002B2CF9AE}" pid="5" name="A_DEP_NAAM">
    <vt:lpwstr>LNV</vt:lpwstr>
  </property>
  <property fmtid="{D5CDD505-2E9C-101B-9397-08002B2CF9AE}" pid="6" name="A_DOC_RICHTING_ID">
    <vt:lpwstr>Uitgaand</vt:lpwstr>
  </property>
  <property fmtid="{D5CDD505-2E9C-101B-9397-08002B2CF9AE}" pid="7" name="ClassificationContentMarkingFooterFontProps">
    <vt:lpwstr>#000000,10,Calibri</vt:lpwstr>
  </property>
  <property fmtid="{D5CDD505-2E9C-101B-9397-08002B2CF9AE}" pid="8" name="ClassificationContentMarkingFooterShapeIds">
    <vt:lpwstr>1aa9,1ad1,1af9</vt:lpwstr>
  </property>
  <property fmtid="{D5CDD505-2E9C-101B-9397-08002B2CF9AE}" pid="9" name="ClassificationContentMarkingFooterText">
    <vt:lpwstr>Intern gebruik</vt:lpwstr>
  </property>
  <property fmtid="{D5CDD505-2E9C-101B-9397-08002B2CF9AE}" pid="10" name="DOCNAME">
    <vt:lpwstr>Besluit van DATUM tot wijziging van het Besluit kwaliteit leefomgeving, het Omgevingsbesluit, het Aanvullingsbesluit natuur Omgevingswet en de Omgevingsregeling vanwege het vervallen van hoofdstuk 17a van de Omgevingsregeling (Technische omzetting AERIUS Register)</vt:lpwstr>
  </property>
  <property fmtid="{D5CDD505-2E9C-101B-9397-08002B2CF9AE}" pid="11" name="documentId">
    <vt:lpwstr>documentId</vt:lpwstr>
  </property>
  <property fmtid="{D5CDD505-2E9C-101B-9397-08002B2CF9AE}" pid="12" name="Header">
    <vt:lpwstr>Voorhangbrief LVVN</vt:lpwstr>
  </property>
  <property fmtid="{D5CDD505-2E9C-101B-9397-08002B2CF9AE}" pid="13" name="HeaderId">
    <vt:lpwstr>3388A1077551494796841841307D33AD</vt:lpwstr>
  </property>
  <property fmtid="{D5CDD505-2E9C-101B-9397-08002B2CF9AE}" pid="14" name="Template">
    <vt:lpwstr>Voorhangbrief LVVN</vt:lpwstr>
  </property>
  <property fmtid="{D5CDD505-2E9C-101B-9397-08002B2CF9AE}" pid="15" name="TemplateId">
    <vt:lpwstr>3DBA0C8B86E4432AB0346469341C5346</vt:lpwstr>
  </property>
  <property fmtid="{D5CDD505-2E9C-101B-9397-08002B2CF9AE}" pid="16" name="TYPE_ID">
    <vt:lpwstr>Vervolgstuk regelgeving</vt:lpwstr>
  </property>
  <property fmtid="{D5CDD505-2E9C-101B-9397-08002B2CF9AE}" pid="17" name="Typist">
    <vt:lpwstr>lemmenc</vt:lpwstr>
  </property>
</Properties>
</file>