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32B0C" w:rsidR="00FA365E" w:rsidP="00FA365E" w:rsidRDefault="00FA365E" w14:paraId="3642ADBB" w14:textId="77777777">
      <w:pPr>
        <w:spacing w:line="276" w:lineRule="auto"/>
        <w:rPr>
          <w:lang w:val="nl-NL"/>
        </w:rPr>
      </w:pPr>
    </w:p>
    <w:p w:rsidRPr="00B32B0C" w:rsidR="00FA365E" w:rsidP="00FA365E" w:rsidRDefault="00FA365E" w14:paraId="370FBC5F" w14:textId="77777777">
      <w:pPr>
        <w:spacing w:line="276" w:lineRule="auto"/>
        <w:rPr>
          <w:lang w:val="nl-NL"/>
        </w:rPr>
      </w:pPr>
    </w:p>
    <w:p w:rsidRPr="00B32B0C" w:rsidR="00FA365E" w:rsidP="00FA365E" w:rsidRDefault="00FA365E" w14:paraId="71BA4F64" w14:textId="77777777">
      <w:pPr>
        <w:spacing w:line="276" w:lineRule="auto"/>
        <w:rPr>
          <w:lang w:val="nl-NL"/>
        </w:rPr>
      </w:pPr>
    </w:p>
    <w:p w:rsidRPr="00B32B0C" w:rsidR="00FA365E" w:rsidP="00FA365E" w:rsidRDefault="00FA365E" w14:paraId="1384A917" w14:textId="77777777">
      <w:pPr>
        <w:spacing w:line="276" w:lineRule="auto"/>
        <w:rPr>
          <w:lang w:val="nl-NL"/>
        </w:rPr>
      </w:pPr>
    </w:p>
    <w:p w:rsidR="00FA365E" w:rsidP="00FA365E" w:rsidRDefault="00FA365E" w14:paraId="63579146" w14:textId="77777777">
      <w:pPr>
        <w:pStyle w:val="Kop1"/>
        <w:jc w:val="center"/>
        <w:rPr>
          <w:rFonts w:ascii="Verdana" w:hAnsi="Verdana"/>
          <w:color w:val="C00000"/>
          <w:sz w:val="56"/>
          <w:szCs w:val="56"/>
          <w:lang w:val="nl-NL"/>
        </w:rPr>
      </w:pPr>
    </w:p>
    <w:p w:rsidR="00FA365E" w:rsidP="00FA365E" w:rsidRDefault="00FA365E" w14:paraId="316D13EE" w14:textId="77777777">
      <w:pPr>
        <w:rPr>
          <w:lang w:val="nl-NL"/>
        </w:rPr>
      </w:pPr>
    </w:p>
    <w:p w:rsidRPr="00274AEA" w:rsidR="00FA365E" w:rsidP="00FA365E" w:rsidRDefault="00FA365E" w14:paraId="40A261B6" w14:textId="77777777">
      <w:pPr>
        <w:rPr>
          <w:lang w:val="nl-NL"/>
        </w:rPr>
      </w:pPr>
    </w:p>
    <w:p w:rsidRPr="00274AEA" w:rsidR="00FA365E" w:rsidP="00FA365E" w:rsidRDefault="00FA365E" w14:paraId="308B4B33" w14:textId="77777777">
      <w:pPr>
        <w:pStyle w:val="Kop1"/>
        <w:jc w:val="center"/>
        <w:rPr>
          <w:rFonts w:ascii="Verdana" w:hAnsi="Verdana"/>
          <w:color w:val="C00000"/>
          <w:sz w:val="56"/>
          <w:szCs w:val="56"/>
          <w:lang w:val="nl-NL"/>
        </w:rPr>
      </w:pPr>
      <w:bookmarkStart w:name="_Toc188874692" w:id="0"/>
      <w:r w:rsidRPr="00274AEA">
        <w:rPr>
          <w:rFonts w:ascii="Verdana" w:hAnsi="Verdana"/>
          <w:color w:val="C00000"/>
          <w:sz w:val="56"/>
          <w:szCs w:val="56"/>
          <w:lang w:val="nl-NL"/>
        </w:rPr>
        <w:t>Beleidsdraaiboek</w:t>
      </w:r>
      <w:bookmarkEnd w:id="0"/>
      <w:r w:rsidRPr="00274AEA">
        <w:rPr>
          <w:rFonts w:ascii="Verdana" w:hAnsi="Verdana"/>
          <w:color w:val="C00000"/>
          <w:sz w:val="56"/>
          <w:szCs w:val="56"/>
          <w:lang w:val="nl-NL"/>
        </w:rPr>
        <w:t xml:space="preserve"> </w:t>
      </w:r>
      <w:r w:rsidRPr="00274AEA">
        <w:rPr>
          <w:rFonts w:ascii="Verdana" w:hAnsi="Verdana"/>
          <w:color w:val="C00000"/>
          <w:sz w:val="56"/>
          <w:szCs w:val="56"/>
          <w:lang w:val="nl-NL"/>
        </w:rPr>
        <w:br/>
      </w:r>
    </w:p>
    <w:p w:rsidRPr="00274AEA" w:rsidR="00FA365E" w:rsidP="00FA365E" w:rsidRDefault="00FA365E" w14:paraId="6AD0B353" w14:textId="77777777">
      <w:pPr>
        <w:pStyle w:val="Kop1"/>
        <w:jc w:val="center"/>
        <w:rPr>
          <w:rFonts w:ascii="Verdana" w:hAnsi="Verdana"/>
          <w:color w:val="C00000"/>
          <w:sz w:val="56"/>
          <w:szCs w:val="56"/>
          <w:lang w:val="nl-NL"/>
        </w:rPr>
      </w:pPr>
    </w:p>
    <w:p w:rsidRPr="00451468" w:rsidR="00FA365E" w:rsidP="00FA365E" w:rsidRDefault="00FA365E" w14:paraId="637C6226" w14:textId="77777777">
      <w:pPr>
        <w:pStyle w:val="Kop1"/>
        <w:jc w:val="center"/>
        <w:rPr>
          <w:rFonts w:ascii="Verdana" w:hAnsi="Verdana"/>
          <w:color w:val="C00000"/>
          <w:sz w:val="56"/>
          <w:szCs w:val="56"/>
          <w:lang w:val="nl-NL"/>
        </w:rPr>
      </w:pPr>
      <w:bookmarkStart w:name="_Toc188874693" w:id="1"/>
      <w:r w:rsidRPr="00274AEA">
        <w:rPr>
          <w:rFonts w:ascii="Verdana" w:hAnsi="Verdana"/>
          <w:color w:val="C00000"/>
          <w:sz w:val="56"/>
          <w:szCs w:val="56"/>
          <w:lang w:val="nl-NL"/>
        </w:rPr>
        <w:t xml:space="preserve">HPAI bij </w:t>
      </w:r>
      <w:r>
        <w:rPr>
          <w:rFonts w:ascii="Verdana" w:hAnsi="Verdana"/>
          <w:color w:val="C00000"/>
          <w:sz w:val="56"/>
          <w:szCs w:val="56"/>
          <w:lang w:val="nl-NL"/>
        </w:rPr>
        <w:t>melkkoeien</w:t>
      </w:r>
      <w:bookmarkEnd w:id="1"/>
    </w:p>
    <w:p w:rsidRPr="00B32B0C" w:rsidR="00FA365E" w:rsidP="00FA365E" w:rsidRDefault="00FA365E" w14:paraId="35CE3455" w14:textId="77777777">
      <w:pPr>
        <w:spacing w:line="276" w:lineRule="auto"/>
        <w:rPr>
          <w:lang w:val="nl-NL"/>
        </w:rPr>
      </w:pPr>
    </w:p>
    <w:p w:rsidRPr="00B32B0C" w:rsidR="00FA365E" w:rsidP="00FA365E" w:rsidRDefault="00FA365E" w14:paraId="42BA6344" w14:textId="77777777">
      <w:pPr>
        <w:spacing w:line="276" w:lineRule="auto"/>
        <w:rPr>
          <w:lang w:val="nl-NL"/>
        </w:rPr>
      </w:pPr>
    </w:p>
    <w:p w:rsidRPr="00B32B0C" w:rsidR="00FA365E" w:rsidP="00FA365E" w:rsidRDefault="00FA365E" w14:paraId="037EFF00" w14:textId="77777777">
      <w:pPr>
        <w:spacing w:line="276" w:lineRule="auto"/>
        <w:rPr>
          <w:lang w:val="nl-NL"/>
        </w:rPr>
      </w:pPr>
    </w:p>
    <w:p w:rsidRPr="00B32B0C" w:rsidR="00FA365E" w:rsidP="00FA365E" w:rsidRDefault="00FA365E" w14:paraId="3A094791" w14:textId="77777777">
      <w:pPr>
        <w:spacing w:line="276" w:lineRule="auto"/>
        <w:rPr>
          <w:lang w:val="nl-NL"/>
        </w:rPr>
      </w:pPr>
    </w:p>
    <w:p w:rsidRPr="00B32B0C" w:rsidR="00FA365E" w:rsidP="00FA365E" w:rsidRDefault="00FA365E" w14:paraId="110B51BB" w14:textId="77777777">
      <w:pPr>
        <w:spacing w:line="276" w:lineRule="auto"/>
        <w:jc w:val="center"/>
        <w:rPr>
          <w:szCs w:val="18"/>
          <w:lang w:val="nl-NL"/>
        </w:rPr>
      </w:pPr>
    </w:p>
    <w:p w:rsidRPr="00B32B0C" w:rsidR="00FA365E" w:rsidP="00FA365E" w:rsidRDefault="00FA365E" w14:paraId="7A4B346B" w14:textId="77777777">
      <w:pPr>
        <w:spacing w:line="276" w:lineRule="auto"/>
        <w:jc w:val="center"/>
        <w:rPr>
          <w:szCs w:val="18"/>
          <w:lang w:val="nl-NL"/>
        </w:rPr>
      </w:pPr>
    </w:p>
    <w:p w:rsidRPr="00382542" w:rsidR="00FA365E" w:rsidP="00FA365E" w:rsidRDefault="00FA365E" w14:paraId="3226E3A2" w14:textId="77777777">
      <w:pPr>
        <w:spacing w:line="276" w:lineRule="auto"/>
        <w:jc w:val="center"/>
        <w:rPr>
          <w:sz w:val="32"/>
          <w:szCs w:val="32"/>
          <w:lang w:val="nl-NL"/>
        </w:rPr>
      </w:pPr>
      <w:r w:rsidRPr="00382542">
        <w:rPr>
          <w:sz w:val="32"/>
          <w:szCs w:val="32"/>
          <w:lang w:val="nl-NL"/>
        </w:rPr>
        <w:t>PM</w:t>
      </w:r>
    </w:p>
    <w:p w:rsidRPr="00382542" w:rsidR="00FA365E" w:rsidP="00FA365E" w:rsidRDefault="00FA365E" w14:paraId="18F793F2" w14:textId="77777777">
      <w:pPr>
        <w:spacing w:line="276" w:lineRule="auto"/>
        <w:jc w:val="center"/>
        <w:rPr>
          <w:lang w:val="nl-NL"/>
        </w:rPr>
      </w:pPr>
      <w:r w:rsidRPr="00382542">
        <w:rPr>
          <w:sz w:val="32"/>
          <w:szCs w:val="32"/>
          <w:lang w:val="nl-NL"/>
        </w:rPr>
        <w:t xml:space="preserve">Versie 1.0 </w:t>
      </w:r>
    </w:p>
    <w:p w:rsidRPr="00382542" w:rsidR="00FA365E" w:rsidP="00FA365E" w:rsidRDefault="00FA365E" w14:paraId="6CF37970" w14:textId="77777777">
      <w:pPr>
        <w:spacing w:line="276" w:lineRule="auto"/>
        <w:jc w:val="center"/>
        <w:rPr>
          <w:szCs w:val="18"/>
          <w:lang w:val="nl-NL"/>
        </w:rPr>
      </w:pPr>
    </w:p>
    <w:p w:rsidRPr="00382542" w:rsidR="00FA365E" w:rsidP="00FA365E" w:rsidRDefault="00FA365E" w14:paraId="5386A550" w14:textId="77777777">
      <w:pPr>
        <w:spacing w:line="276" w:lineRule="auto"/>
        <w:rPr>
          <w:szCs w:val="18"/>
          <w:lang w:val="nl-NL"/>
        </w:rPr>
      </w:pPr>
      <w:r w:rsidRPr="00382542">
        <w:rPr>
          <w:szCs w:val="18"/>
          <w:lang w:val="nl-NL"/>
        </w:rPr>
        <w:br w:type="page"/>
      </w:r>
    </w:p>
    <w:sdt>
      <w:sdtPr>
        <w:rPr>
          <w:rFonts w:ascii="Verdana" w:hAnsi="Verdana" w:eastAsiaTheme="minorHAnsi" w:cstheme="minorBidi"/>
          <w:b w:val="0"/>
          <w:bCs w:val="0"/>
          <w:color w:val="auto"/>
          <w:sz w:val="18"/>
          <w:szCs w:val="22"/>
          <w:lang w:eastAsia="en-US"/>
        </w:rPr>
        <w:id w:val="-1089696528"/>
        <w:docPartObj>
          <w:docPartGallery w:val="Table of Contents"/>
          <w:docPartUnique/>
        </w:docPartObj>
      </w:sdtPr>
      <w:sdtEndPr/>
      <w:sdtContent>
        <w:p w:rsidRPr="00274AEA" w:rsidR="00FA365E" w:rsidP="00FA365E" w:rsidRDefault="00FA365E" w14:paraId="6F80CFFE" w14:textId="77777777">
          <w:pPr>
            <w:pStyle w:val="Kopvaninhoudsopgave"/>
            <w:rPr>
              <w:lang w:val="nl-NL"/>
            </w:rPr>
          </w:pPr>
          <w:r w:rsidRPr="00274AEA">
            <w:rPr>
              <w:lang w:val="nl-NL"/>
            </w:rPr>
            <w:t>Inhoudsopgave</w:t>
          </w:r>
        </w:p>
        <w:p w:rsidR="00FA365E" w:rsidP="00FA365E" w:rsidRDefault="00FA365E" w14:paraId="3BB82CA0" w14:textId="77777777">
          <w:pPr>
            <w:pStyle w:val="Inhopg1"/>
          </w:pPr>
        </w:p>
        <w:p w:rsidR="00FA365E" w:rsidP="00FA365E" w:rsidRDefault="00FA365E" w14:paraId="2394B897" w14:textId="77777777">
          <w:pPr>
            <w:pStyle w:val="Inhopg1"/>
            <w:rPr>
              <w:rFonts w:asciiTheme="minorHAnsi" w:hAnsiTheme="minorHAnsi" w:eastAsiaTheme="minorEastAsia"/>
              <w:noProof/>
              <w:kern w:val="2"/>
              <w:sz w:val="24"/>
              <w:szCs w:val="24"/>
              <w:lang w:val="nl-NL" w:eastAsia="nl-NL"/>
              <w14:ligatures w14:val="standardContextual"/>
            </w:rPr>
          </w:pPr>
          <w:r>
            <w:fldChar w:fldCharType="begin"/>
          </w:r>
          <w:r>
            <w:instrText xml:space="preserve"> TOC \o "1-3" \h \z \u </w:instrText>
          </w:r>
          <w:r>
            <w:fldChar w:fldCharType="separate"/>
          </w:r>
          <w:hyperlink w:history="1" w:anchor="_Toc188874692">
            <w:r w:rsidRPr="006232C6">
              <w:rPr>
                <w:rStyle w:val="Hyperlink"/>
                <w:noProof/>
                <w:lang w:val="nl-NL"/>
              </w:rPr>
              <w:t>Beleidsdraaiboek</w:t>
            </w:r>
            <w:r>
              <w:rPr>
                <w:noProof/>
                <w:webHidden/>
              </w:rPr>
              <w:tab/>
            </w:r>
            <w:r>
              <w:rPr>
                <w:noProof/>
                <w:webHidden/>
              </w:rPr>
              <w:fldChar w:fldCharType="begin"/>
            </w:r>
            <w:r>
              <w:rPr>
                <w:noProof/>
                <w:webHidden/>
              </w:rPr>
              <w:instrText xml:space="preserve"> PAGEREF _Toc188874692 \h </w:instrText>
            </w:r>
            <w:r>
              <w:rPr>
                <w:noProof/>
                <w:webHidden/>
              </w:rPr>
            </w:r>
            <w:r>
              <w:rPr>
                <w:noProof/>
                <w:webHidden/>
              </w:rPr>
              <w:fldChar w:fldCharType="separate"/>
            </w:r>
            <w:r>
              <w:rPr>
                <w:noProof/>
                <w:webHidden/>
              </w:rPr>
              <w:t>1</w:t>
            </w:r>
            <w:r>
              <w:rPr>
                <w:noProof/>
                <w:webHidden/>
              </w:rPr>
              <w:fldChar w:fldCharType="end"/>
            </w:r>
          </w:hyperlink>
        </w:p>
        <w:p w:rsidR="00FA365E" w:rsidP="00FA365E" w:rsidRDefault="00FA365E" w14:paraId="1B7A30C1" w14:textId="77777777">
          <w:pPr>
            <w:pStyle w:val="Inhopg1"/>
            <w:rPr>
              <w:rFonts w:asciiTheme="minorHAnsi" w:hAnsiTheme="minorHAnsi" w:eastAsiaTheme="minorEastAsia"/>
              <w:noProof/>
              <w:kern w:val="2"/>
              <w:sz w:val="24"/>
              <w:szCs w:val="24"/>
              <w:lang w:val="nl-NL" w:eastAsia="nl-NL"/>
              <w14:ligatures w14:val="standardContextual"/>
            </w:rPr>
          </w:pPr>
          <w:hyperlink w:history="1" w:anchor="_Toc188874693">
            <w:r w:rsidRPr="006232C6">
              <w:rPr>
                <w:rStyle w:val="Hyperlink"/>
                <w:noProof/>
                <w:lang w:val="nl-NL"/>
              </w:rPr>
              <w:t>HPAI bij melkkoeien</w:t>
            </w:r>
            <w:r>
              <w:rPr>
                <w:noProof/>
                <w:webHidden/>
              </w:rPr>
              <w:tab/>
            </w:r>
            <w:r>
              <w:rPr>
                <w:noProof/>
                <w:webHidden/>
              </w:rPr>
              <w:fldChar w:fldCharType="begin"/>
            </w:r>
            <w:r>
              <w:rPr>
                <w:noProof/>
                <w:webHidden/>
              </w:rPr>
              <w:instrText xml:space="preserve"> PAGEREF _Toc188874693 \h </w:instrText>
            </w:r>
            <w:r>
              <w:rPr>
                <w:noProof/>
                <w:webHidden/>
              </w:rPr>
            </w:r>
            <w:r>
              <w:rPr>
                <w:noProof/>
                <w:webHidden/>
              </w:rPr>
              <w:fldChar w:fldCharType="separate"/>
            </w:r>
            <w:r>
              <w:rPr>
                <w:noProof/>
                <w:webHidden/>
              </w:rPr>
              <w:t>1</w:t>
            </w:r>
            <w:r>
              <w:rPr>
                <w:noProof/>
                <w:webHidden/>
              </w:rPr>
              <w:fldChar w:fldCharType="end"/>
            </w:r>
          </w:hyperlink>
        </w:p>
        <w:p w:rsidR="00FA365E" w:rsidP="00FA365E" w:rsidRDefault="00FA365E" w14:paraId="39AD22EC" w14:textId="77777777">
          <w:pPr>
            <w:pStyle w:val="Inhopg1"/>
            <w:rPr>
              <w:rFonts w:asciiTheme="minorHAnsi" w:hAnsiTheme="minorHAnsi" w:eastAsiaTheme="minorEastAsia"/>
              <w:noProof/>
              <w:kern w:val="2"/>
              <w:sz w:val="24"/>
              <w:szCs w:val="24"/>
              <w:lang w:val="nl-NL" w:eastAsia="nl-NL"/>
              <w14:ligatures w14:val="standardContextual"/>
            </w:rPr>
          </w:pPr>
          <w:hyperlink w:history="1" w:anchor="_Toc188874694">
            <w:r w:rsidRPr="006232C6">
              <w:rPr>
                <w:rStyle w:val="Hyperlink"/>
                <w:noProof/>
                <w:lang w:val="nl-NL"/>
              </w:rPr>
              <w:t>1. Voorwoord</w:t>
            </w:r>
            <w:r>
              <w:rPr>
                <w:noProof/>
                <w:webHidden/>
              </w:rPr>
              <w:tab/>
            </w:r>
            <w:r>
              <w:rPr>
                <w:noProof/>
                <w:webHidden/>
              </w:rPr>
              <w:fldChar w:fldCharType="begin"/>
            </w:r>
            <w:r>
              <w:rPr>
                <w:noProof/>
                <w:webHidden/>
              </w:rPr>
              <w:instrText xml:space="preserve"> PAGEREF _Toc188874694 \h </w:instrText>
            </w:r>
            <w:r>
              <w:rPr>
                <w:noProof/>
                <w:webHidden/>
              </w:rPr>
            </w:r>
            <w:r>
              <w:rPr>
                <w:noProof/>
                <w:webHidden/>
              </w:rPr>
              <w:fldChar w:fldCharType="separate"/>
            </w:r>
            <w:r>
              <w:rPr>
                <w:noProof/>
                <w:webHidden/>
              </w:rPr>
              <w:t>4</w:t>
            </w:r>
            <w:r>
              <w:rPr>
                <w:noProof/>
                <w:webHidden/>
              </w:rPr>
              <w:fldChar w:fldCharType="end"/>
            </w:r>
          </w:hyperlink>
        </w:p>
        <w:p w:rsidR="00FA365E" w:rsidP="00FA365E" w:rsidRDefault="00FA365E" w14:paraId="42218429" w14:textId="77777777">
          <w:pPr>
            <w:pStyle w:val="Inhopg1"/>
            <w:rPr>
              <w:rFonts w:asciiTheme="minorHAnsi" w:hAnsiTheme="minorHAnsi" w:eastAsiaTheme="minorEastAsia"/>
              <w:noProof/>
              <w:kern w:val="2"/>
              <w:sz w:val="24"/>
              <w:szCs w:val="24"/>
              <w:lang w:val="nl-NL" w:eastAsia="nl-NL"/>
              <w14:ligatures w14:val="standardContextual"/>
            </w:rPr>
          </w:pPr>
          <w:hyperlink w:history="1" w:anchor="_Toc188874695">
            <w:r w:rsidRPr="006232C6">
              <w:rPr>
                <w:rStyle w:val="Hyperlink"/>
                <w:noProof/>
                <w:lang w:val="nl-NL"/>
              </w:rPr>
              <w:t>2. Scenario’s: Verdenking/ besmetting</w:t>
            </w:r>
            <w:r>
              <w:rPr>
                <w:noProof/>
                <w:webHidden/>
              </w:rPr>
              <w:tab/>
            </w:r>
            <w:r>
              <w:rPr>
                <w:noProof/>
                <w:webHidden/>
              </w:rPr>
              <w:fldChar w:fldCharType="begin"/>
            </w:r>
            <w:r>
              <w:rPr>
                <w:noProof/>
                <w:webHidden/>
              </w:rPr>
              <w:instrText xml:space="preserve"> PAGEREF _Toc188874695 \h </w:instrText>
            </w:r>
            <w:r>
              <w:rPr>
                <w:noProof/>
                <w:webHidden/>
              </w:rPr>
            </w:r>
            <w:r>
              <w:rPr>
                <w:noProof/>
                <w:webHidden/>
              </w:rPr>
              <w:fldChar w:fldCharType="separate"/>
            </w:r>
            <w:r>
              <w:rPr>
                <w:noProof/>
                <w:webHidden/>
              </w:rPr>
              <w:t>7</w:t>
            </w:r>
            <w:r>
              <w:rPr>
                <w:noProof/>
                <w:webHidden/>
              </w:rPr>
              <w:fldChar w:fldCharType="end"/>
            </w:r>
          </w:hyperlink>
        </w:p>
        <w:p w:rsidR="00FA365E" w:rsidP="00FA365E" w:rsidRDefault="00FA365E" w14:paraId="1AD7FD3A" w14:textId="77777777">
          <w:pPr>
            <w:pStyle w:val="Inhopg2"/>
            <w:rPr>
              <w:rFonts w:asciiTheme="minorHAnsi" w:hAnsiTheme="minorHAnsi" w:eastAsiaTheme="minorEastAsia"/>
              <w:noProof/>
              <w:kern w:val="2"/>
              <w:sz w:val="24"/>
              <w:szCs w:val="24"/>
              <w:lang w:val="nl-NL" w:eastAsia="nl-NL"/>
              <w14:ligatures w14:val="standardContextual"/>
            </w:rPr>
          </w:pPr>
          <w:hyperlink w:history="1" w:anchor="_Toc188874696">
            <w:r w:rsidRPr="006232C6">
              <w:rPr>
                <w:rStyle w:val="Hyperlink"/>
                <w:noProof/>
                <w:lang w:val="nl-NL"/>
              </w:rPr>
              <w:t>1. Klinische manifestatie van HPAI in melkkoeien</w:t>
            </w:r>
            <w:r>
              <w:rPr>
                <w:noProof/>
                <w:webHidden/>
              </w:rPr>
              <w:tab/>
            </w:r>
            <w:r>
              <w:rPr>
                <w:noProof/>
                <w:webHidden/>
              </w:rPr>
              <w:fldChar w:fldCharType="begin"/>
            </w:r>
            <w:r>
              <w:rPr>
                <w:noProof/>
                <w:webHidden/>
              </w:rPr>
              <w:instrText xml:space="preserve"> PAGEREF _Toc188874696 \h </w:instrText>
            </w:r>
            <w:r>
              <w:rPr>
                <w:noProof/>
                <w:webHidden/>
              </w:rPr>
            </w:r>
            <w:r>
              <w:rPr>
                <w:noProof/>
                <w:webHidden/>
              </w:rPr>
              <w:fldChar w:fldCharType="separate"/>
            </w:r>
            <w:r>
              <w:rPr>
                <w:noProof/>
                <w:webHidden/>
              </w:rPr>
              <w:t>7</w:t>
            </w:r>
            <w:r>
              <w:rPr>
                <w:noProof/>
                <w:webHidden/>
              </w:rPr>
              <w:fldChar w:fldCharType="end"/>
            </w:r>
          </w:hyperlink>
        </w:p>
        <w:p w:rsidR="00FA365E" w:rsidP="00FA365E" w:rsidRDefault="00FA365E" w14:paraId="6B1A55DC" w14:textId="77777777">
          <w:pPr>
            <w:pStyle w:val="Inhopg2"/>
            <w:rPr>
              <w:rFonts w:asciiTheme="minorHAnsi" w:hAnsiTheme="minorHAnsi" w:eastAsiaTheme="minorEastAsia"/>
              <w:noProof/>
              <w:kern w:val="2"/>
              <w:sz w:val="24"/>
              <w:szCs w:val="24"/>
              <w:lang w:val="nl-NL" w:eastAsia="nl-NL"/>
              <w14:ligatures w14:val="standardContextual"/>
            </w:rPr>
          </w:pPr>
          <w:hyperlink w:history="1" w:anchor="_Toc188874697">
            <w:r w:rsidRPr="006232C6">
              <w:rPr>
                <w:rStyle w:val="Hyperlink"/>
                <w:noProof/>
                <w:lang w:val="nl-NL"/>
              </w:rPr>
              <w:t>2. Meldplicht</w:t>
            </w:r>
            <w:r>
              <w:rPr>
                <w:noProof/>
                <w:webHidden/>
              </w:rPr>
              <w:tab/>
            </w:r>
            <w:r>
              <w:rPr>
                <w:noProof/>
                <w:webHidden/>
              </w:rPr>
              <w:fldChar w:fldCharType="begin"/>
            </w:r>
            <w:r>
              <w:rPr>
                <w:noProof/>
                <w:webHidden/>
              </w:rPr>
              <w:instrText xml:space="preserve"> PAGEREF _Toc188874697 \h </w:instrText>
            </w:r>
            <w:r>
              <w:rPr>
                <w:noProof/>
                <w:webHidden/>
              </w:rPr>
            </w:r>
            <w:r>
              <w:rPr>
                <w:noProof/>
                <w:webHidden/>
              </w:rPr>
              <w:fldChar w:fldCharType="separate"/>
            </w:r>
            <w:r>
              <w:rPr>
                <w:noProof/>
                <w:webHidden/>
              </w:rPr>
              <w:t>7</w:t>
            </w:r>
            <w:r>
              <w:rPr>
                <w:noProof/>
                <w:webHidden/>
              </w:rPr>
              <w:fldChar w:fldCharType="end"/>
            </w:r>
          </w:hyperlink>
        </w:p>
        <w:p w:rsidR="00FA365E" w:rsidP="00FA365E" w:rsidRDefault="00FA365E" w14:paraId="6C5CD72C" w14:textId="77777777">
          <w:pPr>
            <w:pStyle w:val="Inhopg2"/>
            <w:rPr>
              <w:rFonts w:asciiTheme="minorHAnsi" w:hAnsiTheme="minorHAnsi" w:eastAsiaTheme="minorEastAsia"/>
              <w:noProof/>
              <w:kern w:val="2"/>
              <w:sz w:val="24"/>
              <w:szCs w:val="24"/>
              <w:lang w:val="nl-NL" w:eastAsia="nl-NL"/>
              <w14:ligatures w14:val="standardContextual"/>
            </w:rPr>
          </w:pPr>
          <w:hyperlink w:history="1" w:anchor="_Toc188874698">
            <w:r w:rsidRPr="006232C6">
              <w:rPr>
                <w:rStyle w:val="Hyperlink"/>
                <w:noProof/>
                <w:lang w:val="nl-NL"/>
              </w:rPr>
              <w:t>3. Verdenking</w:t>
            </w:r>
            <w:r>
              <w:rPr>
                <w:noProof/>
                <w:webHidden/>
              </w:rPr>
              <w:tab/>
            </w:r>
            <w:r>
              <w:rPr>
                <w:noProof/>
                <w:webHidden/>
              </w:rPr>
              <w:fldChar w:fldCharType="begin"/>
            </w:r>
            <w:r>
              <w:rPr>
                <w:noProof/>
                <w:webHidden/>
              </w:rPr>
              <w:instrText xml:space="preserve"> PAGEREF _Toc188874698 \h </w:instrText>
            </w:r>
            <w:r>
              <w:rPr>
                <w:noProof/>
                <w:webHidden/>
              </w:rPr>
            </w:r>
            <w:r>
              <w:rPr>
                <w:noProof/>
                <w:webHidden/>
              </w:rPr>
              <w:fldChar w:fldCharType="separate"/>
            </w:r>
            <w:r>
              <w:rPr>
                <w:noProof/>
                <w:webHidden/>
              </w:rPr>
              <w:t>7</w:t>
            </w:r>
            <w:r>
              <w:rPr>
                <w:noProof/>
                <w:webHidden/>
              </w:rPr>
              <w:fldChar w:fldCharType="end"/>
            </w:r>
          </w:hyperlink>
        </w:p>
        <w:p w:rsidR="00FA365E" w:rsidP="00FA365E" w:rsidRDefault="00FA365E" w14:paraId="40B7B5BC" w14:textId="77777777">
          <w:pPr>
            <w:pStyle w:val="Inhopg2"/>
            <w:rPr>
              <w:rFonts w:asciiTheme="minorHAnsi" w:hAnsiTheme="minorHAnsi" w:eastAsiaTheme="minorEastAsia"/>
              <w:noProof/>
              <w:kern w:val="2"/>
              <w:sz w:val="24"/>
              <w:szCs w:val="24"/>
              <w:lang w:val="nl-NL" w:eastAsia="nl-NL"/>
              <w14:ligatures w14:val="standardContextual"/>
            </w:rPr>
          </w:pPr>
          <w:hyperlink w:history="1" w:anchor="_Toc188874699">
            <w:r w:rsidRPr="006232C6">
              <w:rPr>
                <w:rStyle w:val="Hyperlink"/>
                <w:noProof/>
                <w:lang w:val="nl-NL"/>
              </w:rPr>
              <w:t>4. Maatregelen verdenking op een inrichting</w:t>
            </w:r>
            <w:r>
              <w:rPr>
                <w:noProof/>
                <w:webHidden/>
              </w:rPr>
              <w:tab/>
            </w:r>
            <w:r>
              <w:rPr>
                <w:noProof/>
                <w:webHidden/>
              </w:rPr>
              <w:fldChar w:fldCharType="begin"/>
            </w:r>
            <w:r>
              <w:rPr>
                <w:noProof/>
                <w:webHidden/>
              </w:rPr>
              <w:instrText xml:space="preserve"> PAGEREF _Toc188874699 \h </w:instrText>
            </w:r>
            <w:r>
              <w:rPr>
                <w:noProof/>
                <w:webHidden/>
              </w:rPr>
            </w:r>
            <w:r>
              <w:rPr>
                <w:noProof/>
                <w:webHidden/>
              </w:rPr>
              <w:fldChar w:fldCharType="separate"/>
            </w:r>
            <w:r>
              <w:rPr>
                <w:noProof/>
                <w:webHidden/>
              </w:rPr>
              <w:t>8</w:t>
            </w:r>
            <w:r>
              <w:rPr>
                <w:noProof/>
                <w:webHidden/>
              </w:rPr>
              <w:fldChar w:fldCharType="end"/>
            </w:r>
          </w:hyperlink>
        </w:p>
        <w:p w:rsidR="00FA365E" w:rsidP="00FA365E" w:rsidRDefault="00FA365E" w14:paraId="62C3C5C9" w14:textId="77777777">
          <w:pPr>
            <w:pStyle w:val="Inhopg2"/>
            <w:rPr>
              <w:rFonts w:asciiTheme="minorHAnsi" w:hAnsiTheme="minorHAnsi" w:eastAsiaTheme="minorEastAsia"/>
              <w:noProof/>
              <w:kern w:val="2"/>
              <w:sz w:val="24"/>
              <w:szCs w:val="24"/>
              <w:lang w:val="nl-NL" w:eastAsia="nl-NL"/>
              <w14:ligatures w14:val="standardContextual"/>
            </w:rPr>
          </w:pPr>
          <w:hyperlink w:history="1" w:anchor="_Toc188874700">
            <w:r w:rsidRPr="006232C6">
              <w:rPr>
                <w:rStyle w:val="Hyperlink"/>
                <w:noProof/>
                <w:lang w:val="nl-NL"/>
              </w:rPr>
              <w:t>5. Scenario’s</w:t>
            </w:r>
            <w:r>
              <w:rPr>
                <w:noProof/>
                <w:webHidden/>
              </w:rPr>
              <w:tab/>
            </w:r>
            <w:r>
              <w:rPr>
                <w:noProof/>
                <w:webHidden/>
              </w:rPr>
              <w:fldChar w:fldCharType="begin"/>
            </w:r>
            <w:r>
              <w:rPr>
                <w:noProof/>
                <w:webHidden/>
              </w:rPr>
              <w:instrText xml:space="preserve"> PAGEREF _Toc188874700 \h </w:instrText>
            </w:r>
            <w:r>
              <w:rPr>
                <w:noProof/>
                <w:webHidden/>
              </w:rPr>
            </w:r>
            <w:r>
              <w:rPr>
                <w:noProof/>
                <w:webHidden/>
              </w:rPr>
              <w:fldChar w:fldCharType="separate"/>
            </w:r>
            <w:r>
              <w:rPr>
                <w:noProof/>
                <w:webHidden/>
              </w:rPr>
              <w:t>8</w:t>
            </w:r>
            <w:r>
              <w:rPr>
                <w:noProof/>
                <w:webHidden/>
              </w:rPr>
              <w:fldChar w:fldCharType="end"/>
            </w:r>
          </w:hyperlink>
        </w:p>
        <w:p w:rsidR="00FA365E" w:rsidP="00FA365E" w:rsidRDefault="00FA365E" w14:paraId="0B879DB8" w14:textId="77777777">
          <w:pPr>
            <w:pStyle w:val="Inhopg3"/>
            <w:rPr>
              <w:rFonts w:asciiTheme="minorHAnsi" w:hAnsiTheme="minorHAnsi" w:eastAsiaTheme="minorEastAsia"/>
              <w:noProof/>
              <w:kern w:val="2"/>
              <w:sz w:val="24"/>
              <w:szCs w:val="24"/>
              <w:lang w:val="nl-NL" w:eastAsia="nl-NL"/>
              <w14:ligatures w14:val="standardContextual"/>
            </w:rPr>
          </w:pPr>
          <w:hyperlink w:history="1" w:anchor="_Toc188874701">
            <w:r w:rsidRPr="006232C6">
              <w:rPr>
                <w:rStyle w:val="Hyperlink"/>
                <w:noProof/>
                <w:lang w:val="nl-NL"/>
              </w:rPr>
              <w:t>5.1 Als verdenking niet wordt bevestigd</w:t>
            </w:r>
            <w:r>
              <w:rPr>
                <w:noProof/>
                <w:webHidden/>
              </w:rPr>
              <w:tab/>
            </w:r>
            <w:r>
              <w:rPr>
                <w:noProof/>
                <w:webHidden/>
              </w:rPr>
              <w:fldChar w:fldCharType="begin"/>
            </w:r>
            <w:r>
              <w:rPr>
                <w:noProof/>
                <w:webHidden/>
              </w:rPr>
              <w:instrText xml:space="preserve"> PAGEREF _Toc188874701 \h </w:instrText>
            </w:r>
            <w:r>
              <w:rPr>
                <w:noProof/>
                <w:webHidden/>
              </w:rPr>
            </w:r>
            <w:r>
              <w:rPr>
                <w:noProof/>
                <w:webHidden/>
              </w:rPr>
              <w:fldChar w:fldCharType="separate"/>
            </w:r>
            <w:r>
              <w:rPr>
                <w:noProof/>
                <w:webHidden/>
              </w:rPr>
              <w:t>9</w:t>
            </w:r>
            <w:r>
              <w:rPr>
                <w:noProof/>
                <w:webHidden/>
              </w:rPr>
              <w:fldChar w:fldCharType="end"/>
            </w:r>
          </w:hyperlink>
        </w:p>
        <w:p w:rsidR="00FA365E" w:rsidP="00FA365E" w:rsidRDefault="00FA365E" w14:paraId="6CBA4C52" w14:textId="77777777">
          <w:pPr>
            <w:pStyle w:val="Inhopg3"/>
            <w:rPr>
              <w:rFonts w:asciiTheme="minorHAnsi" w:hAnsiTheme="minorHAnsi" w:eastAsiaTheme="minorEastAsia"/>
              <w:noProof/>
              <w:kern w:val="2"/>
              <w:sz w:val="24"/>
              <w:szCs w:val="24"/>
              <w:lang w:val="nl-NL" w:eastAsia="nl-NL"/>
              <w14:ligatures w14:val="standardContextual"/>
            </w:rPr>
          </w:pPr>
          <w:hyperlink w:history="1" w:anchor="_Toc188874702">
            <w:r w:rsidRPr="006232C6">
              <w:rPr>
                <w:rStyle w:val="Hyperlink"/>
                <w:noProof/>
                <w:lang w:val="nl-NL"/>
              </w:rPr>
              <w:t>5.2 Als een verdenking wordt bevestigd</w:t>
            </w:r>
            <w:r>
              <w:rPr>
                <w:noProof/>
                <w:webHidden/>
              </w:rPr>
              <w:tab/>
            </w:r>
            <w:r>
              <w:rPr>
                <w:noProof/>
                <w:webHidden/>
              </w:rPr>
              <w:fldChar w:fldCharType="begin"/>
            </w:r>
            <w:r>
              <w:rPr>
                <w:noProof/>
                <w:webHidden/>
              </w:rPr>
              <w:instrText xml:space="preserve"> PAGEREF _Toc188874702 \h </w:instrText>
            </w:r>
            <w:r>
              <w:rPr>
                <w:noProof/>
                <w:webHidden/>
              </w:rPr>
            </w:r>
            <w:r>
              <w:rPr>
                <w:noProof/>
                <w:webHidden/>
              </w:rPr>
              <w:fldChar w:fldCharType="separate"/>
            </w:r>
            <w:r>
              <w:rPr>
                <w:noProof/>
                <w:webHidden/>
              </w:rPr>
              <w:t>9</w:t>
            </w:r>
            <w:r>
              <w:rPr>
                <w:noProof/>
                <w:webHidden/>
              </w:rPr>
              <w:fldChar w:fldCharType="end"/>
            </w:r>
          </w:hyperlink>
        </w:p>
        <w:p w:rsidR="00FA365E" w:rsidP="00FA365E" w:rsidRDefault="00FA365E" w14:paraId="420ED3A2" w14:textId="77777777">
          <w:pPr>
            <w:pStyle w:val="Inhopg2"/>
            <w:rPr>
              <w:rFonts w:asciiTheme="minorHAnsi" w:hAnsiTheme="minorHAnsi" w:eastAsiaTheme="minorEastAsia"/>
              <w:noProof/>
              <w:kern w:val="2"/>
              <w:sz w:val="24"/>
              <w:szCs w:val="24"/>
              <w:lang w:val="nl-NL" w:eastAsia="nl-NL"/>
              <w14:ligatures w14:val="standardContextual"/>
            </w:rPr>
          </w:pPr>
          <w:hyperlink w:history="1" w:anchor="_Toc188874703">
            <w:r w:rsidRPr="006232C6">
              <w:rPr>
                <w:rStyle w:val="Hyperlink"/>
                <w:noProof/>
                <w:lang w:val="nl-NL"/>
              </w:rPr>
              <w:t>6. Epidemiologisch (vervolg)onderzoek</w:t>
            </w:r>
            <w:r>
              <w:rPr>
                <w:noProof/>
                <w:webHidden/>
              </w:rPr>
              <w:tab/>
            </w:r>
            <w:r>
              <w:rPr>
                <w:noProof/>
                <w:webHidden/>
              </w:rPr>
              <w:fldChar w:fldCharType="begin"/>
            </w:r>
            <w:r>
              <w:rPr>
                <w:noProof/>
                <w:webHidden/>
              </w:rPr>
              <w:instrText xml:space="preserve"> PAGEREF _Toc188874703 \h </w:instrText>
            </w:r>
            <w:r>
              <w:rPr>
                <w:noProof/>
                <w:webHidden/>
              </w:rPr>
            </w:r>
            <w:r>
              <w:rPr>
                <w:noProof/>
                <w:webHidden/>
              </w:rPr>
              <w:fldChar w:fldCharType="separate"/>
            </w:r>
            <w:r>
              <w:rPr>
                <w:noProof/>
                <w:webHidden/>
              </w:rPr>
              <w:t>11</w:t>
            </w:r>
            <w:r>
              <w:rPr>
                <w:noProof/>
                <w:webHidden/>
              </w:rPr>
              <w:fldChar w:fldCharType="end"/>
            </w:r>
          </w:hyperlink>
        </w:p>
        <w:p w:rsidR="00FA365E" w:rsidP="00FA365E" w:rsidRDefault="00FA365E" w14:paraId="4DD9D2C8" w14:textId="77777777">
          <w:pPr>
            <w:pStyle w:val="Inhopg1"/>
            <w:rPr>
              <w:rFonts w:asciiTheme="minorHAnsi" w:hAnsiTheme="minorHAnsi" w:eastAsiaTheme="minorEastAsia"/>
              <w:noProof/>
              <w:kern w:val="2"/>
              <w:sz w:val="24"/>
              <w:szCs w:val="24"/>
              <w:lang w:val="nl-NL" w:eastAsia="nl-NL"/>
              <w14:ligatures w14:val="standardContextual"/>
            </w:rPr>
          </w:pPr>
          <w:hyperlink w:history="1" w:anchor="_Toc188874704">
            <w:r w:rsidRPr="006232C6">
              <w:rPr>
                <w:rStyle w:val="Hyperlink"/>
                <w:noProof/>
                <w:lang w:val="nl-NL"/>
              </w:rPr>
              <w:t>3. Maatregelen bij een uitbraak van HPAI bij melkkoeien</w:t>
            </w:r>
            <w:r>
              <w:rPr>
                <w:noProof/>
                <w:webHidden/>
              </w:rPr>
              <w:tab/>
            </w:r>
            <w:r>
              <w:rPr>
                <w:noProof/>
                <w:webHidden/>
              </w:rPr>
              <w:fldChar w:fldCharType="begin"/>
            </w:r>
            <w:r>
              <w:rPr>
                <w:noProof/>
                <w:webHidden/>
              </w:rPr>
              <w:instrText xml:space="preserve"> PAGEREF _Toc188874704 \h </w:instrText>
            </w:r>
            <w:r>
              <w:rPr>
                <w:noProof/>
                <w:webHidden/>
              </w:rPr>
            </w:r>
            <w:r>
              <w:rPr>
                <w:noProof/>
                <w:webHidden/>
              </w:rPr>
              <w:fldChar w:fldCharType="separate"/>
            </w:r>
            <w:r>
              <w:rPr>
                <w:noProof/>
                <w:webHidden/>
              </w:rPr>
              <w:t>12</w:t>
            </w:r>
            <w:r>
              <w:rPr>
                <w:noProof/>
                <w:webHidden/>
              </w:rPr>
              <w:fldChar w:fldCharType="end"/>
            </w:r>
          </w:hyperlink>
        </w:p>
        <w:p w:rsidR="00FA365E" w:rsidP="00FA365E" w:rsidRDefault="00FA365E" w14:paraId="38780FD5" w14:textId="77777777">
          <w:pPr>
            <w:pStyle w:val="Inhopg2"/>
            <w:rPr>
              <w:rFonts w:asciiTheme="minorHAnsi" w:hAnsiTheme="minorHAnsi" w:eastAsiaTheme="minorEastAsia"/>
              <w:noProof/>
              <w:kern w:val="2"/>
              <w:sz w:val="24"/>
              <w:szCs w:val="24"/>
              <w:lang w:val="nl-NL" w:eastAsia="nl-NL"/>
              <w14:ligatures w14:val="standardContextual"/>
            </w:rPr>
          </w:pPr>
          <w:hyperlink w:history="1" w:anchor="_Toc188874705">
            <w:r w:rsidRPr="006232C6">
              <w:rPr>
                <w:rStyle w:val="Hyperlink"/>
                <w:noProof/>
                <w:lang w:val="nl-NL"/>
              </w:rPr>
              <w:t>1. Introductie</w:t>
            </w:r>
            <w:r>
              <w:rPr>
                <w:noProof/>
                <w:webHidden/>
              </w:rPr>
              <w:tab/>
            </w:r>
            <w:r>
              <w:rPr>
                <w:noProof/>
                <w:webHidden/>
              </w:rPr>
              <w:fldChar w:fldCharType="begin"/>
            </w:r>
            <w:r>
              <w:rPr>
                <w:noProof/>
                <w:webHidden/>
              </w:rPr>
              <w:instrText xml:space="preserve"> PAGEREF _Toc188874705 \h </w:instrText>
            </w:r>
            <w:r>
              <w:rPr>
                <w:noProof/>
                <w:webHidden/>
              </w:rPr>
            </w:r>
            <w:r>
              <w:rPr>
                <w:noProof/>
                <w:webHidden/>
              </w:rPr>
              <w:fldChar w:fldCharType="separate"/>
            </w:r>
            <w:r>
              <w:rPr>
                <w:noProof/>
                <w:webHidden/>
              </w:rPr>
              <w:t>12</w:t>
            </w:r>
            <w:r>
              <w:rPr>
                <w:noProof/>
                <w:webHidden/>
              </w:rPr>
              <w:fldChar w:fldCharType="end"/>
            </w:r>
          </w:hyperlink>
        </w:p>
        <w:p w:rsidR="00FA365E" w:rsidP="00FA365E" w:rsidRDefault="00FA365E" w14:paraId="71043BA9" w14:textId="77777777">
          <w:pPr>
            <w:pStyle w:val="Inhopg2"/>
            <w:rPr>
              <w:rFonts w:asciiTheme="minorHAnsi" w:hAnsiTheme="minorHAnsi" w:eastAsiaTheme="minorEastAsia"/>
              <w:noProof/>
              <w:kern w:val="2"/>
              <w:sz w:val="24"/>
              <w:szCs w:val="24"/>
              <w:lang w:val="nl-NL" w:eastAsia="nl-NL"/>
              <w14:ligatures w14:val="standardContextual"/>
            </w:rPr>
          </w:pPr>
          <w:hyperlink w:history="1" w:anchor="_Toc188874706">
            <w:r w:rsidRPr="006232C6">
              <w:rPr>
                <w:rStyle w:val="Hyperlink"/>
                <w:noProof/>
                <w:lang w:val="nl-NL"/>
              </w:rPr>
              <w:t>2. Maatregelen op de inrichting</w:t>
            </w:r>
            <w:r>
              <w:rPr>
                <w:noProof/>
                <w:webHidden/>
              </w:rPr>
              <w:tab/>
            </w:r>
            <w:r>
              <w:rPr>
                <w:noProof/>
                <w:webHidden/>
              </w:rPr>
              <w:fldChar w:fldCharType="begin"/>
            </w:r>
            <w:r>
              <w:rPr>
                <w:noProof/>
                <w:webHidden/>
              </w:rPr>
              <w:instrText xml:space="preserve"> PAGEREF _Toc188874706 \h </w:instrText>
            </w:r>
            <w:r>
              <w:rPr>
                <w:noProof/>
                <w:webHidden/>
              </w:rPr>
            </w:r>
            <w:r>
              <w:rPr>
                <w:noProof/>
                <w:webHidden/>
              </w:rPr>
              <w:fldChar w:fldCharType="separate"/>
            </w:r>
            <w:r>
              <w:rPr>
                <w:noProof/>
                <w:webHidden/>
              </w:rPr>
              <w:t>12</w:t>
            </w:r>
            <w:r>
              <w:rPr>
                <w:noProof/>
                <w:webHidden/>
              </w:rPr>
              <w:fldChar w:fldCharType="end"/>
            </w:r>
          </w:hyperlink>
        </w:p>
        <w:p w:rsidR="00FA365E" w:rsidP="00FA365E" w:rsidRDefault="00FA365E" w14:paraId="4A71C811" w14:textId="77777777">
          <w:pPr>
            <w:pStyle w:val="Inhopg3"/>
            <w:rPr>
              <w:rFonts w:asciiTheme="minorHAnsi" w:hAnsiTheme="minorHAnsi" w:eastAsiaTheme="minorEastAsia"/>
              <w:noProof/>
              <w:kern w:val="2"/>
              <w:sz w:val="24"/>
              <w:szCs w:val="24"/>
              <w:lang w:val="nl-NL" w:eastAsia="nl-NL"/>
              <w14:ligatures w14:val="standardContextual"/>
            </w:rPr>
          </w:pPr>
          <w:hyperlink w:history="1" w:anchor="_Toc188874707">
            <w:r w:rsidRPr="006232C6">
              <w:rPr>
                <w:rStyle w:val="Hyperlink"/>
                <w:noProof/>
                <w:lang w:val="nl-NL"/>
              </w:rPr>
              <w:t>2.1. Maatregelen op een verdachte inrichting</w:t>
            </w:r>
            <w:r>
              <w:rPr>
                <w:noProof/>
                <w:webHidden/>
              </w:rPr>
              <w:tab/>
            </w:r>
            <w:r>
              <w:rPr>
                <w:noProof/>
                <w:webHidden/>
              </w:rPr>
              <w:fldChar w:fldCharType="begin"/>
            </w:r>
            <w:r>
              <w:rPr>
                <w:noProof/>
                <w:webHidden/>
              </w:rPr>
              <w:instrText xml:space="preserve"> PAGEREF _Toc188874707 \h </w:instrText>
            </w:r>
            <w:r>
              <w:rPr>
                <w:noProof/>
                <w:webHidden/>
              </w:rPr>
            </w:r>
            <w:r>
              <w:rPr>
                <w:noProof/>
                <w:webHidden/>
              </w:rPr>
              <w:fldChar w:fldCharType="separate"/>
            </w:r>
            <w:r>
              <w:rPr>
                <w:noProof/>
                <w:webHidden/>
              </w:rPr>
              <w:t>13</w:t>
            </w:r>
            <w:r>
              <w:rPr>
                <w:noProof/>
                <w:webHidden/>
              </w:rPr>
              <w:fldChar w:fldCharType="end"/>
            </w:r>
          </w:hyperlink>
        </w:p>
        <w:p w:rsidR="00FA365E" w:rsidP="00FA365E" w:rsidRDefault="00FA365E" w14:paraId="0A150FD1" w14:textId="77777777">
          <w:pPr>
            <w:pStyle w:val="Inhopg3"/>
            <w:rPr>
              <w:rFonts w:asciiTheme="minorHAnsi" w:hAnsiTheme="minorHAnsi" w:eastAsiaTheme="minorEastAsia"/>
              <w:noProof/>
              <w:kern w:val="2"/>
              <w:sz w:val="24"/>
              <w:szCs w:val="24"/>
              <w:lang w:val="nl-NL" w:eastAsia="nl-NL"/>
              <w14:ligatures w14:val="standardContextual"/>
            </w:rPr>
          </w:pPr>
          <w:hyperlink w:history="1" w:anchor="_Toc188874708">
            <w:r w:rsidRPr="006232C6">
              <w:rPr>
                <w:rStyle w:val="Hyperlink"/>
                <w:noProof/>
                <w:lang w:val="nl-NL"/>
              </w:rPr>
              <w:t>2.2. Maatregelen op een besmette inrichting</w:t>
            </w:r>
            <w:r>
              <w:rPr>
                <w:noProof/>
                <w:webHidden/>
              </w:rPr>
              <w:tab/>
            </w:r>
            <w:r>
              <w:rPr>
                <w:noProof/>
                <w:webHidden/>
              </w:rPr>
              <w:fldChar w:fldCharType="begin"/>
            </w:r>
            <w:r>
              <w:rPr>
                <w:noProof/>
                <w:webHidden/>
              </w:rPr>
              <w:instrText xml:space="preserve"> PAGEREF _Toc188874708 \h </w:instrText>
            </w:r>
            <w:r>
              <w:rPr>
                <w:noProof/>
                <w:webHidden/>
              </w:rPr>
            </w:r>
            <w:r>
              <w:rPr>
                <w:noProof/>
                <w:webHidden/>
              </w:rPr>
              <w:fldChar w:fldCharType="separate"/>
            </w:r>
            <w:r>
              <w:rPr>
                <w:noProof/>
                <w:webHidden/>
              </w:rPr>
              <w:t>14</w:t>
            </w:r>
            <w:r>
              <w:rPr>
                <w:noProof/>
                <w:webHidden/>
              </w:rPr>
              <w:fldChar w:fldCharType="end"/>
            </w:r>
          </w:hyperlink>
        </w:p>
        <w:p w:rsidR="00FA365E" w:rsidP="00FA365E" w:rsidRDefault="00FA365E" w14:paraId="650C7E05" w14:textId="77777777">
          <w:pPr>
            <w:pStyle w:val="Inhopg2"/>
            <w:rPr>
              <w:rFonts w:asciiTheme="minorHAnsi" w:hAnsiTheme="minorHAnsi" w:eastAsiaTheme="minorEastAsia"/>
              <w:noProof/>
              <w:kern w:val="2"/>
              <w:sz w:val="24"/>
              <w:szCs w:val="24"/>
              <w:lang w:val="nl-NL" w:eastAsia="nl-NL"/>
              <w14:ligatures w14:val="standardContextual"/>
            </w:rPr>
          </w:pPr>
          <w:hyperlink w:history="1" w:anchor="_Toc188874709">
            <w:r w:rsidRPr="006232C6">
              <w:rPr>
                <w:rStyle w:val="Hyperlink"/>
                <w:noProof/>
                <w:lang w:val="nl-NL"/>
              </w:rPr>
              <w:t>3. Regionalisatie</w:t>
            </w:r>
            <w:r>
              <w:rPr>
                <w:noProof/>
                <w:webHidden/>
              </w:rPr>
              <w:tab/>
            </w:r>
            <w:r>
              <w:rPr>
                <w:noProof/>
                <w:webHidden/>
              </w:rPr>
              <w:fldChar w:fldCharType="begin"/>
            </w:r>
            <w:r>
              <w:rPr>
                <w:noProof/>
                <w:webHidden/>
              </w:rPr>
              <w:instrText xml:space="preserve"> PAGEREF _Toc188874709 \h </w:instrText>
            </w:r>
            <w:r>
              <w:rPr>
                <w:noProof/>
                <w:webHidden/>
              </w:rPr>
            </w:r>
            <w:r>
              <w:rPr>
                <w:noProof/>
                <w:webHidden/>
              </w:rPr>
              <w:fldChar w:fldCharType="separate"/>
            </w:r>
            <w:r>
              <w:rPr>
                <w:noProof/>
                <w:webHidden/>
              </w:rPr>
              <w:t>15</w:t>
            </w:r>
            <w:r>
              <w:rPr>
                <w:noProof/>
                <w:webHidden/>
              </w:rPr>
              <w:fldChar w:fldCharType="end"/>
            </w:r>
          </w:hyperlink>
        </w:p>
        <w:p w:rsidR="00FA365E" w:rsidP="00FA365E" w:rsidRDefault="00FA365E" w14:paraId="2B4B6F64" w14:textId="77777777">
          <w:pPr>
            <w:pStyle w:val="Inhopg2"/>
            <w:rPr>
              <w:rFonts w:asciiTheme="minorHAnsi" w:hAnsiTheme="minorHAnsi" w:eastAsiaTheme="minorEastAsia"/>
              <w:noProof/>
              <w:kern w:val="2"/>
              <w:sz w:val="24"/>
              <w:szCs w:val="24"/>
              <w:lang w:val="nl-NL" w:eastAsia="nl-NL"/>
              <w14:ligatures w14:val="standardContextual"/>
            </w:rPr>
          </w:pPr>
          <w:hyperlink w:history="1" w:anchor="_Toc188874710">
            <w:r w:rsidRPr="006232C6">
              <w:rPr>
                <w:rStyle w:val="Hyperlink"/>
                <w:noProof/>
                <w:lang w:val="nl-NL"/>
              </w:rPr>
              <w:t>4. Landelijke maatregelen</w:t>
            </w:r>
            <w:r>
              <w:rPr>
                <w:noProof/>
                <w:webHidden/>
              </w:rPr>
              <w:tab/>
            </w:r>
            <w:r>
              <w:rPr>
                <w:noProof/>
                <w:webHidden/>
              </w:rPr>
              <w:fldChar w:fldCharType="begin"/>
            </w:r>
            <w:r>
              <w:rPr>
                <w:noProof/>
                <w:webHidden/>
              </w:rPr>
              <w:instrText xml:space="preserve"> PAGEREF _Toc188874710 \h </w:instrText>
            </w:r>
            <w:r>
              <w:rPr>
                <w:noProof/>
                <w:webHidden/>
              </w:rPr>
            </w:r>
            <w:r>
              <w:rPr>
                <w:noProof/>
                <w:webHidden/>
              </w:rPr>
              <w:fldChar w:fldCharType="separate"/>
            </w:r>
            <w:r>
              <w:rPr>
                <w:noProof/>
                <w:webHidden/>
              </w:rPr>
              <w:t>16</w:t>
            </w:r>
            <w:r>
              <w:rPr>
                <w:noProof/>
                <w:webHidden/>
              </w:rPr>
              <w:fldChar w:fldCharType="end"/>
            </w:r>
          </w:hyperlink>
        </w:p>
        <w:p w:rsidR="00FA365E" w:rsidP="00FA365E" w:rsidRDefault="00FA365E" w14:paraId="07FD268C" w14:textId="77777777">
          <w:pPr>
            <w:pStyle w:val="Inhopg1"/>
            <w:rPr>
              <w:rFonts w:asciiTheme="minorHAnsi" w:hAnsiTheme="minorHAnsi" w:eastAsiaTheme="minorEastAsia"/>
              <w:noProof/>
              <w:kern w:val="2"/>
              <w:sz w:val="24"/>
              <w:szCs w:val="24"/>
              <w:lang w:val="nl-NL" w:eastAsia="nl-NL"/>
              <w14:ligatures w14:val="standardContextual"/>
            </w:rPr>
          </w:pPr>
          <w:hyperlink w:history="1" w:anchor="_Toc188874711">
            <w:r w:rsidRPr="006232C6">
              <w:rPr>
                <w:rStyle w:val="Hyperlink"/>
                <w:noProof/>
                <w:lang w:val="nl-NL"/>
              </w:rPr>
              <w:t>4. Opheffen maatregelen</w:t>
            </w:r>
            <w:r>
              <w:rPr>
                <w:noProof/>
                <w:webHidden/>
              </w:rPr>
              <w:tab/>
            </w:r>
            <w:r>
              <w:rPr>
                <w:noProof/>
                <w:webHidden/>
              </w:rPr>
              <w:fldChar w:fldCharType="begin"/>
            </w:r>
            <w:r>
              <w:rPr>
                <w:noProof/>
                <w:webHidden/>
              </w:rPr>
              <w:instrText xml:space="preserve"> PAGEREF _Toc188874711 \h </w:instrText>
            </w:r>
            <w:r>
              <w:rPr>
                <w:noProof/>
                <w:webHidden/>
              </w:rPr>
            </w:r>
            <w:r>
              <w:rPr>
                <w:noProof/>
                <w:webHidden/>
              </w:rPr>
              <w:fldChar w:fldCharType="separate"/>
            </w:r>
            <w:r>
              <w:rPr>
                <w:noProof/>
                <w:webHidden/>
              </w:rPr>
              <w:t>18</w:t>
            </w:r>
            <w:r>
              <w:rPr>
                <w:noProof/>
                <w:webHidden/>
              </w:rPr>
              <w:fldChar w:fldCharType="end"/>
            </w:r>
          </w:hyperlink>
        </w:p>
        <w:p w:rsidR="00FA365E" w:rsidP="00FA365E" w:rsidRDefault="00FA365E" w14:paraId="15BC8CD2" w14:textId="77777777">
          <w:pPr>
            <w:pStyle w:val="Inhopg1"/>
            <w:rPr>
              <w:rFonts w:asciiTheme="minorHAnsi" w:hAnsiTheme="minorHAnsi" w:eastAsiaTheme="minorEastAsia"/>
              <w:noProof/>
              <w:kern w:val="2"/>
              <w:sz w:val="24"/>
              <w:szCs w:val="24"/>
              <w:lang w:val="nl-NL" w:eastAsia="nl-NL"/>
              <w14:ligatures w14:val="standardContextual"/>
            </w:rPr>
          </w:pPr>
          <w:hyperlink w:history="1" w:anchor="_Toc188874712">
            <w:r w:rsidRPr="006232C6">
              <w:rPr>
                <w:rStyle w:val="Hyperlink"/>
                <w:noProof/>
                <w:lang w:val="nl-NL"/>
              </w:rPr>
              <w:t>5. Melkgeiten en -schapen</w:t>
            </w:r>
            <w:r>
              <w:rPr>
                <w:noProof/>
                <w:webHidden/>
              </w:rPr>
              <w:tab/>
            </w:r>
            <w:r>
              <w:rPr>
                <w:noProof/>
                <w:webHidden/>
              </w:rPr>
              <w:fldChar w:fldCharType="begin"/>
            </w:r>
            <w:r>
              <w:rPr>
                <w:noProof/>
                <w:webHidden/>
              </w:rPr>
              <w:instrText xml:space="preserve"> PAGEREF _Toc188874712 \h </w:instrText>
            </w:r>
            <w:r>
              <w:rPr>
                <w:noProof/>
                <w:webHidden/>
              </w:rPr>
            </w:r>
            <w:r>
              <w:rPr>
                <w:noProof/>
                <w:webHidden/>
              </w:rPr>
              <w:fldChar w:fldCharType="separate"/>
            </w:r>
            <w:r>
              <w:rPr>
                <w:noProof/>
                <w:webHidden/>
              </w:rPr>
              <w:t>19</w:t>
            </w:r>
            <w:r>
              <w:rPr>
                <w:noProof/>
                <w:webHidden/>
              </w:rPr>
              <w:fldChar w:fldCharType="end"/>
            </w:r>
          </w:hyperlink>
        </w:p>
        <w:p w:rsidR="00FA365E" w:rsidP="00FA365E" w:rsidRDefault="00FA365E" w14:paraId="7D732475" w14:textId="77777777">
          <w:r>
            <w:rPr>
              <w:b/>
              <w:bCs/>
            </w:rPr>
            <w:fldChar w:fldCharType="end"/>
          </w:r>
        </w:p>
      </w:sdtContent>
    </w:sdt>
    <w:p w:rsidR="00FA365E" w:rsidP="00FA365E" w:rsidRDefault="00FA365E" w14:paraId="454AAA58" w14:textId="77777777">
      <w:pPr>
        <w:spacing w:line="276" w:lineRule="auto"/>
      </w:pPr>
    </w:p>
    <w:p w:rsidR="00FA365E" w:rsidP="00FA365E" w:rsidRDefault="00FA365E" w14:paraId="5C75C5F6" w14:textId="77777777">
      <w:pPr>
        <w:spacing w:line="276" w:lineRule="auto"/>
        <w:rPr>
          <w:lang w:val="nl-NL"/>
        </w:rPr>
      </w:pPr>
    </w:p>
    <w:p w:rsidR="00FA365E" w:rsidP="00FA365E" w:rsidRDefault="00FA365E" w14:paraId="2D385FF6" w14:textId="77777777">
      <w:pPr>
        <w:spacing w:line="276" w:lineRule="auto"/>
        <w:rPr>
          <w:lang w:val="nl-NL"/>
        </w:rPr>
      </w:pPr>
    </w:p>
    <w:p w:rsidR="00FA365E" w:rsidP="00FA365E" w:rsidRDefault="00FA365E" w14:paraId="66C621ED" w14:textId="77777777">
      <w:pPr>
        <w:spacing w:line="276" w:lineRule="auto"/>
        <w:rPr>
          <w:lang w:val="nl-NL"/>
        </w:rPr>
      </w:pPr>
    </w:p>
    <w:p w:rsidR="00FA365E" w:rsidP="00FA365E" w:rsidRDefault="00FA365E" w14:paraId="5A107ED3" w14:textId="77777777">
      <w:pPr>
        <w:spacing w:line="276" w:lineRule="auto"/>
        <w:rPr>
          <w:lang w:val="nl-NL"/>
        </w:rPr>
      </w:pPr>
    </w:p>
    <w:p w:rsidR="00FA365E" w:rsidP="00FA365E" w:rsidRDefault="00FA365E" w14:paraId="45DE5CEA" w14:textId="77777777">
      <w:pPr>
        <w:spacing w:line="276" w:lineRule="auto"/>
        <w:rPr>
          <w:lang w:val="nl-NL"/>
        </w:rPr>
      </w:pPr>
    </w:p>
    <w:p w:rsidR="00FA365E" w:rsidP="00FA365E" w:rsidRDefault="00FA365E" w14:paraId="7E9F44EF" w14:textId="77777777">
      <w:pPr>
        <w:spacing w:line="276" w:lineRule="auto"/>
        <w:rPr>
          <w:lang w:val="nl-NL"/>
        </w:rPr>
      </w:pPr>
    </w:p>
    <w:p w:rsidR="00FA365E" w:rsidP="00FA365E" w:rsidRDefault="00FA365E" w14:paraId="3F24936A" w14:textId="77777777">
      <w:pPr>
        <w:spacing w:line="276" w:lineRule="auto"/>
        <w:rPr>
          <w:lang w:val="nl-NL"/>
        </w:rPr>
      </w:pPr>
    </w:p>
    <w:p w:rsidR="00FA365E" w:rsidP="00FA365E" w:rsidRDefault="00FA365E" w14:paraId="79381675" w14:textId="77777777">
      <w:pPr>
        <w:spacing w:line="276" w:lineRule="auto"/>
        <w:rPr>
          <w:lang w:val="nl-NL"/>
        </w:rPr>
      </w:pPr>
    </w:p>
    <w:p w:rsidR="00FA365E" w:rsidP="00FA365E" w:rsidRDefault="00FA365E" w14:paraId="77C2753F" w14:textId="77777777">
      <w:pPr>
        <w:spacing w:line="276" w:lineRule="auto"/>
        <w:rPr>
          <w:lang w:val="nl-NL"/>
        </w:rPr>
      </w:pPr>
    </w:p>
    <w:p w:rsidR="00FA365E" w:rsidP="00FA365E" w:rsidRDefault="00FA365E" w14:paraId="7A18DDB5" w14:textId="77777777">
      <w:pPr>
        <w:spacing w:line="276" w:lineRule="auto"/>
        <w:rPr>
          <w:lang w:val="nl-NL"/>
        </w:rPr>
      </w:pPr>
    </w:p>
    <w:p w:rsidR="00FA365E" w:rsidP="00FA365E" w:rsidRDefault="00FA365E" w14:paraId="26FE5148" w14:textId="77777777">
      <w:pPr>
        <w:spacing w:line="276" w:lineRule="auto"/>
        <w:rPr>
          <w:lang w:val="nl-NL"/>
        </w:rPr>
      </w:pPr>
    </w:p>
    <w:p w:rsidR="00FA365E" w:rsidP="00FA365E" w:rsidRDefault="00FA365E" w14:paraId="0580F99F" w14:textId="77777777">
      <w:pPr>
        <w:spacing w:line="276" w:lineRule="auto"/>
        <w:rPr>
          <w:lang w:val="nl-NL"/>
        </w:rPr>
      </w:pPr>
    </w:p>
    <w:p w:rsidR="00FA365E" w:rsidP="00FA365E" w:rsidRDefault="00FA365E" w14:paraId="3FF500A9" w14:textId="77777777">
      <w:pPr>
        <w:spacing w:line="276" w:lineRule="auto"/>
        <w:rPr>
          <w:lang w:val="nl-NL"/>
        </w:rPr>
      </w:pPr>
    </w:p>
    <w:p w:rsidR="00FA365E" w:rsidP="00FA365E" w:rsidRDefault="00FA365E" w14:paraId="35271A34" w14:textId="77777777">
      <w:pPr>
        <w:spacing w:line="276" w:lineRule="auto"/>
        <w:rPr>
          <w:lang w:val="nl-NL"/>
        </w:rPr>
      </w:pPr>
    </w:p>
    <w:p w:rsidR="00FA365E" w:rsidP="00FA365E" w:rsidRDefault="00FA365E" w14:paraId="38250951" w14:textId="77777777">
      <w:pPr>
        <w:spacing w:line="276" w:lineRule="auto"/>
        <w:rPr>
          <w:szCs w:val="18"/>
          <w:lang w:val="nl-NL"/>
        </w:rPr>
      </w:pPr>
      <w:bookmarkStart w:name="_Hlk104544787" w:id="2"/>
    </w:p>
    <w:p w:rsidR="00FA365E" w:rsidP="00FA365E" w:rsidRDefault="00FA365E" w14:paraId="7FE34CC0" w14:textId="77777777">
      <w:pPr>
        <w:pBdr>
          <w:top w:val="single" w:color="C00000" w:sz="4" w:space="1"/>
          <w:left w:val="single" w:color="C00000" w:sz="4" w:space="4"/>
          <w:bottom w:val="single" w:color="C00000" w:sz="4" w:space="1"/>
          <w:right w:val="single" w:color="C00000" w:sz="4" w:space="4"/>
        </w:pBdr>
        <w:spacing w:line="276" w:lineRule="auto"/>
        <w:rPr>
          <w:szCs w:val="18"/>
          <w:lang w:val="nl-NL"/>
        </w:rPr>
      </w:pPr>
    </w:p>
    <w:p w:rsidRPr="00B32B0C" w:rsidR="00FA365E" w:rsidP="00FA365E" w:rsidRDefault="00FA365E" w14:paraId="4E046A45" w14:textId="77777777">
      <w:pPr>
        <w:pBdr>
          <w:top w:val="single" w:color="C00000" w:sz="4" w:space="1"/>
          <w:left w:val="single" w:color="C00000" w:sz="4" w:space="4"/>
          <w:bottom w:val="single" w:color="C00000" w:sz="4" w:space="1"/>
          <w:right w:val="single" w:color="C00000" w:sz="4" w:space="4"/>
        </w:pBdr>
        <w:spacing w:line="276" w:lineRule="auto"/>
        <w:rPr>
          <w:b/>
          <w:bCs/>
          <w:color w:val="FF0000"/>
          <w:lang w:val="nl-NL"/>
        </w:rPr>
      </w:pPr>
      <w:r w:rsidRPr="264C4CEA">
        <w:rPr>
          <w:lang w:val="nl-NL"/>
        </w:rPr>
        <w:t xml:space="preserve">Landelijk meldpunt voor meldingsplichtige dierziekten (NVWA): </w:t>
      </w:r>
      <w:r w:rsidRPr="264C4CEA">
        <w:rPr>
          <w:b/>
          <w:bCs/>
          <w:color w:val="C00000"/>
          <w:lang w:val="nl-NL"/>
        </w:rPr>
        <w:t xml:space="preserve">045- 546 31 88 </w:t>
      </w:r>
    </w:p>
    <w:p w:rsidR="00FA365E" w:rsidP="00FA365E" w:rsidRDefault="00FA365E" w14:paraId="1A6DB11C" w14:textId="77777777">
      <w:pPr>
        <w:pBdr>
          <w:top w:val="single" w:color="C00000" w:sz="4" w:space="1"/>
          <w:left w:val="single" w:color="C00000" w:sz="4" w:space="4"/>
          <w:bottom w:val="single" w:color="C00000" w:sz="4" w:space="1"/>
          <w:right w:val="single" w:color="C00000" w:sz="4" w:space="4"/>
        </w:pBdr>
        <w:spacing w:line="276" w:lineRule="auto"/>
        <w:rPr>
          <w:szCs w:val="18"/>
          <w:lang w:val="nl-NL"/>
        </w:rPr>
      </w:pPr>
      <w:r w:rsidRPr="00B32B0C">
        <w:rPr>
          <w:szCs w:val="18"/>
          <w:lang w:val="nl-NL"/>
        </w:rPr>
        <w:t>Dit nummer is 24 uur per dag en 7 dagen per week bereikbaar</w:t>
      </w:r>
    </w:p>
    <w:p w:rsidR="00FA365E" w:rsidP="00FA365E" w:rsidRDefault="00FA365E" w14:paraId="7D30430E" w14:textId="77777777">
      <w:pPr>
        <w:pBdr>
          <w:top w:val="single" w:color="C00000" w:sz="4" w:space="1"/>
          <w:left w:val="single" w:color="C00000" w:sz="4" w:space="4"/>
          <w:bottom w:val="single" w:color="C00000" w:sz="4" w:space="1"/>
          <w:right w:val="single" w:color="C00000" w:sz="4" w:space="4"/>
        </w:pBdr>
        <w:spacing w:line="276" w:lineRule="auto"/>
        <w:rPr>
          <w:szCs w:val="18"/>
          <w:lang w:val="nl-NL"/>
        </w:rPr>
      </w:pPr>
    </w:p>
    <w:p w:rsidR="00FA365E" w:rsidP="00FA365E" w:rsidRDefault="00FA365E" w14:paraId="3F895FA8" w14:textId="77777777">
      <w:pPr>
        <w:spacing w:line="276" w:lineRule="auto"/>
        <w:rPr>
          <w:szCs w:val="18"/>
          <w:lang w:val="nl-NL"/>
        </w:rPr>
      </w:pPr>
    </w:p>
    <w:p w:rsidR="00FA365E" w:rsidP="00FA365E" w:rsidRDefault="00FA365E" w14:paraId="14277558" w14:textId="77777777">
      <w:pPr>
        <w:spacing w:line="276" w:lineRule="auto"/>
        <w:rPr>
          <w:szCs w:val="18"/>
          <w:lang w:val="nl-NL"/>
        </w:rPr>
      </w:pPr>
    </w:p>
    <w:p w:rsidR="00FA365E" w:rsidP="00FA365E" w:rsidRDefault="00FA365E" w14:paraId="48CD651E" w14:textId="77777777">
      <w:pPr>
        <w:spacing w:line="276" w:lineRule="auto"/>
        <w:rPr>
          <w:szCs w:val="18"/>
          <w:lang w:val="nl-NL"/>
        </w:rPr>
      </w:pPr>
    </w:p>
    <w:p w:rsidR="00FA365E" w:rsidP="00FA365E" w:rsidRDefault="00FA365E" w14:paraId="0AAD19ED" w14:textId="77777777">
      <w:pPr>
        <w:spacing w:line="276" w:lineRule="auto"/>
        <w:rPr>
          <w:szCs w:val="18"/>
          <w:lang w:val="nl-NL"/>
        </w:rPr>
      </w:pPr>
    </w:p>
    <w:p w:rsidR="00FA365E" w:rsidP="00FA365E" w:rsidRDefault="00FA365E" w14:paraId="2DC84D66" w14:textId="77777777">
      <w:pPr>
        <w:spacing w:line="276" w:lineRule="auto"/>
        <w:rPr>
          <w:szCs w:val="18"/>
          <w:lang w:val="nl-NL"/>
        </w:rPr>
      </w:pPr>
    </w:p>
    <w:p w:rsidR="00FA365E" w:rsidP="00FA365E" w:rsidRDefault="00FA365E" w14:paraId="784E13A6" w14:textId="77777777">
      <w:pPr>
        <w:spacing w:line="276" w:lineRule="auto"/>
        <w:rPr>
          <w:szCs w:val="18"/>
          <w:lang w:val="nl-NL"/>
        </w:rPr>
      </w:pPr>
    </w:p>
    <w:p w:rsidR="00FA365E" w:rsidP="00FA365E" w:rsidRDefault="00FA365E" w14:paraId="6654C016" w14:textId="77777777">
      <w:pPr>
        <w:spacing w:line="276" w:lineRule="auto"/>
        <w:rPr>
          <w:szCs w:val="18"/>
          <w:lang w:val="nl-NL"/>
        </w:rPr>
      </w:pPr>
    </w:p>
    <w:p w:rsidR="00FA365E" w:rsidP="00FA365E" w:rsidRDefault="00FA365E" w14:paraId="5C5A04B3" w14:textId="77777777">
      <w:pPr>
        <w:spacing w:line="276" w:lineRule="auto"/>
        <w:rPr>
          <w:szCs w:val="18"/>
          <w:lang w:val="nl-NL"/>
        </w:rPr>
      </w:pPr>
    </w:p>
    <w:p w:rsidR="00FA365E" w:rsidP="00FA365E" w:rsidRDefault="00FA365E" w14:paraId="047338C6" w14:textId="77777777">
      <w:pPr>
        <w:spacing w:line="276" w:lineRule="auto"/>
        <w:rPr>
          <w:szCs w:val="18"/>
          <w:lang w:val="nl-NL"/>
        </w:rPr>
      </w:pPr>
    </w:p>
    <w:p w:rsidR="00FA365E" w:rsidP="00FA365E" w:rsidRDefault="00FA365E" w14:paraId="5355AD11" w14:textId="77777777">
      <w:pPr>
        <w:spacing w:line="276" w:lineRule="auto"/>
        <w:rPr>
          <w:szCs w:val="18"/>
          <w:lang w:val="nl-NL"/>
        </w:rPr>
      </w:pPr>
    </w:p>
    <w:p w:rsidR="00FA365E" w:rsidP="00FA365E" w:rsidRDefault="00FA365E" w14:paraId="18DD344E" w14:textId="77777777">
      <w:pPr>
        <w:spacing w:line="276" w:lineRule="auto"/>
        <w:rPr>
          <w:szCs w:val="18"/>
          <w:lang w:val="nl-NL"/>
        </w:rPr>
      </w:pPr>
    </w:p>
    <w:p w:rsidR="00FA365E" w:rsidP="00FA365E" w:rsidRDefault="00FA365E" w14:paraId="792C409E" w14:textId="77777777">
      <w:pPr>
        <w:spacing w:line="276" w:lineRule="auto"/>
        <w:rPr>
          <w:szCs w:val="18"/>
          <w:lang w:val="nl-NL"/>
        </w:rPr>
      </w:pPr>
    </w:p>
    <w:p w:rsidR="00FA365E" w:rsidP="00FA365E" w:rsidRDefault="00FA365E" w14:paraId="31B7D4A7" w14:textId="77777777">
      <w:pPr>
        <w:spacing w:line="276" w:lineRule="auto"/>
        <w:rPr>
          <w:szCs w:val="18"/>
          <w:lang w:val="nl-NL"/>
        </w:rPr>
      </w:pPr>
    </w:p>
    <w:p w:rsidR="00FA365E" w:rsidP="00FA365E" w:rsidRDefault="00FA365E" w14:paraId="7465C9D4" w14:textId="77777777">
      <w:pPr>
        <w:spacing w:line="276" w:lineRule="auto"/>
        <w:rPr>
          <w:szCs w:val="18"/>
          <w:lang w:val="nl-NL"/>
        </w:rPr>
      </w:pPr>
    </w:p>
    <w:p w:rsidR="00FA365E" w:rsidP="00FA365E" w:rsidRDefault="00FA365E" w14:paraId="7FFCCEEF" w14:textId="77777777">
      <w:pPr>
        <w:spacing w:line="276" w:lineRule="auto"/>
        <w:rPr>
          <w:szCs w:val="18"/>
          <w:lang w:val="nl-NL"/>
        </w:rPr>
      </w:pPr>
    </w:p>
    <w:p w:rsidR="00FA365E" w:rsidP="00FA365E" w:rsidRDefault="00FA365E" w14:paraId="209BB005" w14:textId="77777777">
      <w:pPr>
        <w:spacing w:line="276" w:lineRule="auto"/>
        <w:rPr>
          <w:szCs w:val="18"/>
          <w:lang w:val="nl-NL"/>
        </w:rPr>
      </w:pPr>
    </w:p>
    <w:p w:rsidR="00FA365E" w:rsidP="00FA365E" w:rsidRDefault="00FA365E" w14:paraId="0FBC79C6" w14:textId="77777777">
      <w:pPr>
        <w:spacing w:line="276" w:lineRule="auto"/>
        <w:rPr>
          <w:szCs w:val="18"/>
          <w:lang w:val="nl-NL"/>
        </w:rPr>
      </w:pPr>
    </w:p>
    <w:p w:rsidR="00FA365E" w:rsidP="00FA365E" w:rsidRDefault="00FA365E" w14:paraId="4C985F1F" w14:textId="77777777">
      <w:pPr>
        <w:spacing w:line="276" w:lineRule="auto"/>
        <w:rPr>
          <w:szCs w:val="18"/>
          <w:lang w:val="nl-NL"/>
        </w:rPr>
      </w:pPr>
    </w:p>
    <w:p w:rsidR="00FA365E" w:rsidP="00FA365E" w:rsidRDefault="00FA365E" w14:paraId="0C85F8F7" w14:textId="77777777">
      <w:pPr>
        <w:spacing w:line="276" w:lineRule="auto"/>
        <w:rPr>
          <w:szCs w:val="18"/>
          <w:lang w:val="nl-NL"/>
        </w:rPr>
      </w:pPr>
    </w:p>
    <w:p w:rsidR="00FA365E" w:rsidP="00FA365E" w:rsidRDefault="00FA365E" w14:paraId="0AACC0E6" w14:textId="77777777">
      <w:pPr>
        <w:spacing w:line="276" w:lineRule="auto"/>
        <w:rPr>
          <w:szCs w:val="18"/>
          <w:lang w:val="nl-NL"/>
        </w:rPr>
      </w:pPr>
    </w:p>
    <w:p w:rsidR="00FA365E" w:rsidP="00FA365E" w:rsidRDefault="00FA365E" w14:paraId="2070EEA1" w14:textId="77777777">
      <w:pPr>
        <w:spacing w:line="276" w:lineRule="auto"/>
        <w:rPr>
          <w:szCs w:val="18"/>
          <w:lang w:val="nl-NL"/>
        </w:rPr>
      </w:pPr>
    </w:p>
    <w:p w:rsidR="00FA365E" w:rsidP="00FA365E" w:rsidRDefault="00FA365E" w14:paraId="277F5D5F" w14:textId="77777777">
      <w:pPr>
        <w:spacing w:line="276" w:lineRule="auto"/>
        <w:rPr>
          <w:szCs w:val="18"/>
          <w:lang w:val="nl-NL"/>
        </w:rPr>
      </w:pPr>
    </w:p>
    <w:p w:rsidR="00FA365E" w:rsidP="00FA365E" w:rsidRDefault="00FA365E" w14:paraId="5C2DD8E8" w14:textId="77777777">
      <w:pPr>
        <w:spacing w:line="276" w:lineRule="auto"/>
        <w:rPr>
          <w:szCs w:val="18"/>
          <w:lang w:val="nl-NL"/>
        </w:rPr>
      </w:pPr>
    </w:p>
    <w:p w:rsidR="00FA365E" w:rsidP="00FA365E" w:rsidRDefault="00FA365E" w14:paraId="65E71C7D" w14:textId="77777777">
      <w:pPr>
        <w:spacing w:line="276" w:lineRule="auto"/>
        <w:rPr>
          <w:szCs w:val="18"/>
          <w:lang w:val="nl-NL"/>
        </w:rPr>
      </w:pPr>
    </w:p>
    <w:p w:rsidR="00FA365E" w:rsidP="00FA365E" w:rsidRDefault="00FA365E" w14:paraId="6E3CC9F0" w14:textId="77777777">
      <w:pPr>
        <w:tabs>
          <w:tab w:val="left" w:pos="6660"/>
        </w:tabs>
        <w:spacing w:line="276" w:lineRule="auto"/>
        <w:rPr>
          <w:szCs w:val="18"/>
          <w:lang w:val="nl-NL"/>
        </w:rPr>
      </w:pPr>
      <w:r>
        <w:rPr>
          <w:szCs w:val="18"/>
          <w:lang w:val="nl-NL"/>
        </w:rPr>
        <w:tab/>
      </w:r>
    </w:p>
    <w:p w:rsidR="00FA365E" w:rsidP="00FA365E" w:rsidRDefault="00FA365E" w14:paraId="2D1BF6EC" w14:textId="77777777">
      <w:pPr>
        <w:spacing w:line="276" w:lineRule="auto"/>
        <w:rPr>
          <w:szCs w:val="18"/>
          <w:lang w:val="nl-NL"/>
        </w:rPr>
      </w:pPr>
    </w:p>
    <w:p w:rsidR="00FA365E" w:rsidP="00FA365E" w:rsidRDefault="00FA365E" w14:paraId="24DC8398" w14:textId="77777777">
      <w:pPr>
        <w:spacing w:line="276" w:lineRule="auto"/>
        <w:rPr>
          <w:szCs w:val="18"/>
          <w:lang w:val="nl-NL"/>
        </w:rPr>
      </w:pPr>
    </w:p>
    <w:p w:rsidR="00FA365E" w:rsidP="00FA365E" w:rsidRDefault="00FA365E" w14:paraId="3AB1191D" w14:textId="77777777">
      <w:pPr>
        <w:spacing w:line="276" w:lineRule="auto"/>
        <w:rPr>
          <w:szCs w:val="18"/>
          <w:lang w:val="nl-NL"/>
        </w:rPr>
      </w:pPr>
    </w:p>
    <w:p w:rsidR="00FA365E" w:rsidP="00FA365E" w:rsidRDefault="00FA365E" w14:paraId="371D3E89" w14:textId="77777777">
      <w:pPr>
        <w:spacing w:line="276" w:lineRule="auto"/>
        <w:rPr>
          <w:szCs w:val="18"/>
          <w:lang w:val="nl-NL"/>
        </w:rPr>
      </w:pPr>
    </w:p>
    <w:p w:rsidR="00FA365E" w:rsidP="00FA365E" w:rsidRDefault="00FA365E" w14:paraId="77F4CECE" w14:textId="77777777">
      <w:pPr>
        <w:spacing w:line="276" w:lineRule="auto"/>
        <w:rPr>
          <w:lang w:val="nl-NL"/>
        </w:rPr>
      </w:pPr>
    </w:p>
    <w:p w:rsidR="00FA365E" w:rsidP="00FA365E" w:rsidRDefault="00FA365E" w14:paraId="05AEA828" w14:textId="77777777">
      <w:pPr>
        <w:spacing w:line="276" w:lineRule="auto"/>
        <w:rPr>
          <w:lang w:val="nl-NL"/>
        </w:rPr>
      </w:pPr>
    </w:p>
    <w:p w:rsidR="00FA365E" w:rsidP="00FA365E" w:rsidRDefault="00FA365E" w14:paraId="1875A8A0" w14:textId="77777777">
      <w:pPr>
        <w:spacing w:line="276" w:lineRule="auto"/>
        <w:rPr>
          <w:lang w:val="nl-NL"/>
        </w:rPr>
      </w:pPr>
    </w:p>
    <w:p w:rsidR="00FA365E" w:rsidP="00FA365E" w:rsidRDefault="00FA365E" w14:paraId="74D2CE66" w14:textId="77777777">
      <w:pPr>
        <w:spacing w:line="276" w:lineRule="auto"/>
        <w:rPr>
          <w:lang w:val="nl-NL"/>
        </w:rPr>
      </w:pPr>
    </w:p>
    <w:p w:rsidR="00FA365E" w:rsidP="00FA365E" w:rsidRDefault="00FA365E" w14:paraId="56451BCF" w14:textId="77777777">
      <w:pPr>
        <w:spacing w:line="276" w:lineRule="auto"/>
        <w:rPr>
          <w:lang w:val="nl-NL"/>
        </w:rPr>
      </w:pPr>
    </w:p>
    <w:p w:rsidR="00FA365E" w:rsidP="00FA365E" w:rsidRDefault="00FA365E" w14:paraId="3448BEAC" w14:textId="77777777">
      <w:pPr>
        <w:spacing w:line="276" w:lineRule="auto"/>
        <w:rPr>
          <w:lang w:val="nl-NL"/>
        </w:rPr>
      </w:pPr>
    </w:p>
    <w:p w:rsidR="00FA365E" w:rsidP="00FA365E" w:rsidRDefault="00FA365E" w14:paraId="65C7AA98" w14:textId="77777777">
      <w:pPr>
        <w:spacing w:line="276" w:lineRule="auto"/>
        <w:rPr>
          <w:szCs w:val="18"/>
          <w:lang w:val="nl-NL"/>
        </w:rPr>
      </w:pPr>
    </w:p>
    <w:bookmarkEnd w:id="2"/>
    <w:p w:rsidR="00FA365E" w:rsidP="00FA365E" w:rsidRDefault="00FA365E" w14:paraId="37E86874" w14:textId="77777777">
      <w:pPr>
        <w:spacing w:line="276" w:lineRule="auto"/>
        <w:rPr>
          <w:b/>
          <w:bCs/>
          <w:lang w:val="nl-NL"/>
        </w:rPr>
      </w:pPr>
      <w:r w:rsidRPr="0B62735E">
        <w:rPr>
          <w:b/>
          <w:bCs/>
          <w:lang w:val="nl-NL"/>
        </w:rPr>
        <w:t>Disclaimer</w:t>
      </w:r>
    </w:p>
    <w:p w:rsidRPr="009A42BE" w:rsidR="00FA365E" w:rsidP="00FA365E" w:rsidRDefault="00FA365E" w14:paraId="69FBFECF" w14:textId="77777777">
      <w:pPr>
        <w:spacing w:line="276" w:lineRule="auto"/>
        <w:rPr>
          <w:lang w:val="nl-NL"/>
        </w:rPr>
      </w:pPr>
      <w:r w:rsidRPr="264C4CEA">
        <w:rPr>
          <w:lang w:val="nl-NL"/>
        </w:rPr>
        <w:t xml:space="preserve">Het draaiboek is een handleiding voor een effectief en zorgvuldig optreden door het ministerie van Landbouw, </w:t>
      </w:r>
      <w:r>
        <w:rPr>
          <w:lang w:val="nl-NL"/>
        </w:rPr>
        <w:t xml:space="preserve">Visserij, Voedselzekerheid en </w:t>
      </w:r>
      <w:r w:rsidRPr="264C4CEA">
        <w:rPr>
          <w:lang w:val="nl-NL"/>
        </w:rPr>
        <w:t>Natuur (L</w:t>
      </w:r>
      <w:r>
        <w:rPr>
          <w:lang w:val="nl-NL"/>
        </w:rPr>
        <w:t>VVN</w:t>
      </w:r>
      <w:r w:rsidRPr="264C4CEA">
        <w:rPr>
          <w:lang w:val="nl-NL"/>
        </w:rPr>
        <w:t xml:space="preserve">), in afstemming met het ministerie van Volksgezondheid, Welzijn en Sport (VWS) vanwege het mogelijk zoönotisch aspect, bij een besmetting met hoog pathogene aviaire influenza (HPAI) bij </w:t>
      </w:r>
      <w:r>
        <w:rPr>
          <w:lang w:val="nl-NL"/>
        </w:rPr>
        <w:t>melkkoeien</w:t>
      </w:r>
      <w:r w:rsidRPr="264C4CEA">
        <w:rPr>
          <w:lang w:val="nl-NL"/>
        </w:rPr>
        <w:t xml:space="preserve">. Dit draaiboek dient enerzijds als een checklist voor de te nemen maatregelen bij een besmetting en/of uitbraak en anderzijds als toelichting op de verschillende maatregelen en beleidsbeslissingen. </w:t>
      </w:r>
    </w:p>
    <w:p w:rsidRPr="009A42BE" w:rsidR="00FA365E" w:rsidP="00FA365E" w:rsidRDefault="00FA365E" w14:paraId="036B2EC8" w14:textId="77777777">
      <w:pPr>
        <w:spacing w:line="276" w:lineRule="auto"/>
        <w:rPr>
          <w:szCs w:val="18"/>
          <w:lang w:val="nl-NL"/>
        </w:rPr>
      </w:pPr>
    </w:p>
    <w:p w:rsidRPr="00B32B0C" w:rsidR="00FA365E" w:rsidP="00FA365E" w:rsidRDefault="00FA365E" w14:paraId="41EE717E" w14:textId="77777777">
      <w:pPr>
        <w:spacing w:line="276" w:lineRule="auto"/>
        <w:rPr>
          <w:lang w:val="nl-NL"/>
        </w:rPr>
      </w:pPr>
      <w:r w:rsidRPr="264C4CEA">
        <w:rPr>
          <w:lang w:val="nl-NL"/>
        </w:rPr>
        <w:t>Een draaiboek is een dynamisch geheel. De input van stakeholders, ervaringen met dierziekte-uitbraken en oefeningen, veranderende regelgeving en veranderende opvattingen zijn in dit draaiboek verwerkt. Dit draaiboek is door de minister van L</w:t>
      </w:r>
      <w:r>
        <w:rPr>
          <w:lang w:val="nl-NL"/>
        </w:rPr>
        <w:t>VVN</w:t>
      </w:r>
      <w:r w:rsidRPr="264C4CEA">
        <w:rPr>
          <w:lang w:val="nl-NL"/>
        </w:rPr>
        <w:t xml:space="preserve"> vastgesteld. Indien er sprake is van nieuwe ontwikkelingen (zoals nieuwe wetenschappelijke informatie of veranderingen in Europese regelgeving) wordt het beleidsdraaiboek geactualiseerd. Het draaiboek is daarmee een weergave van de gehanteerde beleidslijn op een bepaald moment. Het gaat uit van een vereenvoudiging van complexe situaties die kunnen ontstaan bij verschillende scenario’s van de uitbraak van HPAI bij</w:t>
      </w:r>
      <w:r>
        <w:rPr>
          <w:lang w:val="nl-NL"/>
        </w:rPr>
        <w:t xml:space="preserve"> melkkoeien</w:t>
      </w:r>
      <w:r w:rsidRPr="264C4CEA">
        <w:rPr>
          <w:lang w:val="nl-NL"/>
        </w:rPr>
        <w:t xml:space="preserve">. Tijdens een uitbraak kan door de verantwoordelijke bewindspersoon worden afgeweken van de in dit draaiboek beschreven lijn, indien de situatie daartoe aanleiding geeft. Aan het draaiboek kunnen geen rechten ontleend worden. </w:t>
      </w:r>
      <w:r w:rsidRPr="264C4CEA">
        <w:rPr>
          <w:lang w:val="nl-NL"/>
        </w:rPr>
        <w:br w:type="page"/>
      </w:r>
    </w:p>
    <w:p w:rsidRPr="00B32B0C" w:rsidR="00FA365E" w:rsidP="00FA365E" w:rsidRDefault="00FA365E" w14:paraId="7384C982" w14:textId="77777777">
      <w:pPr>
        <w:pStyle w:val="Kop1"/>
        <w:spacing w:line="276" w:lineRule="auto"/>
        <w:ind w:left="360"/>
        <w:jc w:val="center"/>
        <w:rPr>
          <w:lang w:val="nl-NL"/>
        </w:rPr>
      </w:pPr>
      <w:bookmarkStart w:name="_Toc70084978" w:id="3"/>
      <w:bookmarkStart w:name="_Toc188874694" w:id="4"/>
      <w:r w:rsidRPr="00890E25">
        <w:rPr>
          <w:lang w:val="nl-NL"/>
        </w:rPr>
        <w:lastRenderedPageBreak/>
        <w:t>1.</w:t>
      </w:r>
      <w:r>
        <w:rPr>
          <w:lang w:val="nl-NL"/>
        </w:rPr>
        <w:t xml:space="preserve"> </w:t>
      </w:r>
      <w:r w:rsidRPr="554DBC6D">
        <w:rPr>
          <w:lang w:val="nl-NL"/>
        </w:rPr>
        <w:t>Voorwoord</w:t>
      </w:r>
      <w:bookmarkEnd w:id="3"/>
      <w:bookmarkEnd w:id="4"/>
    </w:p>
    <w:p w:rsidRPr="00B32B0C" w:rsidR="00FA365E" w:rsidP="00FA365E" w:rsidRDefault="00FA365E" w14:paraId="48337F28" w14:textId="77777777">
      <w:pPr>
        <w:spacing w:line="276" w:lineRule="auto"/>
        <w:rPr>
          <w:lang w:val="nl-NL"/>
        </w:rPr>
      </w:pPr>
    </w:p>
    <w:p w:rsidRPr="005C1BD1" w:rsidR="00FA365E" w:rsidP="00FA365E" w:rsidRDefault="00FA365E" w14:paraId="7AA1EFFA" w14:textId="77777777">
      <w:pPr>
        <w:spacing w:line="276" w:lineRule="auto"/>
        <w:rPr>
          <w:b/>
          <w:lang w:val="nl-NL"/>
        </w:rPr>
      </w:pPr>
      <w:r w:rsidRPr="005C1BD1">
        <w:rPr>
          <w:b/>
          <w:lang w:val="nl-NL"/>
        </w:rPr>
        <w:t>Introductie</w:t>
      </w:r>
    </w:p>
    <w:p w:rsidRPr="00B32B0C" w:rsidR="00FA365E" w:rsidP="00FA365E" w:rsidRDefault="00FA365E" w14:paraId="318050D8" w14:textId="77777777">
      <w:pPr>
        <w:spacing w:line="276" w:lineRule="auto"/>
        <w:rPr>
          <w:lang w:val="nl-NL"/>
        </w:rPr>
      </w:pPr>
    </w:p>
    <w:p w:rsidRPr="002F2BF0" w:rsidR="00FA365E" w:rsidP="00FA365E" w:rsidRDefault="00FA365E" w14:paraId="22AA2E3C" w14:textId="77777777">
      <w:pPr>
        <w:spacing w:line="276" w:lineRule="auto"/>
        <w:rPr>
          <w:szCs w:val="18"/>
          <w:lang w:val="nl-NL"/>
        </w:rPr>
      </w:pPr>
      <w:r w:rsidRPr="007957C3">
        <w:rPr>
          <w:rStyle w:val="normaltextrun"/>
          <w:szCs w:val="18"/>
          <w:lang w:val="nl-NL"/>
        </w:rPr>
        <w:t xml:space="preserve">In maart </w:t>
      </w:r>
      <w:r w:rsidRPr="00E14295">
        <w:rPr>
          <w:rStyle w:val="normaltextrun"/>
          <w:szCs w:val="18"/>
          <w:lang w:val="nl-NL"/>
        </w:rPr>
        <w:t xml:space="preserve">2024 </w:t>
      </w:r>
      <w:r w:rsidRPr="007957C3">
        <w:rPr>
          <w:rStyle w:val="normaltextrun"/>
          <w:szCs w:val="18"/>
          <w:lang w:val="nl-NL"/>
        </w:rPr>
        <w:t xml:space="preserve">zijn er voor het eerst </w:t>
      </w:r>
      <w:r>
        <w:rPr>
          <w:rStyle w:val="normaltextrun"/>
          <w:szCs w:val="18"/>
          <w:lang w:val="nl-NL"/>
        </w:rPr>
        <w:t xml:space="preserve">besmettingen van </w:t>
      </w:r>
      <w:r w:rsidRPr="007957C3">
        <w:rPr>
          <w:rStyle w:val="normaltextrun"/>
          <w:szCs w:val="18"/>
          <w:lang w:val="nl-NL"/>
        </w:rPr>
        <w:t xml:space="preserve">herkauwers met </w:t>
      </w:r>
      <w:r>
        <w:rPr>
          <w:rStyle w:val="normaltextrun"/>
          <w:szCs w:val="18"/>
          <w:lang w:val="nl-NL"/>
        </w:rPr>
        <w:t xml:space="preserve">hoogpathogene </w:t>
      </w:r>
      <w:r w:rsidRPr="007957C3">
        <w:rPr>
          <w:rStyle w:val="normaltextrun"/>
          <w:szCs w:val="18"/>
          <w:lang w:val="nl-NL"/>
        </w:rPr>
        <w:t>vogelgriep</w:t>
      </w:r>
      <w:r>
        <w:rPr>
          <w:rStyle w:val="normaltextrun"/>
          <w:szCs w:val="18"/>
          <w:lang w:val="nl-NL"/>
        </w:rPr>
        <w:t xml:space="preserve">virus (HPAIv) (H5N1) gevonden, </w:t>
      </w:r>
      <w:r w:rsidRPr="007957C3">
        <w:rPr>
          <w:rStyle w:val="normaltextrun"/>
          <w:szCs w:val="18"/>
          <w:lang w:val="nl-NL"/>
        </w:rPr>
        <w:t xml:space="preserve">in </w:t>
      </w:r>
      <w:r>
        <w:rPr>
          <w:rStyle w:val="normaltextrun"/>
          <w:szCs w:val="18"/>
          <w:lang w:val="nl-NL"/>
        </w:rPr>
        <w:t xml:space="preserve">de Verenigde Staten (VS). Het </w:t>
      </w:r>
      <w:r w:rsidRPr="007957C3">
        <w:rPr>
          <w:rStyle w:val="normaltextrun"/>
          <w:szCs w:val="18"/>
          <w:lang w:val="nl-NL"/>
        </w:rPr>
        <w:t>vogelgriep</w:t>
      </w:r>
      <w:r>
        <w:rPr>
          <w:rStyle w:val="normaltextrun"/>
          <w:szCs w:val="18"/>
          <w:lang w:val="nl-NL"/>
        </w:rPr>
        <w:t>virus</w:t>
      </w:r>
      <w:r w:rsidRPr="007957C3">
        <w:rPr>
          <w:rStyle w:val="normaltextrun"/>
          <w:szCs w:val="18"/>
          <w:lang w:val="nl-NL"/>
        </w:rPr>
        <w:t xml:space="preserve"> </w:t>
      </w:r>
      <w:r>
        <w:rPr>
          <w:rStyle w:val="normaltextrun"/>
          <w:szCs w:val="18"/>
          <w:lang w:val="nl-NL"/>
        </w:rPr>
        <w:t>is aangetoond op honderden melkveebedrijven in meer dan 10 verschillende staten,</w:t>
      </w:r>
      <w:r w:rsidRPr="007957C3">
        <w:rPr>
          <w:rStyle w:val="normaltextrun"/>
          <w:szCs w:val="18"/>
          <w:lang w:val="nl-NL"/>
        </w:rPr>
        <w:t xml:space="preserve"> </w:t>
      </w:r>
      <w:r>
        <w:rPr>
          <w:rStyle w:val="normaltextrun"/>
          <w:szCs w:val="18"/>
          <w:lang w:val="nl-NL"/>
        </w:rPr>
        <w:t xml:space="preserve">en daarnaast ook bij geitenlammeren op </w:t>
      </w:r>
      <w:r w:rsidRPr="007957C3">
        <w:rPr>
          <w:rStyle w:val="normaltextrun"/>
          <w:szCs w:val="18"/>
          <w:lang w:val="nl-NL"/>
        </w:rPr>
        <w:t xml:space="preserve">één </w:t>
      </w:r>
      <w:r>
        <w:rPr>
          <w:rStyle w:val="normaltextrun"/>
          <w:szCs w:val="18"/>
          <w:lang w:val="nl-NL"/>
        </w:rPr>
        <w:t xml:space="preserve">bedrijf </w:t>
      </w:r>
      <w:r w:rsidRPr="007957C3">
        <w:rPr>
          <w:rStyle w:val="normaltextrun"/>
          <w:szCs w:val="18"/>
          <w:lang w:val="nl-NL"/>
        </w:rPr>
        <w:t xml:space="preserve">in Minnesota, </w:t>
      </w:r>
      <w:r>
        <w:rPr>
          <w:rStyle w:val="normaltextrun"/>
          <w:szCs w:val="18"/>
          <w:lang w:val="nl-NL"/>
        </w:rPr>
        <w:t xml:space="preserve">en </w:t>
      </w:r>
      <w:r w:rsidRPr="007957C3">
        <w:rPr>
          <w:rStyle w:val="normaltextrun"/>
          <w:szCs w:val="18"/>
          <w:lang w:val="nl-NL"/>
        </w:rPr>
        <w:t>bij</w:t>
      </w:r>
      <w:r>
        <w:rPr>
          <w:rStyle w:val="normaltextrun"/>
          <w:szCs w:val="18"/>
          <w:lang w:val="nl-NL"/>
        </w:rPr>
        <w:t xml:space="preserve"> 4</w:t>
      </w:r>
      <w:r w:rsidRPr="007957C3">
        <w:rPr>
          <w:rStyle w:val="normaltextrun"/>
          <w:szCs w:val="18"/>
          <w:lang w:val="nl-NL"/>
        </w:rPr>
        <w:t xml:space="preserve"> alpaca</w:t>
      </w:r>
      <w:r>
        <w:rPr>
          <w:rStyle w:val="normaltextrun"/>
          <w:szCs w:val="18"/>
          <w:lang w:val="nl-NL"/>
        </w:rPr>
        <w:t>’</w:t>
      </w:r>
      <w:r w:rsidRPr="007957C3">
        <w:rPr>
          <w:rStyle w:val="normaltextrun"/>
          <w:szCs w:val="18"/>
          <w:lang w:val="nl-NL"/>
        </w:rPr>
        <w:t xml:space="preserve">s </w:t>
      </w:r>
      <w:r>
        <w:rPr>
          <w:rStyle w:val="normaltextrun"/>
          <w:szCs w:val="18"/>
          <w:lang w:val="nl-NL"/>
        </w:rPr>
        <w:t>op een hobbyboerderij</w:t>
      </w:r>
      <w:r w:rsidRPr="007957C3">
        <w:rPr>
          <w:rStyle w:val="normaltextrun"/>
          <w:szCs w:val="18"/>
          <w:lang w:val="nl-NL"/>
        </w:rPr>
        <w:t xml:space="preserve"> in Idaho</w:t>
      </w:r>
      <w:r>
        <w:rPr>
          <w:rStyle w:val="normaltextrun"/>
          <w:szCs w:val="18"/>
          <w:lang w:val="nl-NL"/>
        </w:rPr>
        <w:t>.</w:t>
      </w:r>
      <w:r w:rsidRPr="007957C3">
        <w:rPr>
          <w:rStyle w:val="normaltextrun"/>
          <w:szCs w:val="18"/>
          <w:lang w:val="nl-NL"/>
        </w:rPr>
        <w:t xml:space="preserve"> </w:t>
      </w:r>
      <w:r w:rsidRPr="002F2BF0">
        <w:rPr>
          <w:szCs w:val="18"/>
          <w:lang w:val="nl-NL"/>
        </w:rPr>
        <w:t xml:space="preserve">Na eenmalige overdracht van een wilde vogel naar een melkkoe heeft het virus zich tussen melkkoeien verspreid. Het virus wordt met name uitgescheiden via de melk. Verspreiding in de VS heeft plaatsgevonden door transport van besmette melkkoeien, erfbetreders, voertuigen en materialen, melkers die op verschillende bedrijven werken en wilde dieren in de omgeving. </w:t>
      </w:r>
    </w:p>
    <w:p w:rsidR="00FA365E" w:rsidP="00FA365E" w:rsidRDefault="00FA365E" w14:paraId="75BC7D60" w14:textId="77777777">
      <w:pPr>
        <w:spacing w:line="276" w:lineRule="auto"/>
        <w:rPr>
          <w:lang w:val="nl-NL"/>
        </w:rPr>
      </w:pPr>
      <w:r w:rsidRPr="00B67C9C">
        <w:rPr>
          <w:rStyle w:val="normaltextrun"/>
          <w:szCs w:val="18"/>
          <w:lang w:val="nl-NL"/>
        </w:rPr>
        <w:t xml:space="preserve">Ook </w:t>
      </w:r>
      <w:r>
        <w:rPr>
          <w:rStyle w:val="normaltextrun"/>
          <w:szCs w:val="18"/>
          <w:lang w:val="nl-NL"/>
        </w:rPr>
        <w:t>is</w:t>
      </w:r>
      <w:r w:rsidRPr="00B67C9C">
        <w:rPr>
          <w:rStyle w:val="normaltextrun"/>
          <w:szCs w:val="18"/>
          <w:lang w:val="nl-NL"/>
        </w:rPr>
        <w:t xml:space="preserve"> bij </w:t>
      </w:r>
      <w:r>
        <w:rPr>
          <w:rStyle w:val="normaltextrun"/>
          <w:szCs w:val="18"/>
          <w:lang w:val="nl-NL"/>
        </w:rPr>
        <w:t>een aantal</w:t>
      </w:r>
      <w:r w:rsidRPr="00B67C9C">
        <w:rPr>
          <w:rStyle w:val="normaltextrun"/>
          <w:szCs w:val="18"/>
          <w:lang w:val="nl-NL"/>
        </w:rPr>
        <w:t xml:space="preserve"> personen</w:t>
      </w:r>
      <w:r w:rsidRPr="007957C3">
        <w:rPr>
          <w:rStyle w:val="normaltextrun"/>
          <w:szCs w:val="18"/>
          <w:lang w:val="nl-NL"/>
        </w:rPr>
        <w:t xml:space="preserve"> in de VS vogelgriep</w:t>
      </w:r>
      <w:r>
        <w:rPr>
          <w:rStyle w:val="normaltextrun"/>
          <w:szCs w:val="18"/>
          <w:lang w:val="nl-NL"/>
        </w:rPr>
        <w:t xml:space="preserve">virus aangetoond. Zij waren in </w:t>
      </w:r>
      <w:r w:rsidRPr="007957C3">
        <w:rPr>
          <w:rStyle w:val="normaltextrun"/>
          <w:szCs w:val="18"/>
          <w:lang w:val="nl-NL"/>
        </w:rPr>
        <w:t xml:space="preserve">contact </w:t>
      </w:r>
      <w:r>
        <w:rPr>
          <w:rStyle w:val="normaltextrun"/>
          <w:szCs w:val="18"/>
          <w:lang w:val="nl-NL"/>
        </w:rPr>
        <w:t>geweest</w:t>
      </w:r>
      <w:r w:rsidRPr="007957C3">
        <w:rPr>
          <w:rStyle w:val="normaltextrun"/>
          <w:szCs w:val="18"/>
          <w:lang w:val="nl-NL"/>
        </w:rPr>
        <w:t xml:space="preserve"> met melkkoeien die besmet waren met vogelgriep</w:t>
      </w:r>
      <w:r>
        <w:rPr>
          <w:rStyle w:val="normaltextrun"/>
          <w:szCs w:val="18"/>
          <w:lang w:val="nl-NL"/>
        </w:rPr>
        <w:t>virus</w:t>
      </w:r>
      <w:r w:rsidRPr="007957C3">
        <w:rPr>
          <w:rStyle w:val="normaltextrun"/>
          <w:szCs w:val="18"/>
          <w:lang w:val="nl-NL"/>
        </w:rPr>
        <w:t xml:space="preserve">. </w:t>
      </w:r>
      <w:r w:rsidRPr="00646E24">
        <w:rPr>
          <w:rStyle w:val="normaltextrun"/>
          <w:lang w:val="nl-NL"/>
        </w:rPr>
        <w:t>De situatie wordt in de VS verder onderzocht.</w:t>
      </w:r>
      <w:r w:rsidRPr="00B67C9C">
        <w:rPr>
          <w:rStyle w:val="normaltextrun"/>
          <w:szCs w:val="18"/>
          <w:lang w:val="nl-NL"/>
        </w:rPr>
        <w:t xml:space="preserve"> </w:t>
      </w:r>
      <w:r>
        <w:rPr>
          <w:rStyle w:val="normaltextrun"/>
          <w:szCs w:val="18"/>
          <w:lang w:val="nl-NL"/>
        </w:rPr>
        <w:t>Er zijn momenteel geen aanwijzingen voor besmettingen van herkauwers in Europa, maar het zou wel kunnen gebeuren.</w:t>
      </w:r>
      <w:r>
        <w:rPr>
          <w:rStyle w:val="normaltextrun"/>
          <w:szCs w:val="18"/>
          <w:lang w:val="nl-NL"/>
        </w:rPr>
        <w:br/>
      </w:r>
    </w:p>
    <w:p w:rsidR="00FA365E" w:rsidP="00FA365E" w:rsidRDefault="00FA365E" w14:paraId="5B22B3F3" w14:textId="77777777">
      <w:pPr>
        <w:spacing w:line="276" w:lineRule="auto"/>
        <w:rPr>
          <w:lang w:val="nl-NL"/>
        </w:rPr>
      </w:pPr>
      <w:r w:rsidRPr="264C4CEA">
        <w:rPr>
          <w:lang w:val="nl-NL"/>
        </w:rPr>
        <w:t>Dit draaiboek dient als leidraad bij verschillende scenario’s die kunnen ontstaan wanneer HPAI</w:t>
      </w:r>
      <w:r>
        <w:rPr>
          <w:lang w:val="nl-NL"/>
        </w:rPr>
        <w:t>v</w:t>
      </w:r>
      <w:r w:rsidRPr="264C4CEA">
        <w:rPr>
          <w:lang w:val="nl-NL"/>
        </w:rPr>
        <w:t xml:space="preserve"> in de toekomst wordt aangetoond bij </w:t>
      </w:r>
      <w:r>
        <w:rPr>
          <w:lang w:val="nl-NL"/>
        </w:rPr>
        <w:t xml:space="preserve">melkkoeien of </w:t>
      </w:r>
      <w:r w:rsidRPr="264C4CEA">
        <w:rPr>
          <w:lang w:val="nl-NL"/>
        </w:rPr>
        <w:t xml:space="preserve">bij </w:t>
      </w:r>
      <w:r>
        <w:rPr>
          <w:lang w:val="nl-NL"/>
        </w:rPr>
        <w:t>een melkvee</w:t>
      </w:r>
      <w:r w:rsidRPr="264C4CEA">
        <w:rPr>
          <w:lang w:val="nl-NL"/>
        </w:rPr>
        <w:t xml:space="preserve">houder of andere medewerkers van </w:t>
      </w:r>
      <w:r>
        <w:rPr>
          <w:lang w:val="nl-NL"/>
        </w:rPr>
        <w:t>een melkvee</w:t>
      </w:r>
      <w:r w:rsidRPr="264C4CEA">
        <w:rPr>
          <w:lang w:val="nl-NL"/>
        </w:rPr>
        <w:t xml:space="preserve">bedrijf. Door maatregelen in te stellen op </w:t>
      </w:r>
      <w:r>
        <w:rPr>
          <w:lang w:val="nl-NL"/>
        </w:rPr>
        <w:t>inrichtingen</w:t>
      </w:r>
      <w:r w:rsidRPr="264C4CEA">
        <w:rPr>
          <w:lang w:val="nl-NL"/>
        </w:rPr>
        <w:t xml:space="preserve"> waar </w:t>
      </w:r>
      <w:r>
        <w:rPr>
          <w:lang w:val="nl-NL"/>
        </w:rPr>
        <w:t>melkkoeien</w:t>
      </w:r>
      <w:r w:rsidRPr="264C4CEA">
        <w:rPr>
          <w:lang w:val="nl-NL"/>
        </w:rPr>
        <w:t xml:space="preserve"> geïnfecteerd zijn met HPAI wordt het risico op ontstaan </w:t>
      </w:r>
      <w:r>
        <w:rPr>
          <w:lang w:val="nl-NL"/>
        </w:rPr>
        <w:t xml:space="preserve">van verspieding naar andere melkveebedrijven </w:t>
      </w:r>
      <w:r w:rsidRPr="264C4CEA">
        <w:rPr>
          <w:lang w:val="nl-NL"/>
        </w:rPr>
        <w:t xml:space="preserve">verkleind. In de scenario’s worden de maatregelen beschreven die </w:t>
      </w:r>
      <w:r>
        <w:rPr>
          <w:lang w:val="nl-NL"/>
        </w:rPr>
        <w:t>de</w:t>
      </w:r>
      <w:r w:rsidRPr="264C4CEA">
        <w:rPr>
          <w:lang w:val="nl-NL"/>
        </w:rPr>
        <w:t xml:space="preserve"> besmette </w:t>
      </w:r>
      <w:r>
        <w:rPr>
          <w:lang w:val="nl-NL"/>
        </w:rPr>
        <w:t>inrichting</w:t>
      </w:r>
      <w:r w:rsidRPr="264C4CEA">
        <w:rPr>
          <w:lang w:val="nl-NL"/>
        </w:rPr>
        <w:t xml:space="preserve"> (kunnen) worden opgelegd bij een vastgestelde besmetting met HPAI</w:t>
      </w:r>
      <w:r>
        <w:rPr>
          <w:lang w:val="nl-NL"/>
        </w:rPr>
        <w:t>v</w:t>
      </w:r>
      <w:r w:rsidRPr="264C4CEA">
        <w:rPr>
          <w:lang w:val="nl-NL"/>
        </w:rPr>
        <w:t xml:space="preserve">. </w:t>
      </w:r>
    </w:p>
    <w:p w:rsidR="00FA365E" w:rsidP="00FA365E" w:rsidRDefault="00FA365E" w14:paraId="5D5E56A7" w14:textId="77777777">
      <w:pPr>
        <w:spacing w:line="276" w:lineRule="auto"/>
        <w:rPr>
          <w:lang w:val="nl-NL"/>
        </w:rPr>
      </w:pPr>
    </w:p>
    <w:p w:rsidR="00FA365E" w:rsidP="00FA365E" w:rsidRDefault="00FA365E" w14:paraId="072F3BA8" w14:textId="77777777">
      <w:pPr>
        <w:spacing w:line="276" w:lineRule="auto"/>
        <w:rPr>
          <w:lang w:val="nl-NL"/>
        </w:rPr>
      </w:pPr>
      <w:r>
        <w:rPr>
          <w:lang w:val="nl-NL"/>
        </w:rPr>
        <w:t xml:space="preserve">Dit beleidsdraaiboek heeft dezelfde vorm als het draaiboek voor HPAI in varkens. </w:t>
      </w:r>
      <w:r w:rsidRPr="00302720">
        <w:rPr>
          <w:szCs w:val="18"/>
          <w:lang w:val="nl-NL"/>
        </w:rPr>
        <w:t xml:space="preserve">De belangrijkste reden daarvoor is dat door het </w:t>
      </w:r>
      <w:r>
        <w:rPr>
          <w:szCs w:val="18"/>
          <w:lang w:val="nl-NL"/>
        </w:rPr>
        <w:t xml:space="preserve">mogelijk </w:t>
      </w:r>
      <w:r w:rsidRPr="00302720">
        <w:rPr>
          <w:szCs w:val="18"/>
          <w:lang w:val="nl-NL"/>
        </w:rPr>
        <w:t xml:space="preserve">zoönotisch aspect </w:t>
      </w:r>
      <w:r>
        <w:rPr>
          <w:szCs w:val="18"/>
          <w:lang w:val="nl-NL"/>
        </w:rPr>
        <w:t xml:space="preserve">van infecties met HPAI </w:t>
      </w:r>
      <w:r w:rsidRPr="00302720">
        <w:rPr>
          <w:lang w:val="nl-NL"/>
        </w:rPr>
        <w:t xml:space="preserve">de betrokkenheid van de </w:t>
      </w:r>
      <w:r>
        <w:rPr>
          <w:lang w:val="nl-NL"/>
        </w:rPr>
        <w:t>M</w:t>
      </w:r>
      <w:r w:rsidRPr="00302720">
        <w:rPr>
          <w:lang w:val="nl-NL"/>
        </w:rPr>
        <w:t xml:space="preserve">inister van </w:t>
      </w:r>
      <w:r w:rsidRPr="009B4709">
        <w:rPr>
          <w:lang w:val="nl-NL"/>
        </w:rPr>
        <w:t>Volksgezondheid, Welzijn en Sport</w:t>
      </w:r>
      <w:r w:rsidRPr="00302720">
        <w:rPr>
          <w:lang w:val="nl-NL"/>
        </w:rPr>
        <w:t xml:space="preserve"> vanaf </w:t>
      </w:r>
      <w:r>
        <w:rPr>
          <w:lang w:val="nl-NL"/>
        </w:rPr>
        <w:t xml:space="preserve">de eerste vaststelling van HPAI bij melkkoeien </w:t>
      </w:r>
      <w:r w:rsidRPr="00302720">
        <w:rPr>
          <w:lang w:val="nl-NL"/>
        </w:rPr>
        <w:t>groter is</w:t>
      </w:r>
      <w:r>
        <w:rPr>
          <w:lang w:val="nl-NL"/>
        </w:rPr>
        <w:t xml:space="preserve"> en de aanpak van deze infectie geen Europees wettelijk kader kent. </w:t>
      </w:r>
      <w:r w:rsidRPr="009B4709">
        <w:rPr>
          <w:lang w:val="nl-NL"/>
        </w:rPr>
        <w:t xml:space="preserve">Het draaiboek is een handleiding voor een effectief en zorgvuldig optreden van </w:t>
      </w:r>
      <w:r>
        <w:rPr>
          <w:lang w:val="nl-NL"/>
        </w:rPr>
        <w:t xml:space="preserve">zowel </w:t>
      </w:r>
      <w:r w:rsidRPr="009B4709">
        <w:rPr>
          <w:lang w:val="nl-NL"/>
        </w:rPr>
        <w:t xml:space="preserve">het ministerie van </w:t>
      </w:r>
      <w:r>
        <w:rPr>
          <w:lang w:val="nl-NL"/>
        </w:rPr>
        <w:t>Landbouw, Visserij, Voedselzekerheid en Natuur (LVVN</w:t>
      </w:r>
      <w:r w:rsidRPr="009B4709">
        <w:rPr>
          <w:lang w:val="nl-NL"/>
        </w:rPr>
        <w:t xml:space="preserve">) </w:t>
      </w:r>
      <w:r>
        <w:rPr>
          <w:lang w:val="nl-NL"/>
        </w:rPr>
        <w:t xml:space="preserve">als </w:t>
      </w:r>
      <w:r w:rsidRPr="009B4709">
        <w:rPr>
          <w:lang w:val="nl-NL"/>
        </w:rPr>
        <w:t>het ministerie van Volksgezondheid, Welzijn en Sport (VWS)</w:t>
      </w:r>
      <w:r>
        <w:rPr>
          <w:lang w:val="nl-NL"/>
        </w:rPr>
        <w:t>.</w:t>
      </w:r>
    </w:p>
    <w:p w:rsidR="00FA365E" w:rsidP="00FA365E" w:rsidRDefault="00FA365E" w14:paraId="3A106097" w14:textId="77777777">
      <w:pPr>
        <w:spacing w:line="276" w:lineRule="auto"/>
        <w:rPr>
          <w:lang w:val="nl-NL"/>
        </w:rPr>
      </w:pPr>
    </w:p>
    <w:p w:rsidRPr="00AE7877" w:rsidR="00FA365E" w:rsidP="00FA365E" w:rsidRDefault="00FA365E" w14:paraId="2156626A" w14:textId="77777777">
      <w:pPr>
        <w:spacing w:line="276" w:lineRule="auto"/>
        <w:rPr>
          <w:lang w:val="nl-NL"/>
        </w:rPr>
      </w:pPr>
      <w:r w:rsidRPr="00371589">
        <w:rPr>
          <w:lang w:val="nl-NL"/>
        </w:rPr>
        <w:t xml:space="preserve">De samenwerking </w:t>
      </w:r>
      <w:r>
        <w:rPr>
          <w:lang w:val="nl-NL"/>
        </w:rPr>
        <w:t xml:space="preserve">tussen het ministerie van LVVN en het ministerie van VWS </w:t>
      </w:r>
      <w:r w:rsidRPr="00371589">
        <w:rPr>
          <w:lang w:val="nl-NL"/>
        </w:rPr>
        <w:t>in het geval van een zoönose wordt beschreven in het Beleidshandboek crisisbesluitvorming en crisiscommunicatie zoönose</w:t>
      </w:r>
      <w:r>
        <w:rPr>
          <w:rStyle w:val="Voetnootmarkering"/>
          <w:lang w:val="nl-NL"/>
        </w:rPr>
        <w:footnoteReference w:id="1"/>
      </w:r>
      <w:r w:rsidRPr="00371589">
        <w:rPr>
          <w:lang w:val="nl-NL"/>
        </w:rPr>
        <w:t>.</w:t>
      </w:r>
      <w:r>
        <w:rPr>
          <w:lang w:val="nl-NL"/>
        </w:rPr>
        <w:t xml:space="preserve"> Het b</w:t>
      </w:r>
      <w:r w:rsidRPr="00D0116B">
        <w:rPr>
          <w:lang w:val="nl-NL"/>
        </w:rPr>
        <w:t xml:space="preserve">eleidshandboek </w:t>
      </w:r>
      <w:r>
        <w:rPr>
          <w:lang w:val="nl-NL"/>
        </w:rPr>
        <w:t>geeft inzicht in hoe de structuur van advisering tot besluitvorming wordt doorlopen, en vormt de basis voor besluitvorming over eventueel in te stellen maatregelen in het geval van een zoönose. Bij het aantreffen van HPAIv in melkkoeien wordt dit signaal binnen de humaan-veterinair geïntegreerde risicoanalyse-structuur (kortweg zoönosenstructuur)</w:t>
      </w:r>
      <w:r w:rsidDel="00725155">
        <w:rPr>
          <w:lang w:val="nl-NL"/>
        </w:rPr>
        <w:t xml:space="preserve"> </w:t>
      </w:r>
      <w:r>
        <w:rPr>
          <w:lang w:val="nl-NL"/>
        </w:rPr>
        <w:t xml:space="preserve">beoordeeld. </w:t>
      </w:r>
    </w:p>
    <w:p w:rsidRPr="00B32B0C" w:rsidR="00FA365E" w:rsidP="00FA365E" w:rsidRDefault="00FA365E" w14:paraId="0A0A4305" w14:textId="77777777">
      <w:pPr>
        <w:spacing w:line="276" w:lineRule="auto"/>
        <w:rPr>
          <w:lang w:val="nl-NL"/>
        </w:rPr>
      </w:pPr>
    </w:p>
    <w:p w:rsidR="00FA365E" w:rsidP="00FA365E" w:rsidRDefault="00FA365E" w14:paraId="46B9C75F" w14:textId="77777777">
      <w:pPr>
        <w:spacing w:line="276" w:lineRule="auto"/>
        <w:rPr>
          <w:lang w:val="nl-NL"/>
        </w:rPr>
      </w:pPr>
      <w:r>
        <w:rPr>
          <w:lang w:val="nl-NL"/>
        </w:rPr>
        <w:t xml:space="preserve">De </w:t>
      </w:r>
      <w:r w:rsidRPr="264C4CEA">
        <w:rPr>
          <w:lang w:val="nl-NL"/>
        </w:rPr>
        <w:t xml:space="preserve">beschreven mogelijke </w:t>
      </w:r>
      <w:r>
        <w:rPr>
          <w:lang w:val="nl-NL"/>
        </w:rPr>
        <w:t>maatregelen hebben als doel de kans op verspreiding van het HPAIv te verkleinen</w:t>
      </w:r>
      <w:r w:rsidRPr="264C4CEA">
        <w:rPr>
          <w:lang w:val="nl-NL"/>
        </w:rPr>
        <w:t>,</w:t>
      </w:r>
      <w:r>
        <w:rPr>
          <w:lang w:val="nl-NL"/>
        </w:rPr>
        <w:t xml:space="preserve"> inclusief te voorkomen dat een infectie op een bedrijf endemisch wordt. Veel </w:t>
      </w:r>
      <w:r w:rsidRPr="00B32B0C">
        <w:rPr>
          <w:lang w:val="nl-NL"/>
        </w:rPr>
        <w:t xml:space="preserve">maatregelen </w:t>
      </w:r>
      <w:r>
        <w:rPr>
          <w:lang w:val="nl-NL"/>
        </w:rPr>
        <w:t>zijn afgeleid van de maatregelen die opgelegd (kunnen) worden bij uitbraken van categorie A-ziekten</w:t>
      </w:r>
      <w:r>
        <w:rPr>
          <w:rStyle w:val="Voetnootmarkering"/>
          <w:lang w:val="nl-NL"/>
        </w:rPr>
        <w:footnoteReference w:id="2"/>
      </w:r>
      <w:r>
        <w:rPr>
          <w:lang w:val="nl-NL"/>
        </w:rPr>
        <w:t xml:space="preserve"> op basis van de betreffende </w:t>
      </w:r>
      <w:bookmarkStart w:name="_Hlk85120101" w:id="5"/>
      <w:bookmarkStart w:name="_Hlk84492098" w:id="6"/>
      <w:r w:rsidRPr="0B62735E">
        <w:rPr>
          <w:rFonts w:cs="Arial"/>
          <w:lang w:val="nl-NL"/>
        </w:rPr>
        <w:t xml:space="preserve">Europese Diergezondheidsverordening (verordening (EU) nr. 2016/429, hierna: diergezondheidsverordening of DGV) </w:t>
      </w:r>
      <w:bookmarkEnd w:id="5"/>
      <w:bookmarkEnd w:id="6"/>
      <w:r>
        <w:rPr>
          <w:lang w:val="nl-NL"/>
        </w:rPr>
        <w:t>en onderliggende regelgeving</w:t>
      </w:r>
      <w:r w:rsidRPr="00B32B0C">
        <w:rPr>
          <w:lang w:val="nl-NL"/>
        </w:rPr>
        <w:t xml:space="preserve">. </w:t>
      </w:r>
      <w:r>
        <w:rPr>
          <w:lang w:val="nl-NL"/>
        </w:rPr>
        <w:t xml:space="preserve">HPAI bij runderen is niet aangewezen als categorie A-ziekte, waardoor de Europese bestrijdingsmaatregelen ten aanzien van A-ziekten niet gelden. Hierdoor is het alleen mogelijk om zogenoemde nationale maatregelen te treffen. Deze nationale maatregelen zijn gebaseerd op nationale regelgeving (Wet dieren, artikel 5.4 en verder). Een overzicht van de maatregelen die </w:t>
      </w:r>
      <w:r>
        <w:rPr>
          <w:lang w:val="nl-NL"/>
        </w:rPr>
        <w:lastRenderedPageBreak/>
        <w:t>potentieel ingezet kunnen worden is te vinden in het beleidsdraaiboek dierziektebestrijding – algemeen deel</w:t>
      </w:r>
      <w:r>
        <w:rPr>
          <w:rStyle w:val="Voetnootmarkering"/>
          <w:lang w:val="nl-NL"/>
        </w:rPr>
        <w:footnoteReference w:id="3"/>
      </w:r>
      <w:r>
        <w:rPr>
          <w:lang w:val="nl-NL"/>
        </w:rPr>
        <w:t>.</w:t>
      </w:r>
    </w:p>
    <w:p w:rsidR="00FA365E" w:rsidP="00FA365E" w:rsidRDefault="00FA365E" w14:paraId="602255F6" w14:textId="77777777">
      <w:pPr>
        <w:spacing w:line="276" w:lineRule="auto"/>
        <w:rPr>
          <w:lang w:val="nl-NL"/>
        </w:rPr>
      </w:pPr>
    </w:p>
    <w:p w:rsidR="00FA365E" w:rsidP="00FA365E" w:rsidRDefault="00FA365E" w14:paraId="20489F07" w14:textId="77777777">
      <w:pPr>
        <w:spacing w:line="276" w:lineRule="auto"/>
        <w:rPr>
          <w:lang w:val="nl-NL"/>
        </w:rPr>
      </w:pPr>
      <w:r w:rsidRPr="264C4CEA">
        <w:rPr>
          <w:lang w:val="nl-NL"/>
        </w:rPr>
        <w:t>Een besmetting van HPAI</w:t>
      </w:r>
      <w:r>
        <w:rPr>
          <w:lang w:val="nl-NL"/>
        </w:rPr>
        <w:t>v</w:t>
      </w:r>
      <w:r w:rsidRPr="264C4CEA">
        <w:rPr>
          <w:lang w:val="nl-NL"/>
        </w:rPr>
        <w:t xml:space="preserve"> in </w:t>
      </w:r>
      <w:r>
        <w:rPr>
          <w:lang w:val="nl-NL"/>
        </w:rPr>
        <w:t>melkkoeien</w:t>
      </w:r>
      <w:r w:rsidRPr="264C4CEA">
        <w:rPr>
          <w:lang w:val="nl-NL"/>
        </w:rPr>
        <w:t xml:space="preserve"> kan grote gevolgen hebben, zowel nationaal als internationaal. Het is van belang deze gevolgen feitelijk en duidelijk aan alle betrokkenen en het algemeen publiek uit te leggen. Hiervoor is eenduidige communicatie nodig vanuit alle betrokken partijen. In het beleidsdraaiboek dierziektebestrijding – algemeen deel is aandacht besteed aan de communicatie omtrent dierziektenuitbraken. Dit hoofdstuk is ook van toepassing op een situatie met een besmetting van HPAI bij </w:t>
      </w:r>
      <w:r>
        <w:rPr>
          <w:lang w:val="nl-NL"/>
        </w:rPr>
        <w:t>melkkoeien</w:t>
      </w:r>
      <w:r w:rsidRPr="264C4CEA">
        <w:rPr>
          <w:lang w:val="nl-NL"/>
        </w:rPr>
        <w:t>. Er zal echter een grotere betrokkenheid zijn van het ministerie van VWS in de communicatie, zoals beschreven in het Beleidshandboek crisisbesluitvorming en crisiscommunicatie zoönose.</w:t>
      </w:r>
    </w:p>
    <w:p w:rsidR="00FA365E" w:rsidP="00FA365E" w:rsidRDefault="00FA365E" w14:paraId="1D098F29" w14:textId="77777777">
      <w:pPr>
        <w:spacing w:line="276" w:lineRule="auto"/>
        <w:rPr>
          <w:lang w:val="nl-NL"/>
        </w:rPr>
      </w:pPr>
    </w:p>
    <w:p w:rsidR="00FA365E" w:rsidP="00FA365E" w:rsidRDefault="00FA365E" w14:paraId="12C5D38A" w14:textId="77777777">
      <w:pPr>
        <w:spacing w:line="276" w:lineRule="auto"/>
        <w:rPr>
          <w:lang w:val="nl-NL"/>
        </w:rPr>
      </w:pPr>
      <w:r>
        <w:rPr>
          <w:lang w:val="nl-NL"/>
        </w:rPr>
        <w:t>Het besluit hoe van overheidswege in te grijpen naar aanleiding van een vastgestelde besmetting van HPAI bij melkkoeien wordt genomen op basis van verschillende factoren. Aspecten die worden meegenomen zijn het aangetroffen virus en de eigenschappen van de besmette inrichting (bedrijfstype, -voering, aantal dieren, omgevingsfactoren etc.). Een nadere duiding bij deze factoren wordt gegeven in het eerste deel ‘Scenario’s; verdenking/besmetting’. De in te stellen maatregelen, met bijbehorende overwegingen staan omschreven in het deel ‘</w:t>
      </w:r>
      <w:r w:rsidRPr="0009760B">
        <w:rPr>
          <w:lang w:val="nl-NL"/>
        </w:rPr>
        <w:t>Maatregelen bij een uitbraak van HPAI bij</w:t>
      </w:r>
      <w:r>
        <w:rPr>
          <w:lang w:val="nl-NL"/>
        </w:rPr>
        <w:t xml:space="preserve"> melkkoeien’. </w:t>
      </w:r>
    </w:p>
    <w:p w:rsidR="00FA365E" w:rsidP="00FA365E" w:rsidRDefault="00FA365E" w14:paraId="4A511F16" w14:textId="77777777">
      <w:pPr>
        <w:spacing w:line="276" w:lineRule="auto"/>
        <w:rPr>
          <w:lang w:val="nl-NL"/>
        </w:rPr>
      </w:pPr>
    </w:p>
    <w:p w:rsidRPr="00B32B0C" w:rsidR="00FA365E" w:rsidP="00FA365E" w:rsidRDefault="00FA365E" w14:paraId="2522738C" w14:textId="77777777">
      <w:pPr>
        <w:spacing w:line="276" w:lineRule="auto"/>
        <w:rPr>
          <w:lang w:val="nl-NL"/>
        </w:rPr>
      </w:pPr>
      <w:r w:rsidRPr="00B32B0C">
        <w:rPr>
          <w:lang w:val="nl-NL"/>
        </w:rPr>
        <w:t xml:space="preserve">Informatie over </w:t>
      </w:r>
      <w:r>
        <w:rPr>
          <w:lang w:val="nl-NL"/>
        </w:rPr>
        <w:t xml:space="preserve">influenza </w:t>
      </w:r>
      <w:r w:rsidRPr="00B32B0C">
        <w:rPr>
          <w:lang w:val="nl-NL"/>
        </w:rPr>
        <w:t xml:space="preserve">en over de beschikbare diagnostiek </w:t>
      </w:r>
      <w:r>
        <w:rPr>
          <w:lang w:val="nl-NL"/>
        </w:rPr>
        <w:t>is</w:t>
      </w:r>
      <w:r w:rsidRPr="00B32B0C">
        <w:rPr>
          <w:lang w:val="nl-NL"/>
        </w:rPr>
        <w:t xml:space="preserve"> onder andere te vinden op de websites van Wageningen Bioveterinary Research (WBVR</w:t>
      </w:r>
      <w:r>
        <w:rPr>
          <w:lang w:val="nl-NL"/>
        </w:rPr>
        <w:t xml:space="preserve">), Rijksinstituut voor Volksgezondheid en Milieu (RIVM), </w:t>
      </w:r>
      <w:r w:rsidRPr="00B32B0C">
        <w:rPr>
          <w:lang w:val="nl-NL"/>
        </w:rPr>
        <w:t>Nederlandse Voedsel</w:t>
      </w:r>
      <w:r>
        <w:rPr>
          <w:lang w:val="nl-NL"/>
        </w:rPr>
        <w:t>-</w:t>
      </w:r>
      <w:r w:rsidRPr="00B32B0C">
        <w:rPr>
          <w:lang w:val="nl-NL"/>
        </w:rPr>
        <w:t xml:space="preserve"> en Waren</w:t>
      </w:r>
      <w:r>
        <w:rPr>
          <w:lang w:val="nl-NL"/>
        </w:rPr>
        <w:t>a</w:t>
      </w:r>
      <w:r w:rsidRPr="00B32B0C">
        <w:rPr>
          <w:lang w:val="nl-NL"/>
        </w:rPr>
        <w:t xml:space="preserve">utoriteit (NVWA) en </w:t>
      </w:r>
      <w:r>
        <w:rPr>
          <w:lang w:val="nl-NL"/>
        </w:rPr>
        <w:t>Royal GD</w:t>
      </w:r>
      <w:r w:rsidRPr="00B32B0C">
        <w:rPr>
          <w:lang w:val="nl-NL"/>
        </w:rPr>
        <w:t xml:space="preserve"> (GD).</w:t>
      </w:r>
    </w:p>
    <w:p w:rsidRPr="00B32B0C" w:rsidR="00FA365E" w:rsidP="00FA365E" w:rsidRDefault="00FA365E" w14:paraId="35B7928F" w14:textId="77777777">
      <w:pPr>
        <w:spacing w:line="276" w:lineRule="auto"/>
        <w:rPr>
          <w:lang w:val="nl-NL"/>
        </w:rPr>
      </w:pPr>
    </w:p>
    <w:p w:rsidRPr="005C1BD1" w:rsidR="00FA365E" w:rsidP="00FA365E" w:rsidRDefault="00FA365E" w14:paraId="5E7E437A" w14:textId="77777777">
      <w:pPr>
        <w:spacing w:line="276" w:lineRule="auto"/>
        <w:rPr>
          <w:b/>
          <w:lang w:val="nl-NL"/>
        </w:rPr>
      </w:pPr>
      <w:r w:rsidRPr="005C1BD1">
        <w:rPr>
          <w:b/>
          <w:lang w:val="nl-NL"/>
        </w:rPr>
        <w:t>Enkele begrippen</w:t>
      </w:r>
    </w:p>
    <w:p w:rsidRPr="00B32B0C" w:rsidR="00FA365E" w:rsidP="00FA365E" w:rsidRDefault="00FA365E" w14:paraId="2CEF7CC2" w14:textId="77777777">
      <w:pPr>
        <w:spacing w:line="276" w:lineRule="auto"/>
        <w:rPr>
          <w:lang w:val="nl-NL"/>
        </w:rPr>
      </w:pPr>
    </w:p>
    <w:p w:rsidR="00FA365E" w:rsidP="00FA365E" w:rsidRDefault="00FA365E" w14:paraId="7A91E55B" w14:textId="77777777">
      <w:pPr>
        <w:spacing w:line="276" w:lineRule="auto"/>
        <w:rPr>
          <w:lang w:val="nl-NL"/>
        </w:rPr>
      </w:pPr>
      <w:bookmarkStart w:name="_Hlk132185332" w:id="7"/>
      <w:bookmarkStart w:name="_Hlk144458581" w:id="8"/>
      <w:bookmarkStart w:name="_Hlk140677615" w:id="9"/>
      <w:bookmarkStart w:name="_Hlk140677992" w:id="10"/>
      <w:r w:rsidRPr="264C4CEA">
        <w:rPr>
          <w:b/>
          <w:bCs/>
          <w:lang w:val="nl-NL"/>
        </w:rPr>
        <w:t>Besmetting/</w:t>
      </w:r>
      <w:bookmarkEnd w:id="7"/>
      <w:r w:rsidRPr="264C4CEA">
        <w:rPr>
          <w:b/>
          <w:bCs/>
          <w:lang w:val="nl-NL"/>
        </w:rPr>
        <w:t xml:space="preserve">Uitbraak </w:t>
      </w:r>
      <w:r w:rsidRPr="264C4CEA">
        <w:rPr>
          <w:lang w:val="nl-NL"/>
        </w:rPr>
        <w:t>Een infectie met</w:t>
      </w:r>
      <w:r w:rsidRPr="264C4CEA">
        <w:rPr>
          <w:b/>
          <w:bCs/>
          <w:lang w:val="nl-NL"/>
        </w:rPr>
        <w:t xml:space="preserve"> </w:t>
      </w:r>
      <w:r w:rsidRPr="264C4CEA">
        <w:rPr>
          <w:lang w:val="nl-NL"/>
        </w:rPr>
        <w:t xml:space="preserve">HPAI-virus is, na monstername door het specialistenteam van de NVWA en middels M-PCR in combinatie met positieve H5 of H7 RT-PCR vastgesteld bij één of meerdere </w:t>
      </w:r>
      <w:r>
        <w:rPr>
          <w:lang w:val="nl-NL"/>
        </w:rPr>
        <w:t>melkkoeien</w:t>
      </w:r>
      <w:r w:rsidRPr="264C4CEA">
        <w:rPr>
          <w:lang w:val="nl-NL"/>
        </w:rPr>
        <w:t>.</w:t>
      </w:r>
    </w:p>
    <w:p w:rsidRPr="00FB7A70" w:rsidR="00FA365E" w:rsidP="00FA365E" w:rsidRDefault="00FA365E" w14:paraId="4A18CDD1" w14:textId="77777777">
      <w:pPr>
        <w:spacing w:line="276" w:lineRule="auto"/>
        <w:rPr>
          <w:lang w:val="nl-NL"/>
        </w:rPr>
      </w:pPr>
      <w:r w:rsidRPr="00FB7A70">
        <w:rPr>
          <w:b/>
          <w:bCs/>
          <w:lang w:val="nl-NL"/>
        </w:rPr>
        <w:t>Melkkoe</w:t>
      </w:r>
      <w:r>
        <w:rPr>
          <w:b/>
          <w:bCs/>
          <w:lang w:val="nl-NL"/>
        </w:rPr>
        <w:t xml:space="preserve"> </w:t>
      </w:r>
      <w:r>
        <w:rPr>
          <w:lang w:val="nl-NL"/>
        </w:rPr>
        <w:t>E</w:t>
      </w:r>
      <w:r w:rsidRPr="00FB7A70">
        <w:rPr>
          <w:lang w:val="nl-NL"/>
        </w:rPr>
        <w:t>en vrouwelijk rund van twee jaar of ouder die</w:t>
      </w:r>
      <w:r>
        <w:rPr>
          <w:b/>
          <w:bCs/>
          <w:lang w:val="nl-NL"/>
        </w:rPr>
        <w:t xml:space="preserve"> </w:t>
      </w:r>
      <w:r w:rsidRPr="00FB7A70">
        <w:rPr>
          <w:lang w:val="nl-NL"/>
        </w:rPr>
        <w:t>ge</w:t>
      </w:r>
      <w:r>
        <w:rPr>
          <w:lang w:val="nl-NL"/>
        </w:rPr>
        <w:t>fokt</w:t>
      </w:r>
      <w:r w:rsidRPr="00FB7A70">
        <w:rPr>
          <w:lang w:val="nl-NL"/>
        </w:rPr>
        <w:t xml:space="preserve"> is voor haar melkproductie</w:t>
      </w:r>
      <w:r>
        <w:rPr>
          <w:lang w:val="nl-NL"/>
        </w:rPr>
        <w:t>.</w:t>
      </w:r>
    </w:p>
    <w:p w:rsidRPr="002F15B4" w:rsidR="00FA365E" w:rsidP="00FA365E" w:rsidRDefault="00FA365E" w14:paraId="349CAB36" w14:textId="77777777">
      <w:pPr>
        <w:spacing w:line="276" w:lineRule="auto"/>
        <w:rPr>
          <w:lang w:val="nl-NL"/>
        </w:rPr>
      </w:pPr>
      <w:r w:rsidRPr="264C4CEA">
        <w:rPr>
          <w:b/>
          <w:bCs/>
          <w:lang w:val="nl-NL"/>
        </w:rPr>
        <w:t>Gemengd bedrijf</w:t>
      </w:r>
      <w:r w:rsidRPr="264C4CEA">
        <w:rPr>
          <w:lang w:val="nl-NL"/>
        </w:rPr>
        <w:t xml:space="preserve"> Een inrichting met </w:t>
      </w:r>
      <w:r>
        <w:rPr>
          <w:lang w:val="nl-NL"/>
        </w:rPr>
        <w:t>melkkoeien</w:t>
      </w:r>
      <w:r w:rsidRPr="264C4CEA">
        <w:rPr>
          <w:lang w:val="nl-NL"/>
        </w:rPr>
        <w:t xml:space="preserve"> waarbij op dezelfde locatie ook </w:t>
      </w:r>
      <w:r>
        <w:rPr>
          <w:lang w:val="nl-NL"/>
        </w:rPr>
        <w:t>ander vee (zoals pluimvee of varkens)</w:t>
      </w:r>
      <w:r w:rsidRPr="264C4CEA">
        <w:rPr>
          <w:lang w:val="nl-NL"/>
        </w:rPr>
        <w:t xml:space="preserve"> word</w:t>
      </w:r>
      <w:r>
        <w:rPr>
          <w:lang w:val="nl-NL"/>
        </w:rPr>
        <w:t>en</w:t>
      </w:r>
      <w:r w:rsidRPr="264C4CEA">
        <w:rPr>
          <w:lang w:val="nl-NL"/>
        </w:rPr>
        <w:t xml:space="preserve"> gehouden. ‘Dezelfde locatie’ betekent in dit geval dat het eenzelfde adres heeft of een gedeelde opgang kent. De NVWA beoordeelt de situatie en gaat na of </w:t>
      </w:r>
      <w:r>
        <w:rPr>
          <w:lang w:val="nl-NL"/>
        </w:rPr>
        <w:t xml:space="preserve">de melkkoeien en het andere vee </w:t>
      </w:r>
      <w:r w:rsidRPr="264C4CEA">
        <w:rPr>
          <w:lang w:val="nl-NL"/>
        </w:rPr>
        <w:t xml:space="preserve">uit eenzelfde ‘epidemiologische eenheid’ bestaan. Het kan hierbij om een locatie met één of meerdere UBN's gaan. </w:t>
      </w:r>
    </w:p>
    <w:bookmarkEnd w:id="8"/>
    <w:p w:rsidR="00FA365E" w:rsidP="00FA365E" w:rsidRDefault="00FA365E" w14:paraId="7960F9C0" w14:textId="77777777">
      <w:pPr>
        <w:spacing w:line="276" w:lineRule="auto"/>
        <w:rPr>
          <w:lang w:val="nl-NL"/>
        </w:rPr>
      </w:pPr>
      <w:r w:rsidRPr="264C4CEA">
        <w:rPr>
          <w:b/>
          <w:bCs/>
          <w:lang w:val="nl-NL"/>
        </w:rPr>
        <w:t>HPAI</w:t>
      </w:r>
      <w:r w:rsidRPr="264C4CEA">
        <w:rPr>
          <w:lang w:val="nl-NL"/>
        </w:rPr>
        <w:t xml:space="preserve"> In dit draaiboek wordt HPAI gebruikt als afkorting voor 'hoog pathogene aviaire influenza’. </w:t>
      </w:r>
    </w:p>
    <w:p w:rsidR="00FA365E" w:rsidP="00FA365E" w:rsidRDefault="00FA365E" w14:paraId="185A315D" w14:textId="77777777">
      <w:pPr>
        <w:spacing w:line="276" w:lineRule="auto"/>
        <w:rPr>
          <w:lang w:val="nl-NL"/>
        </w:rPr>
      </w:pPr>
      <w:r w:rsidRPr="00712F48">
        <w:rPr>
          <w:b/>
          <w:bCs/>
          <w:lang w:val="nl-NL"/>
        </w:rPr>
        <w:t>HPAI</w:t>
      </w:r>
      <w:r>
        <w:rPr>
          <w:b/>
          <w:bCs/>
          <w:lang w:val="nl-NL"/>
        </w:rPr>
        <w:t xml:space="preserve">v </w:t>
      </w:r>
      <w:r w:rsidRPr="264C4CEA">
        <w:rPr>
          <w:lang w:val="nl-NL"/>
        </w:rPr>
        <w:t>In dit draaiboek wordt HPAI</w:t>
      </w:r>
      <w:r>
        <w:rPr>
          <w:lang w:val="nl-NL"/>
        </w:rPr>
        <w:t>v</w:t>
      </w:r>
      <w:r w:rsidRPr="264C4CEA">
        <w:rPr>
          <w:lang w:val="nl-NL"/>
        </w:rPr>
        <w:t xml:space="preserve"> gebruikt als afkorting voor 'hoog pathogene aviaire influenza</w:t>
      </w:r>
      <w:r>
        <w:rPr>
          <w:lang w:val="nl-NL"/>
        </w:rPr>
        <w:t xml:space="preserve"> virus’ </w:t>
      </w:r>
      <w:r w:rsidRPr="264C4CEA">
        <w:rPr>
          <w:lang w:val="nl-NL"/>
        </w:rPr>
        <w:t>(in dit geval gespecificeerd H5-, of H7 influenza)</w:t>
      </w:r>
      <w:r>
        <w:rPr>
          <w:lang w:val="nl-NL"/>
        </w:rPr>
        <w:t>.</w:t>
      </w:r>
    </w:p>
    <w:p w:rsidR="00FA365E" w:rsidP="00FA365E" w:rsidRDefault="00FA365E" w14:paraId="572484F1" w14:textId="77777777">
      <w:pPr>
        <w:spacing w:line="276" w:lineRule="auto"/>
        <w:rPr>
          <w:lang w:val="nl-NL"/>
        </w:rPr>
      </w:pPr>
      <w:r w:rsidRPr="003330C7">
        <w:rPr>
          <w:b/>
          <w:bCs/>
          <w:lang w:val="nl-NL"/>
        </w:rPr>
        <w:t>Inrichting</w:t>
      </w:r>
      <w:r>
        <w:rPr>
          <w:lang w:val="nl-NL"/>
        </w:rPr>
        <w:t xml:space="preserve"> </w:t>
      </w:r>
      <w:bookmarkStart w:name="_Hlk78872925" w:id="11"/>
      <w:r>
        <w:rPr>
          <w:lang w:val="nl-NL"/>
        </w:rPr>
        <w:t>De definitie voor een inrichting volgens de DGV (Vo 2016/429) is een ruimte of milieu waar dieren worden gehouden op tijdelijke of permanente basis. Dit betreft dus niet alleen commerciële (professionele) houderijen, maar ook hobbyhouderijen en kinderboerderijen, dierentuinen, laboratoria of onderzoeksinstellingen.</w:t>
      </w:r>
      <w:bookmarkEnd w:id="11"/>
    </w:p>
    <w:p w:rsidRPr="003330C7" w:rsidR="00FA365E" w:rsidP="00FA365E" w:rsidRDefault="00FA365E" w14:paraId="2F0CE852" w14:textId="77777777">
      <w:pPr>
        <w:spacing w:line="276" w:lineRule="auto"/>
        <w:rPr>
          <w:lang w:val="nl-NL"/>
        </w:rPr>
      </w:pPr>
      <w:bookmarkStart w:name="_Hlk71535102" w:id="12"/>
      <w:r w:rsidRPr="264C4CEA">
        <w:rPr>
          <w:b/>
          <w:bCs/>
          <w:lang w:val="nl-NL"/>
        </w:rPr>
        <w:t xml:space="preserve">Inrichting met </w:t>
      </w:r>
      <w:r>
        <w:rPr>
          <w:b/>
          <w:bCs/>
          <w:lang w:val="nl-NL"/>
        </w:rPr>
        <w:t>melkkoeien</w:t>
      </w:r>
      <w:r w:rsidRPr="264C4CEA">
        <w:rPr>
          <w:lang w:val="nl-NL"/>
        </w:rPr>
        <w:t xml:space="preserve"> Dit betreft alle inrichtingen waar minimaal één </w:t>
      </w:r>
      <w:r>
        <w:rPr>
          <w:lang w:val="nl-NL"/>
        </w:rPr>
        <w:t>melkkoe</w:t>
      </w:r>
      <w:r w:rsidRPr="264C4CEA">
        <w:rPr>
          <w:lang w:val="nl-NL"/>
        </w:rPr>
        <w:t xml:space="preserve"> wordt gehouden. Dit betreft dus niet alleen commerciële (professionele) houderijen, maar ook hobbyhouderijen en kinderboerderijen, dierentuinen, laboratoria of onderzoeksinstellingen.</w:t>
      </w:r>
    </w:p>
    <w:bookmarkEnd w:id="12"/>
    <w:p w:rsidRPr="00B32B0C" w:rsidR="00FA365E" w:rsidP="00FA365E" w:rsidRDefault="00FA365E" w14:paraId="1D39524E" w14:textId="77777777">
      <w:pPr>
        <w:spacing w:line="276" w:lineRule="auto"/>
        <w:rPr>
          <w:b/>
          <w:bCs/>
          <w:lang w:val="nl-NL"/>
        </w:rPr>
      </w:pPr>
      <w:r w:rsidRPr="264C4CEA">
        <w:rPr>
          <w:rFonts w:eastAsia="Verdana" w:cs="Verdana"/>
          <w:b/>
          <w:bCs/>
          <w:szCs w:val="18"/>
          <w:lang w:val="nl-NL"/>
        </w:rPr>
        <w:t>In gevangenschap levende vogels</w:t>
      </w:r>
      <w:r w:rsidRPr="264C4CEA">
        <w:rPr>
          <w:rFonts w:eastAsia="Verdana" w:cs="Verdana"/>
          <w:szCs w:val="18"/>
          <w:lang w:val="nl-NL"/>
        </w:rPr>
        <w:t xml:space="preserve">: andere vogels dan pluimvee die om andere dan bij de definitie van pluimvee vermelde redenen in gevangenschap worden gehouden, waaronder vogels die voor voorstellingen, races, tentoonstellingen, wedstrijden, de </w:t>
      </w:r>
      <w:r>
        <w:rPr>
          <w:rFonts w:eastAsia="Verdana" w:cs="Verdana"/>
          <w:szCs w:val="18"/>
          <w:lang w:val="nl-NL"/>
        </w:rPr>
        <w:t>fok</w:t>
      </w:r>
      <w:r w:rsidRPr="264C4CEA">
        <w:rPr>
          <w:rFonts w:eastAsia="Verdana" w:cs="Verdana"/>
          <w:szCs w:val="18"/>
          <w:lang w:val="nl-NL"/>
        </w:rPr>
        <w:t xml:space="preserve"> of de verkoop worden gehouden.</w:t>
      </w:r>
      <w:r w:rsidRPr="264C4CEA">
        <w:rPr>
          <w:b/>
          <w:bCs/>
          <w:lang w:val="nl-NL"/>
        </w:rPr>
        <w:t xml:space="preserve"> </w:t>
      </w:r>
    </w:p>
    <w:p w:rsidRPr="00B32B0C" w:rsidR="00FA365E" w:rsidP="00FA365E" w:rsidRDefault="00FA365E" w14:paraId="3B173CDF" w14:textId="77777777">
      <w:pPr>
        <w:spacing w:line="276" w:lineRule="auto"/>
        <w:rPr>
          <w:rFonts w:eastAsia="Verdana" w:cs="Verdana"/>
          <w:szCs w:val="18"/>
          <w:lang w:val="nl-NL"/>
        </w:rPr>
      </w:pPr>
      <w:r w:rsidRPr="264C4CEA">
        <w:rPr>
          <w:rFonts w:eastAsia="Verdana" w:cs="Verdana"/>
          <w:b/>
          <w:bCs/>
          <w:szCs w:val="18"/>
          <w:lang w:val="nl-NL"/>
        </w:rPr>
        <w:t>Pluimvee:</w:t>
      </w:r>
      <w:r w:rsidRPr="264C4CEA">
        <w:rPr>
          <w:rFonts w:eastAsia="Verdana" w:cs="Verdana"/>
          <w:szCs w:val="18"/>
          <w:lang w:val="nl-NL"/>
        </w:rPr>
        <w:t xml:space="preserve"> vogels die worden ge</w:t>
      </w:r>
      <w:r>
        <w:rPr>
          <w:rFonts w:eastAsia="Verdana" w:cs="Verdana"/>
          <w:szCs w:val="18"/>
          <w:lang w:val="nl-NL"/>
        </w:rPr>
        <w:t>fokt</w:t>
      </w:r>
      <w:r w:rsidRPr="264C4CEA">
        <w:rPr>
          <w:rFonts w:eastAsia="Verdana" w:cs="Verdana"/>
          <w:szCs w:val="18"/>
          <w:lang w:val="nl-NL"/>
        </w:rPr>
        <w:t xml:space="preserve"> of in gevangenschap worden gehouden voor: a) de productie van vlees, eieren voor consumptie, of andere producten, b) het uitzetten in het wild, c) het kweken van vogels die worden gebruikt voor de onder a) en b) genoemde soorten productie.</w:t>
      </w:r>
    </w:p>
    <w:p w:rsidRPr="00FB7A70" w:rsidR="00FA365E" w:rsidP="00FA365E" w:rsidRDefault="00FA365E" w14:paraId="05871C3E" w14:textId="77777777">
      <w:pPr>
        <w:spacing w:line="276" w:lineRule="auto"/>
        <w:rPr>
          <w:szCs w:val="18"/>
          <w:lang w:val="nl-NL"/>
        </w:rPr>
      </w:pPr>
      <w:r w:rsidRPr="007523B8">
        <w:rPr>
          <w:b/>
          <w:bCs/>
          <w:szCs w:val="18"/>
          <w:lang w:val="nl-NL"/>
        </w:rPr>
        <w:lastRenderedPageBreak/>
        <w:t>Rund</w:t>
      </w:r>
      <w:r w:rsidRPr="00FB7A70">
        <w:rPr>
          <w:b/>
          <w:bCs/>
          <w:i/>
          <w:iCs/>
          <w:szCs w:val="18"/>
          <w:lang w:val="nl-NL"/>
        </w:rPr>
        <w:t>:</w:t>
      </w:r>
      <w:r w:rsidRPr="00FB7A70">
        <w:rPr>
          <w:b/>
          <w:bCs/>
          <w:szCs w:val="18"/>
          <w:lang w:val="nl-NL"/>
        </w:rPr>
        <w:t xml:space="preserve"> </w:t>
      </w:r>
      <w:r w:rsidRPr="00FB7A70">
        <w:rPr>
          <w:szCs w:val="18"/>
          <w:lang w:val="nl-NL"/>
        </w:rPr>
        <w:t>een dier dat behoort tot de hoefdiersoorten in de geslachten Bison, Bos, met inbegrip van de ondergeslachten Bos, Bibos, Novibos en Poephagus en het geslacht Bubalus, met inbegrip van het ondergeslacht Anoa, en kruisingen van die soorten</w:t>
      </w:r>
      <w:r>
        <w:rPr>
          <w:szCs w:val="18"/>
          <w:lang w:val="nl-NL"/>
        </w:rPr>
        <w:t xml:space="preserve">. </w:t>
      </w:r>
    </w:p>
    <w:p w:rsidRPr="005406C1" w:rsidR="00FA365E" w:rsidP="00FA365E" w:rsidRDefault="00FA365E" w14:paraId="2B533936" w14:textId="77777777">
      <w:pPr>
        <w:spacing w:line="276" w:lineRule="auto"/>
        <w:rPr>
          <w:lang w:val="nl-NL"/>
        </w:rPr>
      </w:pPr>
      <w:r w:rsidRPr="264C4CEA">
        <w:rPr>
          <w:b/>
          <w:bCs/>
          <w:lang w:val="nl-NL"/>
        </w:rPr>
        <w:t>Verdenking</w:t>
      </w:r>
      <w:r w:rsidRPr="264C4CEA">
        <w:rPr>
          <w:lang w:val="nl-NL"/>
        </w:rPr>
        <w:t xml:space="preserve"> Een gemelde, positieve uitslag van een positieve H5 of H7 specifieke ELISA-, HAR- of PCR-test die wijst op een (doorgemaakte)</w:t>
      </w:r>
      <w:r w:rsidRPr="264C4CEA">
        <w:rPr>
          <w:b/>
          <w:bCs/>
          <w:lang w:val="nl-NL"/>
        </w:rPr>
        <w:t xml:space="preserve"> </w:t>
      </w:r>
      <w:r w:rsidRPr="264C4CEA">
        <w:rPr>
          <w:lang w:val="nl-NL"/>
        </w:rPr>
        <w:t xml:space="preserve">HPAI-infectie bij tenminste één </w:t>
      </w:r>
      <w:r>
        <w:rPr>
          <w:lang w:val="nl-NL"/>
        </w:rPr>
        <w:t>melkkoe</w:t>
      </w:r>
      <w:r w:rsidRPr="264C4CEA">
        <w:rPr>
          <w:lang w:val="nl-NL"/>
        </w:rPr>
        <w:t>.</w:t>
      </w:r>
    </w:p>
    <w:bookmarkEnd w:id="9"/>
    <w:bookmarkEnd w:id="10"/>
    <w:p w:rsidRPr="00B32B0C" w:rsidR="00FA365E" w:rsidP="00FA365E" w:rsidRDefault="00FA365E" w14:paraId="32C6996B" w14:textId="77777777">
      <w:pPr>
        <w:spacing w:line="276" w:lineRule="auto"/>
        <w:rPr>
          <w:lang w:val="nl-NL"/>
        </w:rPr>
      </w:pPr>
      <w:r w:rsidRPr="00B32B0C">
        <w:rPr>
          <w:lang w:val="nl-NL"/>
        </w:rPr>
        <w:br w:type="page"/>
      </w:r>
    </w:p>
    <w:p w:rsidRPr="00B32B0C" w:rsidR="00FA365E" w:rsidP="00FA365E" w:rsidRDefault="00FA365E" w14:paraId="07F87EAF" w14:textId="77777777">
      <w:pPr>
        <w:pStyle w:val="Kop1"/>
        <w:spacing w:line="276" w:lineRule="auto"/>
        <w:ind w:left="360"/>
        <w:jc w:val="center"/>
        <w:rPr>
          <w:lang w:val="nl-NL"/>
        </w:rPr>
      </w:pPr>
      <w:bookmarkStart w:name="_Toc188874695" w:id="13"/>
      <w:r>
        <w:rPr>
          <w:lang w:val="nl-NL"/>
        </w:rPr>
        <w:t xml:space="preserve">2. Scenario’s: </w:t>
      </w:r>
      <w:r w:rsidRPr="554DBC6D">
        <w:rPr>
          <w:lang w:val="nl-NL"/>
        </w:rPr>
        <w:t>Verdenking/ besmetting</w:t>
      </w:r>
      <w:bookmarkEnd w:id="13"/>
    </w:p>
    <w:p w:rsidRPr="00B32B0C" w:rsidR="00FA365E" w:rsidP="00FA365E" w:rsidRDefault="00FA365E" w14:paraId="6320A6C3" w14:textId="77777777">
      <w:pPr>
        <w:spacing w:line="276" w:lineRule="auto"/>
        <w:rPr>
          <w:lang w:val="nl-NL"/>
        </w:rPr>
      </w:pPr>
    </w:p>
    <w:p w:rsidR="00FA365E" w:rsidP="00FA365E" w:rsidRDefault="00FA365E" w14:paraId="76AA609A" w14:textId="77777777">
      <w:pPr>
        <w:spacing w:line="276" w:lineRule="auto"/>
        <w:rPr>
          <w:lang w:val="nl-NL"/>
        </w:rPr>
      </w:pPr>
    </w:p>
    <w:p w:rsidR="00FA365E" w:rsidP="00FA365E" w:rsidRDefault="00FA365E" w14:paraId="0148E504" w14:textId="77777777">
      <w:pPr>
        <w:pStyle w:val="Kop2"/>
        <w:spacing w:line="276" w:lineRule="auto"/>
        <w:rPr>
          <w:lang w:val="nl-NL"/>
        </w:rPr>
      </w:pPr>
      <w:bookmarkStart w:name="_Toc188874696" w:id="14"/>
      <w:bookmarkStart w:name="_Toc70084980" w:id="15"/>
      <w:r w:rsidRPr="264C4CEA">
        <w:rPr>
          <w:lang w:val="nl-NL"/>
        </w:rPr>
        <w:t xml:space="preserve">1. Klinische manifestatie van HPAI in </w:t>
      </w:r>
      <w:r>
        <w:rPr>
          <w:lang w:val="nl-NL"/>
        </w:rPr>
        <w:t>melkkoeien</w:t>
      </w:r>
      <w:bookmarkEnd w:id="14"/>
    </w:p>
    <w:p w:rsidR="00FA365E" w:rsidP="00FA365E" w:rsidRDefault="00FA365E" w14:paraId="648681AC" w14:textId="77777777">
      <w:pPr>
        <w:spacing w:line="276" w:lineRule="auto"/>
        <w:rPr>
          <w:lang w:val="nl-NL"/>
        </w:rPr>
      </w:pPr>
    </w:p>
    <w:p w:rsidRPr="00646E24" w:rsidR="00FA365E" w:rsidP="00FA365E" w:rsidRDefault="00FA365E" w14:paraId="17299EAC" w14:textId="77777777">
      <w:pPr>
        <w:pStyle w:val="Geenafstand"/>
        <w:spacing w:line="276" w:lineRule="auto"/>
        <w:rPr>
          <w:rStyle w:val="normaltextrun"/>
          <w:lang w:val="nl-NL"/>
        </w:rPr>
      </w:pPr>
      <w:r w:rsidRPr="264C4CEA">
        <w:rPr>
          <w:lang w:val="nl-NL"/>
        </w:rPr>
        <w:t xml:space="preserve">HPAI-virus in </w:t>
      </w:r>
      <w:r>
        <w:rPr>
          <w:lang w:val="nl-NL"/>
        </w:rPr>
        <w:t xml:space="preserve">melkkoeien </w:t>
      </w:r>
      <w:r w:rsidRPr="264C4CEA">
        <w:rPr>
          <w:lang w:val="nl-NL"/>
        </w:rPr>
        <w:t>is vooralsnog niet aangetoond in Nederland</w:t>
      </w:r>
      <w:r>
        <w:rPr>
          <w:lang w:val="nl-NL"/>
        </w:rPr>
        <w:t xml:space="preserve"> of de rest van Europa</w:t>
      </w:r>
      <w:r w:rsidRPr="264C4CEA">
        <w:rPr>
          <w:lang w:val="nl-NL"/>
        </w:rPr>
        <w:t xml:space="preserve">. </w:t>
      </w:r>
      <w:r>
        <w:rPr>
          <w:lang w:val="nl-NL"/>
        </w:rPr>
        <w:t xml:space="preserve">Tot nu toe is het alleen aangetoond in de VS. </w:t>
      </w:r>
      <w:r>
        <w:rPr>
          <w:rStyle w:val="normaltextrun"/>
          <w:lang w:val="nl-NL"/>
        </w:rPr>
        <w:t>Vermoedel</w:t>
      </w:r>
      <w:r w:rsidRPr="00646E24">
        <w:rPr>
          <w:rStyle w:val="normaltextrun"/>
          <w:lang w:val="nl-NL"/>
        </w:rPr>
        <w:t xml:space="preserve">ijk is het virus </w:t>
      </w:r>
      <w:r>
        <w:rPr>
          <w:rStyle w:val="normaltextrun"/>
          <w:lang w:val="nl-NL"/>
        </w:rPr>
        <w:t xml:space="preserve">eenmalig </w:t>
      </w:r>
      <w:r w:rsidRPr="00646E24">
        <w:rPr>
          <w:rStyle w:val="normaltextrun"/>
          <w:lang w:val="nl-NL"/>
        </w:rPr>
        <w:t>van een wilde vogel naar een melkkoe overgedragen.</w:t>
      </w:r>
      <w:r>
        <w:rPr>
          <w:rStyle w:val="normaltextrun"/>
          <w:lang w:val="nl-NL"/>
        </w:rPr>
        <w:t xml:space="preserve"> Het virus wordt vooral uitgescheiden via de melk.</w:t>
      </w:r>
      <w:r w:rsidRPr="00646E24">
        <w:rPr>
          <w:rStyle w:val="normaltextrun"/>
          <w:lang w:val="nl-NL"/>
        </w:rPr>
        <w:t xml:space="preserve"> Daarna heeft er </w:t>
      </w:r>
      <w:r>
        <w:rPr>
          <w:rStyle w:val="normaltextrun"/>
          <w:lang w:val="nl-NL"/>
        </w:rPr>
        <w:t xml:space="preserve">waarschijnlijk </w:t>
      </w:r>
      <w:r w:rsidRPr="00646E24">
        <w:rPr>
          <w:rStyle w:val="normaltextrun"/>
          <w:lang w:val="nl-NL"/>
        </w:rPr>
        <w:t>verspreiding tussen melkkoeien plaatsgevonden via de melkmachine en er heeft verspreiding plaatsgevonden tussen bedrijven door vervoer van besmette koeien</w:t>
      </w:r>
      <w:r>
        <w:rPr>
          <w:rStyle w:val="normaltextrun"/>
          <w:lang w:val="nl-NL"/>
        </w:rPr>
        <w:t xml:space="preserve"> en materialen</w:t>
      </w:r>
      <w:r w:rsidRPr="00646E24">
        <w:rPr>
          <w:rStyle w:val="normaltextrun"/>
          <w:lang w:val="nl-NL"/>
        </w:rPr>
        <w:t xml:space="preserve">. </w:t>
      </w:r>
      <w:r>
        <w:rPr>
          <w:rStyle w:val="normaltextrun"/>
          <w:lang w:val="nl-NL"/>
        </w:rPr>
        <w:t xml:space="preserve">De melkkoeien laten voornamelijk de volgende verschijnselen zien: </w:t>
      </w:r>
      <w:r w:rsidRPr="004A325C">
        <w:rPr>
          <w:rStyle w:val="normaltextrun"/>
          <w:lang w:val="nl-NL"/>
        </w:rPr>
        <w:t>plotselinge daling in de melkproductie, dikke verkleurde melk, koorts</w:t>
      </w:r>
      <w:r>
        <w:rPr>
          <w:rStyle w:val="normaltextrun"/>
          <w:lang w:val="nl-NL"/>
        </w:rPr>
        <w:t xml:space="preserve"> en</w:t>
      </w:r>
      <w:r w:rsidRPr="004A325C">
        <w:rPr>
          <w:rStyle w:val="normaltextrun"/>
          <w:lang w:val="nl-NL"/>
        </w:rPr>
        <w:t xml:space="preserve"> verlies van eetlust.</w:t>
      </w:r>
      <w:r>
        <w:rPr>
          <w:rStyle w:val="normaltextrun"/>
          <w:lang w:val="nl-NL"/>
        </w:rPr>
        <w:t xml:space="preserve"> De meeste melkkoeien zijn na ongeveer 45 dagen weer terug op hun oude melkproductie niveau en na 45-60 dagen is de tankmelk weer negatief voor HPAIv. Ongeveer 10-15% van de melkkoeien op een besmette inrichting vertoont klinische verschijnselen. Over het percentage asymptomatische melkkoeien is nog weinig bekend. </w:t>
      </w:r>
      <w:r w:rsidRPr="00646E24">
        <w:rPr>
          <w:rStyle w:val="normaltextrun"/>
          <w:lang w:val="nl-NL"/>
        </w:rPr>
        <w:t>D</w:t>
      </w:r>
      <w:r>
        <w:rPr>
          <w:rStyle w:val="normaltextrun"/>
          <w:lang w:val="nl-NL"/>
        </w:rPr>
        <w:t>it</w:t>
      </w:r>
      <w:r w:rsidRPr="00646E24">
        <w:rPr>
          <w:rStyle w:val="normaltextrun"/>
          <w:lang w:val="nl-NL"/>
        </w:rPr>
        <w:t xml:space="preserve"> wordt in de VS verder onderzocht.</w:t>
      </w:r>
    </w:p>
    <w:p w:rsidR="00FA365E" w:rsidP="00FA365E" w:rsidRDefault="00FA365E" w14:paraId="32B8DCBD" w14:textId="77777777">
      <w:pPr>
        <w:spacing w:line="276" w:lineRule="auto"/>
        <w:rPr>
          <w:lang w:val="nl-NL"/>
        </w:rPr>
      </w:pPr>
    </w:p>
    <w:p w:rsidRPr="00901899" w:rsidR="00FA365E" w:rsidP="00FA365E" w:rsidRDefault="00FA365E" w14:paraId="78F91799" w14:textId="77777777">
      <w:pPr>
        <w:spacing w:line="276" w:lineRule="auto"/>
        <w:rPr>
          <w:lang w:val="nl-NL"/>
        </w:rPr>
      </w:pPr>
      <w:r>
        <w:rPr>
          <w:lang w:val="nl-NL"/>
        </w:rPr>
        <w:t>Uit onderzoek blijkt dat het virus vooral wordt uitgescheiden via de melk. Het virus is in lagere hoeveelheden aangetoond in neusswabs, urine, long-, lymfknoop- en dunne darmweefsel. Bij niet klinisch zieke melkkoeien is een hogere virusload aangetoond in de neus swabs en urine monsters, dan bij melkkoeien die wel kliniek laten zien.</w:t>
      </w:r>
      <w:r>
        <w:rPr>
          <w:rStyle w:val="Voetnootmarkering"/>
          <w:lang w:val="nl-NL"/>
        </w:rPr>
        <w:footnoteReference w:id="4"/>
      </w:r>
      <w:r>
        <w:rPr>
          <w:lang w:val="nl-NL"/>
        </w:rPr>
        <w:t xml:space="preserve"> De incubatietijd, de periode tussen het in contact komen met het virus en het ziek worden daarvan, is ongeveer 12-21 dagen. De incubatietijd is multifactorieel en afhankelijk van de besmettingsroute, virale dosis, productiefase van het dier en mogelijk andere factoren die op dit moment nog niet bekend zijn</w:t>
      </w:r>
      <w:r>
        <w:rPr>
          <w:rStyle w:val="Voetnootmarkering"/>
          <w:lang w:val="nl-NL"/>
        </w:rPr>
        <w:footnoteReference w:id="5"/>
      </w:r>
      <w:r>
        <w:rPr>
          <w:lang w:val="nl-NL"/>
        </w:rPr>
        <w:t xml:space="preserve">. </w:t>
      </w:r>
    </w:p>
    <w:p w:rsidR="00FA365E" w:rsidP="00FA365E" w:rsidRDefault="00FA365E" w14:paraId="070B39BA" w14:textId="77777777">
      <w:pPr>
        <w:spacing w:line="276" w:lineRule="auto"/>
        <w:rPr>
          <w:lang w:val="nl-NL"/>
        </w:rPr>
      </w:pPr>
    </w:p>
    <w:p w:rsidRPr="00B32B0C" w:rsidR="00FA365E" w:rsidP="00FA365E" w:rsidRDefault="00FA365E" w14:paraId="54B252D6" w14:textId="77777777">
      <w:pPr>
        <w:pStyle w:val="Kop2"/>
        <w:spacing w:line="276" w:lineRule="auto"/>
        <w:rPr>
          <w:lang w:val="nl-NL"/>
        </w:rPr>
      </w:pPr>
      <w:bookmarkStart w:name="_Toc188874697" w:id="16"/>
      <w:r w:rsidRPr="2459CFEC">
        <w:rPr>
          <w:lang w:val="nl-NL"/>
        </w:rPr>
        <w:t>2. Meldplicht</w:t>
      </w:r>
      <w:bookmarkEnd w:id="15"/>
      <w:bookmarkEnd w:id="16"/>
    </w:p>
    <w:p w:rsidR="00FA365E" w:rsidP="00FA365E" w:rsidRDefault="00FA365E" w14:paraId="5820B368" w14:textId="77777777">
      <w:pPr>
        <w:spacing w:line="276" w:lineRule="auto"/>
        <w:rPr>
          <w:lang w:val="nl-NL"/>
        </w:rPr>
      </w:pPr>
      <w:r>
        <w:rPr>
          <w:lang w:val="nl-NL"/>
        </w:rPr>
        <w:t xml:space="preserve">Voor positieve laboratoriumuitslagen voor vogelgriep bij zoogdieren geldt een meldplicht. </w:t>
      </w:r>
      <w:r w:rsidRPr="264C4CEA">
        <w:rPr>
          <w:lang w:val="nl-NL"/>
        </w:rPr>
        <w:t xml:space="preserve">Indien een </w:t>
      </w:r>
      <w:r>
        <w:rPr>
          <w:lang w:val="nl-NL"/>
        </w:rPr>
        <w:t xml:space="preserve">medewerker van een </w:t>
      </w:r>
      <w:r w:rsidRPr="264C4CEA">
        <w:rPr>
          <w:lang w:val="nl-NL"/>
        </w:rPr>
        <w:t xml:space="preserve">laboratorium </w:t>
      </w:r>
      <w:r>
        <w:rPr>
          <w:lang w:val="nl-NL"/>
        </w:rPr>
        <w:t xml:space="preserve">in Nederland </w:t>
      </w:r>
      <w:r w:rsidRPr="264C4CEA">
        <w:rPr>
          <w:lang w:val="nl-NL"/>
        </w:rPr>
        <w:t>een positieve uitslag van een H5 specifieke ELISA-, HAR- of PCR-test vaststelt in een monster dat afkomstig is van een zoogdier (al dan niet met verschijnselen van influenza)</w:t>
      </w:r>
      <w:bookmarkStart w:name="_Hlk78872983" w:id="17"/>
      <w:r w:rsidRPr="264C4CEA">
        <w:rPr>
          <w:lang w:val="nl-NL"/>
        </w:rPr>
        <w:t xml:space="preserve">, </w:t>
      </w:r>
      <w:r>
        <w:rPr>
          <w:lang w:val="nl-NL"/>
        </w:rPr>
        <w:t xml:space="preserve">is de medewerker verplicht dit te melden bij de </w:t>
      </w:r>
      <w:r w:rsidRPr="264C4CEA">
        <w:rPr>
          <w:lang w:val="nl-NL"/>
        </w:rPr>
        <w:t>Nederlandse Voedsel- en Warenautoriteit</w:t>
      </w:r>
      <w:bookmarkEnd w:id="17"/>
      <w:r>
        <w:rPr>
          <w:lang w:val="nl-NL"/>
        </w:rPr>
        <w:t>;</w:t>
      </w:r>
      <w:r w:rsidRPr="264C4CEA">
        <w:rPr>
          <w:lang w:val="nl-NL"/>
        </w:rPr>
        <w:t xml:space="preserve"> artikel 1.</w:t>
      </w:r>
      <w:r>
        <w:rPr>
          <w:lang w:val="nl-NL"/>
        </w:rPr>
        <w:t>30, eerste lid, onderdeel b,</w:t>
      </w:r>
      <w:r w:rsidRPr="264C4CEA">
        <w:rPr>
          <w:lang w:val="nl-NL"/>
        </w:rPr>
        <w:t xml:space="preserve"> </w:t>
      </w:r>
      <w:r>
        <w:rPr>
          <w:lang w:val="nl-NL"/>
        </w:rPr>
        <w:t xml:space="preserve">van het </w:t>
      </w:r>
      <w:r w:rsidRPr="264C4CEA">
        <w:rPr>
          <w:lang w:val="nl-NL"/>
        </w:rPr>
        <w:t>Besluit houders van dieren</w:t>
      </w:r>
      <w:r>
        <w:rPr>
          <w:lang w:val="nl-NL"/>
        </w:rPr>
        <w:t xml:space="preserve"> in combinatie met artikel 2.4 van de Regeling diergezondheid</w:t>
      </w:r>
      <w:r w:rsidRPr="264C4CEA">
        <w:rPr>
          <w:lang w:val="nl-NL"/>
        </w:rPr>
        <w:t>). Het gaat hierbij om alle positieve uitslagen die wijzen op huidige of eerdere infecties met HPAI.</w:t>
      </w:r>
    </w:p>
    <w:p w:rsidR="00FA365E" w:rsidP="00FA365E" w:rsidRDefault="00FA365E" w14:paraId="798F8A8C" w14:textId="77777777">
      <w:pPr>
        <w:spacing w:line="276" w:lineRule="auto"/>
        <w:rPr>
          <w:lang w:val="nl-NL"/>
        </w:rPr>
      </w:pPr>
    </w:p>
    <w:p w:rsidRPr="00B32B0C" w:rsidR="00FA365E" w:rsidP="00FA365E" w:rsidRDefault="00FA365E" w14:paraId="12C32109" w14:textId="77777777">
      <w:pPr>
        <w:pStyle w:val="Kop2"/>
        <w:spacing w:line="276" w:lineRule="auto"/>
        <w:rPr>
          <w:lang w:val="nl-NL"/>
        </w:rPr>
      </w:pPr>
      <w:bookmarkStart w:name="_Toc188874698" w:id="18"/>
      <w:bookmarkStart w:name="_Hlk141268574" w:id="19"/>
      <w:r w:rsidRPr="554DBC6D">
        <w:rPr>
          <w:lang w:val="nl-NL"/>
        </w:rPr>
        <w:t xml:space="preserve">3. </w:t>
      </w:r>
      <w:r>
        <w:rPr>
          <w:lang w:val="nl-NL"/>
        </w:rPr>
        <w:t>Verdenking</w:t>
      </w:r>
      <w:bookmarkEnd w:id="18"/>
    </w:p>
    <w:p w:rsidR="00FA365E" w:rsidP="00FA365E" w:rsidRDefault="00FA365E" w14:paraId="62D719A1" w14:textId="77777777">
      <w:pPr>
        <w:spacing w:line="276" w:lineRule="auto"/>
        <w:rPr>
          <w:lang w:val="nl-NL"/>
        </w:rPr>
      </w:pPr>
    </w:p>
    <w:p w:rsidR="00FA365E" w:rsidP="00FA365E" w:rsidRDefault="00FA365E" w14:paraId="70FF1AA4" w14:textId="77777777">
      <w:pPr>
        <w:spacing w:line="276" w:lineRule="auto"/>
        <w:rPr>
          <w:lang w:val="nl-NL"/>
        </w:rPr>
      </w:pPr>
      <w:r>
        <w:rPr>
          <w:lang w:val="nl-NL"/>
        </w:rPr>
        <w:t xml:space="preserve">Na een melding van een HPAI-positief monster (virus, antigeen of antilichaam) afkomstig van een melkkoe vraagt de NVWA </w:t>
      </w:r>
      <w:bookmarkStart w:name="_Hlk141268694" w:id="20"/>
      <w:r>
        <w:rPr>
          <w:lang w:val="nl-NL"/>
        </w:rPr>
        <w:t xml:space="preserve">nadere details van de melding op bij de melder. De NVWA zal, in overleg met de ministeries, op basis van de details van de melding bepalen of nader onderzoek naar de herkomst van het positieve resultaat moet worden gedaan. </w:t>
      </w:r>
      <w:bookmarkEnd w:id="20"/>
      <w:r>
        <w:rPr>
          <w:lang w:val="nl-NL"/>
        </w:rPr>
        <w:t xml:space="preserve">Als de NVWA besluit dat een vervolgonderzoek nodig is zal het een specialistenteam vormen die het bedrijf van herkomst van het monster zal inspecteren. Dit bezoek kan ook plaatsvinden nadat </w:t>
      </w:r>
      <w:r w:rsidRPr="264C4CEA">
        <w:rPr>
          <w:lang w:val="nl-NL"/>
        </w:rPr>
        <w:t>een verdenking van HPAI is gemeld bij pluimvee</w:t>
      </w:r>
      <w:r>
        <w:rPr>
          <w:lang w:val="nl-NL"/>
        </w:rPr>
        <w:t xml:space="preserve"> en/ of varkens</w:t>
      </w:r>
      <w:r w:rsidRPr="264C4CEA">
        <w:rPr>
          <w:lang w:val="nl-NL"/>
        </w:rPr>
        <w:t xml:space="preserve"> op</w:t>
      </w:r>
      <w:r>
        <w:rPr>
          <w:lang w:val="nl-NL"/>
        </w:rPr>
        <w:t xml:space="preserve"> een ‘gemengd bedrijf’. Dit team bestaat in ieder geval uit experts van de NVWA, GD en de bedrijfsdierenarts. Dit team neemt ambtelijke monsters van (indien mogelijk) de melkkoe op basis waarvan de melding is binnengekomen. De monsters worden door WBVR getest op HPAIv (PCR). </w:t>
      </w:r>
    </w:p>
    <w:p w:rsidR="00FA365E" w:rsidP="00FA365E" w:rsidRDefault="00FA365E" w14:paraId="05ADE7AA" w14:textId="77777777">
      <w:pPr>
        <w:spacing w:line="276" w:lineRule="auto"/>
        <w:rPr>
          <w:lang w:val="nl-NL"/>
        </w:rPr>
      </w:pPr>
      <w:r>
        <w:rPr>
          <w:lang w:val="nl-NL"/>
        </w:rPr>
        <w:br/>
        <w:t xml:space="preserve">Gedurende het verzamelen van monsters voor dit onderzoek worden de </w:t>
      </w:r>
      <w:r w:rsidRPr="00BD5EA0">
        <w:rPr>
          <w:lang w:val="nl-NL"/>
        </w:rPr>
        <w:t xml:space="preserve">persoonlijke beschermingsmiddelen (PBM’s) </w:t>
      </w:r>
      <w:r>
        <w:rPr>
          <w:lang w:val="nl-NL"/>
        </w:rPr>
        <w:t xml:space="preserve">uit het </w:t>
      </w:r>
      <w:hyperlink w:history="1" r:id="rId8">
        <w:r w:rsidRPr="003E3988">
          <w:rPr>
            <w:rStyle w:val="Hyperlink"/>
            <w:lang w:val="nl-NL"/>
          </w:rPr>
          <w:t>draaiboek ‘Aviaire influenza’</w:t>
        </w:r>
        <w:r w:rsidRPr="003E3988">
          <w:rPr>
            <w:rStyle w:val="Hyperlink"/>
            <w:vertAlign w:val="superscript"/>
            <w:lang w:val="nl-NL"/>
          </w:rPr>
          <w:footnoteReference w:id="6"/>
        </w:r>
      </w:hyperlink>
      <w:r>
        <w:rPr>
          <w:lang w:val="nl-NL"/>
        </w:rPr>
        <w:t xml:space="preserve"> van het LCI - RIVM geadviseerd en moeten worden gedragen tijdens het verzamelen van de monsters. Tevens zal dit specialistenteam informatie verzamelen over relevante bedrijfs- en omgevingsfactoren</w:t>
      </w:r>
      <w:r w:rsidRPr="00981499">
        <w:rPr>
          <w:lang w:val="nl-NL"/>
        </w:rPr>
        <w:t xml:space="preserve"> </w:t>
      </w:r>
      <w:r>
        <w:rPr>
          <w:lang w:val="nl-NL"/>
        </w:rPr>
        <w:t>waarmee een risicobeoordeling gemaakt kan worden voor dier- en volksgezondheid. Hierbij kan men denken aan bedrijfstype, aantal dieren (per categorie), recente af- en aanvoerbewegingen en andere factoren (bv. klinische verschijnselen bij personeel/eigenaar (en de directe kring daaromheen) of erfbetreders). Hierbij zal de GGD worden betrokken.</w:t>
      </w:r>
    </w:p>
    <w:p w:rsidR="00FA365E" w:rsidP="00FA365E" w:rsidRDefault="00FA365E" w14:paraId="7B9D0F64" w14:textId="77777777">
      <w:pPr>
        <w:spacing w:line="276" w:lineRule="auto"/>
        <w:rPr>
          <w:lang w:val="nl-NL"/>
        </w:rPr>
      </w:pPr>
    </w:p>
    <w:p w:rsidR="00FA365E" w:rsidP="00FA365E" w:rsidRDefault="00FA365E" w14:paraId="536456BA" w14:textId="77777777">
      <w:pPr>
        <w:rPr>
          <w:lang w:val="nl-NL"/>
        </w:rPr>
      </w:pPr>
      <w:r w:rsidRPr="264C4CEA">
        <w:rPr>
          <w:lang w:val="nl-NL"/>
        </w:rPr>
        <w:t>In het geval dat dit bezoek plaatsvindt naar aanleiding van een verdenking/besmetting met HPAI bij gehouden pluimvee worden</w:t>
      </w:r>
      <w:r>
        <w:rPr>
          <w:lang w:val="nl-NL"/>
        </w:rPr>
        <w:t xml:space="preserve"> als er rund</w:t>
      </w:r>
      <w:r w:rsidRPr="00653A2B">
        <w:rPr>
          <w:lang w:val="nl-NL"/>
        </w:rPr>
        <w:t>eren met symptomen</w:t>
      </w:r>
      <w:r>
        <w:rPr>
          <w:lang w:val="nl-NL"/>
        </w:rPr>
        <w:t xml:space="preserve"> zijn</w:t>
      </w:r>
      <w:r w:rsidRPr="00653A2B">
        <w:rPr>
          <w:lang w:val="nl-NL"/>
        </w:rPr>
        <w:t xml:space="preserve"> zoals hierboven beschreven, van </w:t>
      </w:r>
      <w:r>
        <w:rPr>
          <w:lang w:val="nl-NL"/>
        </w:rPr>
        <w:t>vijf</w:t>
      </w:r>
      <w:r w:rsidRPr="00653A2B">
        <w:rPr>
          <w:lang w:val="nl-NL"/>
        </w:rPr>
        <w:t xml:space="preserve"> </w:t>
      </w:r>
      <w:r>
        <w:rPr>
          <w:lang w:val="nl-NL"/>
        </w:rPr>
        <w:t>melkkoeien</w:t>
      </w:r>
      <w:r w:rsidRPr="00653A2B">
        <w:rPr>
          <w:lang w:val="nl-NL"/>
        </w:rPr>
        <w:t xml:space="preserve"> zowel neusswabs als melkmonsters af</w:t>
      </w:r>
      <w:r>
        <w:rPr>
          <w:lang w:val="nl-NL"/>
        </w:rPr>
        <w:t>genomen</w:t>
      </w:r>
      <w:r w:rsidRPr="00653A2B">
        <w:rPr>
          <w:lang w:val="nl-NL"/>
        </w:rPr>
        <w:t xml:space="preserve"> uit alle vier de uierkwartieren. </w:t>
      </w:r>
      <w:r>
        <w:rPr>
          <w:lang w:val="nl-NL"/>
        </w:rPr>
        <w:t xml:space="preserve">Daarnaast wordt ook van veertien dieren met symptomen bloedmonsters genomen en wordt een tankmelkmonster genomen. </w:t>
      </w:r>
      <w:r w:rsidRPr="00653A2B">
        <w:rPr>
          <w:lang w:val="nl-NL"/>
        </w:rPr>
        <w:t xml:space="preserve">Indien er geen </w:t>
      </w:r>
      <w:r>
        <w:rPr>
          <w:lang w:val="nl-NL"/>
        </w:rPr>
        <w:t xml:space="preserve">melkkoeien </w:t>
      </w:r>
      <w:r w:rsidRPr="00653A2B">
        <w:rPr>
          <w:lang w:val="nl-NL"/>
        </w:rPr>
        <w:t xml:space="preserve">zijn met </w:t>
      </w:r>
      <w:r>
        <w:rPr>
          <w:lang w:val="nl-NL"/>
        </w:rPr>
        <w:t>verschijnselen</w:t>
      </w:r>
      <w:r w:rsidRPr="00653A2B">
        <w:rPr>
          <w:lang w:val="nl-NL"/>
        </w:rPr>
        <w:t xml:space="preserve">, </w:t>
      </w:r>
      <w:r>
        <w:rPr>
          <w:lang w:val="nl-NL"/>
        </w:rPr>
        <w:t>wordt alleen</w:t>
      </w:r>
      <w:r w:rsidRPr="00653A2B">
        <w:rPr>
          <w:lang w:val="nl-NL"/>
        </w:rPr>
        <w:t xml:space="preserve"> van </w:t>
      </w:r>
      <w:r>
        <w:rPr>
          <w:lang w:val="nl-NL"/>
        </w:rPr>
        <w:t>veertien</w:t>
      </w:r>
      <w:r w:rsidRPr="00653A2B">
        <w:rPr>
          <w:lang w:val="nl-NL"/>
        </w:rPr>
        <w:t xml:space="preserve"> koeien</w:t>
      </w:r>
      <w:r>
        <w:rPr>
          <w:lang w:val="nl-NL"/>
        </w:rPr>
        <w:t xml:space="preserve"> een</w:t>
      </w:r>
      <w:r w:rsidRPr="00653A2B">
        <w:rPr>
          <w:lang w:val="nl-NL"/>
        </w:rPr>
        <w:t xml:space="preserve"> bloedmonster af</w:t>
      </w:r>
      <w:r>
        <w:rPr>
          <w:lang w:val="nl-NL"/>
        </w:rPr>
        <w:t>genomen</w:t>
      </w:r>
      <w:r w:rsidRPr="00653A2B">
        <w:rPr>
          <w:lang w:val="nl-NL"/>
        </w:rPr>
        <w:t xml:space="preserve"> </w:t>
      </w:r>
      <w:r>
        <w:rPr>
          <w:lang w:val="nl-NL"/>
        </w:rPr>
        <w:t>e</w:t>
      </w:r>
      <w:r w:rsidRPr="00653A2B">
        <w:rPr>
          <w:lang w:val="nl-NL"/>
        </w:rPr>
        <w:t xml:space="preserve">n </w:t>
      </w:r>
      <w:r>
        <w:rPr>
          <w:lang w:val="nl-NL"/>
        </w:rPr>
        <w:t xml:space="preserve">wordt </w:t>
      </w:r>
      <w:r w:rsidRPr="00653A2B">
        <w:rPr>
          <w:lang w:val="nl-NL"/>
        </w:rPr>
        <w:t>een tankmelkmonster</w:t>
      </w:r>
      <w:r>
        <w:rPr>
          <w:lang w:val="nl-NL"/>
        </w:rPr>
        <w:t xml:space="preserve"> genomen</w:t>
      </w:r>
      <w:r w:rsidRPr="00653A2B">
        <w:rPr>
          <w:lang w:val="nl-NL"/>
        </w:rPr>
        <w:t>.</w:t>
      </w:r>
      <w:r w:rsidRPr="264C4CEA">
        <w:rPr>
          <w:lang w:val="nl-NL"/>
        </w:rPr>
        <w:t xml:space="preserve"> De beschreven scenario’s met bijpassende maatregelen zijn ook van toepassing op mogelijke positieve gevallen die op deze manier worden ontdekt.</w:t>
      </w:r>
    </w:p>
    <w:bookmarkEnd w:id="19"/>
    <w:p w:rsidR="00FA365E" w:rsidP="00FA365E" w:rsidRDefault="00FA365E" w14:paraId="4B6010E2" w14:textId="77777777">
      <w:pPr>
        <w:spacing w:line="276" w:lineRule="auto"/>
        <w:rPr>
          <w:lang w:val="nl-NL"/>
        </w:rPr>
      </w:pPr>
    </w:p>
    <w:p w:rsidRPr="00B32B0C" w:rsidR="00FA365E" w:rsidP="00FA365E" w:rsidRDefault="00FA365E" w14:paraId="3F749CD9" w14:textId="77777777">
      <w:pPr>
        <w:pStyle w:val="Kop2"/>
        <w:spacing w:line="276" w:lineRule="auto"/>
        <w:rPr>
          <w:lang w:val="nl-NL"/>
        </w:rPr>
      </w:pPr>
      <w:bookmarkStart w:name="_Toc188874699" w:id="21"/>
      <w:r w:rsidRPr="554DBC6D">
        <w:rPr>
          <w:lang w:val="nl-NL"/>
        </w:rPr>
        <w:t>4. Maatregelen verdenking op een inrichting</w:t>
      </w:r>
      <w:bookmarkEnd w:id="21"/>
    </w:p>
    <w:p w:rsidR="00FA365E" w:rsidP="00FA365E" w:rsidRDefault="00FA365E" w14:paraId="77B1F623" w14:textId="77777777">
      <w:pPr>
        <w:spacing w:line="276" w:lineRule="auto"/>
        <w:rPr>
          <w:lang w:val="nl-NL"/>
        </w:rPr>
      </w:pPr>
    </w:p>
    <w:p w:rsidR="00FA365E" w:rsidP="00FA365E" w:rsidRDefault="00FA365E" w14:paraId="013C9D98" w14:textId="77777777">
      <w:pPr>
        <w:spacing w:line="276" w:lineRule="auto"/>
        <w:rPr>
          <w:lang w:val="nl-NL"/>
        </w:rPr>
      </w:pPr>
      <w:r w:rsidRPr="7C8C9DFB">
        <w:rPr>
          <w:lang w:val="nl-NL"/>
        </w:rPr>
        <w:t xml:space="preserve">Op </w:t>
      </w:r>
      <w:r>
        <w:rPr>
          <w:lang w:val="nl-NL"/>
        </w:rPr>
        <w:t>de inrichting</w:t>
      </w:r>
      <w:r w:rsidRPr="7C8C9DFB">
        <w:rPr>
          <w:lang w:val="nl-NL"/>
        </w:rPr>
        <w:t xml:space="preserve"> worden na de melding maatregelen ingesteld om eventuele verdere verspreiding van het virus zoveel mogelijk te voorkomen</w:t>
      </w:r>
      <w:r>
        <w:rPr>
          <w:lang w:val="nl-NL"/>
        </w:rPr>
        <w:t xml:space="preserve"> en ter bescherming van de volksgezondheid</w:t>
      </w:r>
      <w:r w:rsidRPr="7C8C9DFB">
        <w:rPr>
          <w:lang w:val="nl-NL"/>
        </w:rPr>
        <w:t>.</w:t>
      </w:r>
      <w:r>
        <w:rPr>
          <w:lang w:val="nl-NL"/>
        </w:rPr>
        <w:t xml:space="preserve"> </w:t>
      </w:r>
      <w:r w:rsidRPr="264C4CEA">
        <w:rPr>
          <w:lang w:val="nl-NL"/>
        </w:rPr>
        <w:t>Deze maatregelen worden getroffen op basis van artikel 5.4</w:t>
      </w:r>
      <w:r>
        <w:rPr>
          <w:lang w:val="nl-NL"/>
        </w:rPr>
        <w:t xml:space="preserve"> en verder</w:t>
      </w:r>
      <w:r w:rsidRPr="264C4CEA">
        <w:rPr>
          <w:lang w:val="nl-NL"/>
        </w:rPr>
        <w:t xml:space="preserve"> van de Wet dieren en worden ingezet om te voorkomen dat het HPAI</w:t>
      </w:r>
      <w:r>
        <w:rPr>
          <w:lang w:val="nl-NL"/>
        </w:rPr>
        <w:t>v</w:t>
      </w:r>
      <w:r w:rsidRPr="264C4CEA">
        <w:rPr>
          <w:lang w:val="nl-NL"/>
        </w:rPr>
        <w:t xml:space="preserve"> zich verder kan verspreiden, noch dat het HPAI</w:t>
      </w:r>
      <w:r>
        <w:rPr>
          <w:lang w:val="nl-NL"/>
        </w:rPr>
        <w:t>v</w:t>
      </w:r>
      <w:r w:rsidRPr="264C4CEA">
        <w:rPr>
          <w:lang w:val="nl-NL"/>
        </w:rPr>
        <w:t xml:space="preserve"> endemisch word</w:t>
      </w:r>
      <w:r>
        <w:rPr>
          <w:lang w:val="nl-NL"/>
        </w:rPr>
        <w:t>t</w:t>
      </w:r>
      <w:r w:rsidRPr="264C4CEA">
        <w:rPr>
          <w:lang w:val="nl-NL"/>
        </w:rPr>
        <w:t>.</w:t>
      </w:r>
      <w:r>
        <w:rPr>
          <w:lang w:val="nl-NL"/>
        </w:rPr>
        <w:t xml:space="preserve"> </w:t>
      </w:r>
      <w:r w:rsidRPr="264C4CEA">
        <w:rPr>
          <w:lang w:val="nl-NL"/>
        </w:rPr>
        <w:t>Deze maatregelen staan omschreven in het hoofdstuk</w:t>
      </w:r>
      <w:r>
        <w:rPr>
          <w:lang w:val="nl-NL"/>
        </w:rPr>
        <w:t xml:space="preserve"> 2.1 van het deel</w:t>
      </w:r>
      <w:r w:rsidRPr="264C4CEA">
        <w:rPr>
          <w:lang w:val="nl-NL"/>
        </w:rPr>
        <w:t xml:space="preserve"> ‘Maatregelen’</w:t>
      </w:r>
      <w:r>
        <w:rPr>
          <w:lang w:val="nl-NL"/>
        </w:rPr>
        <w:t xml:space="preserve"> van dit draaiboek</w:t>
      </w:r>
      <w:r w:rsidRPr="264C4CEA">
        <w:rPr>
          <w:lang w:val="nl-NL"/>
        </w:rPr>
        <w:t>.</w:t>
      </w:r>
      <w:r>
        <w:rPr>
          <w:lang w:val="nl-NL"/>
        </w:rPr>
        <w:t xml:space="preserve"> </w:t>
      </w:r>
      <w:r w:rsidRPr="7C8C9DFB">
        <w:rPr>
          <w:lang w:val="nl-NL"/>
        </w:rPr>
        <w:t xml:space="preserve">Het specialistenteam inventariseert ter plaatse de factoren die van invloed zijn op de mogelijk te nemen maatregelen. Op basis van de volledige risicobeoordeling en de uitslag van het epidemiologisch onderzoek wordt bepaald of de maatregelen die </w:t>
      </w:r>
      <w:r>
        <w:rPr>
          <w:lang w:val="nl-NL"/>
        </w:rPr>
        <w:t>na de melding zijn ingesteld</w:t>
      </w:r>
      <w:r w:rsidRPr="7C8C9DFB">
        <w:rPr>
          <w:lang w:val="nl-NL"/>
        </w:rPr>
        <w:t xml:space="preserve"> in stand blijven.</w:t>
      </w:r>
      <w:r w:rsidRPr="00C54473">
        <w:rPr>
          <w:lang w:val="nl-NL"/>
        </w:rPr>
        <w:t xml:space="preserve"> </w:t>
      </w:r>
      <w:r>
        <w:rPr>
          <w:lang w:val="nl-NL"/>
        </w:rPr>
        <w:br/>
      </w:r>
    </w:p>
    <w:p w:rsidR="00FA365E" w:rsidP="00FA365E" w:rsidRDefault="00FA365E" w14:paraId="0D7693E2" w14:textId="77777777">
      <w:pPr>
        <w:spacing w:line="276" w:lineRule="auto"/>
        <w:rPr>
          <w:lang w:val="nl-NL"/>
        </w:rPr>
      </w:pPr>
      <w:r w:rsidRPr="00B32B0C">
        <w:rPr>
          <w:lang w:val="nl-NL"/>
        </w:rPr>
        <w:t>De uitvoering van en het toezicht op de maatregelen vallen onder de verantwoordelijkheid van de NVWA.</w:t>
      </w:r>
    </w:p>
    <w:p w:rsidR="00FA365E" w:rsidP="00FA365E" w:rsidRDefault="00FA365E" w14:paraId="1913F968" w14:textId="77777777">
      <w:pPr>
        <w:spacing w:line="276" w:lineRule="auto"/>
        <w:rPr>
          <w:lang w:val="nl-NL"/>
        </w:rPr>
      </w:pPr>
    </w:p>
    <w:p w:rsidRPr="00B32B0C" w:rsidR="00FA365E" w:rsidP="00FA365E" w:rsidRDefault="00FA365E" w14:paraId="2E53C185" w14:textId="77777777">
      <w:pPr>
        <w:pStyle w:val="Kop2"/>
        <w:spacing w:line="276" w:lineRule="auto"/>
        <w:rPr>
          <w:lang w:val="nl-NL"/>
        </w:rPr>
      </w:pPr>
      <w:bookmarkStart w:name="_Toc70084981" w:id="22"/>
      <w:bookmarkStart w:name="_Toc188874700" w:id="23"/>
      <w:r w:rsidRPr="554DBC6D">
        <w:rPr>
          <w:lang w:val="nl-NL"/>
        </w:rPr>
        <w:t xml:space="preserve">5. </w:t>
      </w:r>
      <w:bookmarkEnd w:id="22"/>
      <w:r>
        <w:rPr>
          <w:lang w:val="nl-NL"/>
        </w:rPr>
        <w:t>Scenario’s</w:t>
      </w:r>
      <w:bookmarkEnd w:id="23"/>
    </w:p>
    <w:p w:rsidRPr="00B32B0C" w:rsidR="00FA365E" w:rsidP="00FA365E" w:rsidRDefault="00FA365E" w14:paraId="5E33C605" w14:textId="77777777">
      <w:pPr>
        <w:spacing w:line="276" w:lineRule="auto"/>
        <w:rPr>
          <w:lang w:val="nl-NL"/>
        </w:rPr>
      </w:pPr>
    </w:p>
    <w:p w:rsidR="00FA365E" w:rsidP="00FA365E" w:rsidRDefault="00FA365E" w14:paraId="0340A6F1" w14:textId="77777777">
      <w:pPr>
        <w:spacing w:line="276" w:lineRule="auto"/>
        <w:rPr>
          <w:lang w:val="nl-NL"/>
        </w:rPr>
      </w:pPr>
      <w:r>
        <w:rPr>
          <w:lang w:val="nl-NL"/>
        </w:rPr>
        <w:t>Het specialistenteam verzamelt informatie van de inrichting, het klinische beeld van de infectie, de mogelijke verspreiding en andere relevante informatie over of het virus mogelijk verder kan worden verspreid. In hun informatieverzameling nemen zij tenminste de volgende onderwerpen mee:</w:t>
      </w:r>
    </w:p>
    <w:p w:rsidR="00FA365E" w:rsidP="00FA365E" w:rsidRDefault="00FA365E" w14:paraId="625123BF" w14:textId="77777777">
      <w:pPr>
        <w:spacing w:line="276" w:lineRule="auto"/>
        <w:rPr>
          <w:lang w:val="nl-NL"/>
        </w:rPr>
      </w:pPr>
    </w:p>
    <w:p w:rsidR="00FA365E" w:rsidP="00FA365E" w:rsidRDefault="00FA365E" w14:paraId="5DD53911" w14:textId="77777777">
      <w:pPr>
        <w:pStyle w:val="Lijstalinea"/>
        <w:numPr>
          <w:ilvl w:val="0"/>
          <w:numId w:val="2"/>
        </w:numPr>
        <w:spacing w:line="276" w:lineRule="auto"/>
        <w:rPr>
          <w:lang w:val="nl-NL"/>
        </w:rPr>
      </w:pPr>
      <w:r w:rsidRPr="264C4CEA">
        <w:rPr>
          <w:lang w:val="nl-NL"/>
        </w:rPr>
        <w:t xml:space="preserve">Resultaten van het epidemiologisch onderzoek </w:t>
      </w:r>
      <w:r w:rsidRPr="264C4CEA">
        <w:rPr>
          <w:i/>
          <w:iCs/>
          <w:lang w:val="nl-NL"/>
        </w:rPr>
        <w:t>(indien bekend)</w:t>
      </w:r>
      <w:r w:rsidRPr="264C4CEA">
        <w:rPr>
          <w:lang w:val="nl-NL"/>
        </w:rPr>
        <w:t>.</w:t>
      </w:r>
    </w:p>
    <w:p w:rsidR="00FA365E" w:rsidP="00FA365E" w:rsidRDefault="00FA365E" w14:paraId="57FB3A7C" w14:textId="77777777">
      <w:pPr>
        <w:pStyle w:val="Lijstalinea"/>
        <w:numPr>
          <w:ilvl w:val="0"/>
          <w:numId w:val="2"/>
        </w:numPr>
        <w:spacing w:line="276" w:lineRule="auto"/>
        <w:rPr>
          <w:lang w:val="nl-NL"/>
        </w:rPr>
      </w:pPr>
      <w:r>
        <w:rPr>
          <w:lang w:val="nl-NL"/>
        </w:rPr>
        <w:t>Bedrijfsfactoren, waaronder:</w:t>
      </w:r>
    </w:p>
    <w:p w:rsidR="00FA365E" w:rsidP="00FA365E" w:rsidRDefault="00FA365E" w14:paraId="5BFF83CF" w14:textId="77777777">
      <w:pPr>
        <w:pStyle w:val="Lijstalinea"/>
        <w:numPr>
          <w:ilvl w:val="1"/>
          <w:numId w:val="2"/>
        </w:numPr>
        <w:spacing w:line="276" w:lineRule="auto"/>
        <w:rPr>
          <w:lang w:val="nl-NL"/>
        </w:rPr>
      </w:pPr>
      <w:r>
        <w:rPr>
          <w:lang w:val="nl-NL"/>
        </w:rPr>
        <w:t>(Recente) ziektegeschiedenis van de aanwezige dieren</w:t>
      </w:r>
    </w:p>
    <w:p w:rsidR="00FA365E" w:rsidP="00FA365E" w:rsidRDefault="00FA365E" w14:paraId="74707117" w14:textId="77777777">
      <w:pPr>
        <w:pStyle w:val="Lijstalinea"/>
        <w:numPr>
          <w:ilvl w:val="1"/>
          <w:numId w:val="2"/>
        </w:numPr>
        <w:spacing w:line="276" w:lineRule="auto"/>
        <w:rPr>
          <w:lang w:val="nl-NL"/>
        </w:rPr>
      </w:pPr>
      <w:r w:rsidRPr="264C4CEA">
        <w:rPr>
          <w:lang w:val="nl-NL"/>
        </w:rPr>
        <w:t>Traceringsonderzoek van directe en indirecte contacten</w:t>
      </w:r>
    </w:p>
    <w:p w:rsidR="00FA365E" w:rsidP="00FA365E" w:rsidRDefault="00FA365E" w14:paraId="18AF77D8" w14:textId="77777777">
      <w:pPr>
        <w:pStyle w:val="Lijstalinea"/>
        <w:numPr>
          <w:ilvl w:val="1"/>
          <w:numId w:val="2"/>
        </w:numPr>
        <w:spacing w:line="276" w:lineRule="auto"/>
        <w:rPr>
          <w:lang w:val="nl-NL"/>
        </w:rPr>
      </w:pPr>
      <w:r>
        <w:rPr>
          <w:lang w:val="nl-NL"/>
        </w:rPr>
        <w:t>Bedrijfsgrootte &amp; -type</w:t>
      </w:r>
    </w:p>
    <w:p w:rsidR="00FA365E" w:rsidP="00FA365E" w:rsidRDefault="00FA365E" w14:paraId="1E954FF2" w14:textId="77777777">
      <w:pPr>
        <w:pStyle w:val="Lijstalinea"/>
        <w:numPr>
          <w:ilvl w:val="1"/>
          <w:numId w:val="2"/>
        </w:numPr>
        <w:spacing w:line="276" w:lineRule="auto"/>
        <w:rPr>
          <w:lang w:val="nl-NL"/>
        </w:rPr>
      </w:pPr>
      <w:r>
        <w:rPr>
          <w:lang w:val="nl-NL"/>
        </w:rPr>
        <w:t>Weidegang/</w:t>
      </w:r>
      <w:r w:rsidRPr="2459CFEC">
        <w:rPr>
          <w:lang w:val="nl-NL"/>
        </w:rPr>
        <w:t>contact met andere (wilde) dieren</w:t>
      </w:r>
    </w:p>
    <w:p w:rsidR="00FA365E" w:rsidP="00FA365E" w:rsidRDefault="00FA365E" w14:paraId="6128AC69" w14:textId="77777777">
      <w:pPr>
        <w:pStyle w:val="Lijstalinea"/>
        <w:numPr>
          <w:ilvl w:val="1"/>
          <w:numId w:val="2"/>
        </w:numPr>
        <w:spacing w:line="276" w:lineRule="auto"/>
        <w:rPr>
          <w:lang w:val="nl-NL"/>
        </w:rPr>
      </w:pPr>
      <w:r>
        <w:rPr>
          <w:lang w:val="nl-NL"/>
        </w:rPr>
        <w:t>Andere diersoorten op de inrichting (m.n. aandacht voor pluimvee, varkens en katten)</w:t>
      </w:r>
    </w:p>
    <w:p w:rsidR="00FA365E" w:rsidP="00FA365E" w:rsidRDefault="00FA365E" w14:paraId="706B2C81" w14:textId="77777777">
      <w:pPr>
        <w:pStyle w:val="Lijstalinea"/>
        <w:numPr>
          <w:ilvl w:val="1"/>
          <w:numId w:val="2"/>
        </w:numPr>
        <w:spacing w:line="276" w:lineRule="auto"/>
        <w:rPr>
          <w:lang w:val="nl-NL"/>
        </w:rPr>
      </w:pPr>
      <w:r w:rsidRPr="264C4CEA">
        <w:rPr>
          <w:lang w:val="nl-NL"/>
        </w:rPr>
        <w:t>Vaccinatiestatus</w:t>
      </w:r>
      <w:r>
        <w:rPr>
          <w:lang w:val="nl-NL"/>
        </w:rPr>
        <w:t xml:space="preserve"> aanwezige dieren</w:t>
      </w:r>
    </w:p>
    <w:p w:rsidR="00FA365E" w:rsidP="00FA365E" w:rsidRDefault="00FA365E" w14:paraId="5A975470" w14:textId="77777777">
      <w:pPr>
        <w:spacing w:line="276" w:lineRule="auto"/>
        <w:rPr>
          <w:lang w:val="nl-NL"/>
        </w:rPr>
      </w:pPr>
    </w:p>
    <w:p w:rsidR="00FA365E" w:rsidP="00FA365E" w:rsidRDefault="00FA365E" w14:paraId="7A8F2506" w14:textId="77777777">
      <w:pPr>
        <w:spacing w:line="276" w:lineRule="auto"/>
        <w:rPr>
          <w:lang w:val="nl-NL"/>
        </w:rPr>
      </w:pPr>
      <w:r>
        <w:rPr>
          <w:lang w:val="nl-NL"/>
        </w:rPr>
        <w:t xml:space="preserve">De bevindingen van het specialistenteam worden zo snel mogelijk beoordeeld binnen de zoönosen- en diergezondheidsstructuur. Op basis van risicobeoordelingen bepalen de ministeries van LVVN en VWS of de maatregelen in stand blijven en voor welke periode en of er aanvullende maatregelen nodig zijn. </w:t>
      </w:r>
    </w:p>
    <w:p w:rsidR="00FA365E" w:rsidP="00FA365E" w:rsidRDefault="00FA365E" w14:paraId="608C5D4D" w14:textId="77777777">
      <w:pPr>
        <w:spacing w:line="276" w:lineRule="auto"/>
        <w:rPr>
          <w:lang w:val="nl-NL"/>
        </w:rPr>
      </w:pPr>
    </w:p>
    <w:p w:rsidRPr="00B32B0C" w:rsidR="00FA365E" w:rsidP="00FA365E" w:rsidRDefault="00FA365E" w14:paraId="03E43236" w14:textId="77777777">
      <w:pPr>
        <w:pStyle w:val="Kop3"/>
        <w:spacing w:line="276" w:lineRule="auto"/>
        <w:rPr>
          <w:lang w:val="nl-NL"/>
        </w:rPr>
      </w:pPr>
      <w:bookmarkStart w:name="_Toc188874701" w:id="24"/>
      <w:r w:rsidRPr="554DBC6D">
        <w:rPr>
          <w:lang w:val="nl-NL"/>
        </w:rPr>
        <w:t>5.1 Als verdenking niet wordt bevestigd</w:t>
      </w:r>
      <w:bookmarkEnd w:id="24"/>
    </w:p>
    <w:p w:rsidR="00FA365E" w:rsidP="00FA365E" w:rsidRDefault="00FA365E" w14:paraId="6466EFEC" w14:textId="77777777">
      <w:pPr>
        <w:spacing w:line="276" w:lineRule="auto"/>
        <w:rPr>
          <w:lang w:val="nl-NL"/>
        </w:rPr>
      </w:pPr>
    </w:p>
    <w:p w:rsidR="00FA365E" w:rsidP="00FA365E" w:rsidRDefault="00FA365E" w14:paraId="5C0F1450" w14:textId="77777777">
      <w:pPr>
        <w:spacing w:line="276" w:lineRule="auto"/>
        <w:rPr>
          <w:lang w:val="nl-NL"/>
        </w:rPr>
      </w:pPr>
      <w:r>
        <w:rPr>
          <w:lang w:val="nl-NL"/>
        </w:rPr>
        <w:t>Op het moment dat alle ambtelijke monsters PCR negatief blijken te zijn voor het HPAIv en er geen antistoffen zijn gevonden in de bloedmonsters kan er geen besmetting worden vastgesteld. Alle maatregelen worden direct opgeheven.</w:t>
      </w:r>
      <w:bookmarkStart w:name="_Hlk153784147" w:id="25"/>
      <w:r>
        <w:rPr>
          <w:lang w:val="nl-NL"/>
        </w:rPr>
        <w:t xml:space="preserve"> Eventueel kan worden overwogen om na twee weken bloedmonsters af te nemen om te testen op antistoffen</w:t>
      </w:r>
      <w:r>
        <w:rPr>
          <w:rStyle w:val="Voetnootmarkering"/>
          <w:lang w:val="nl-NL"/>
        </w:rPr>
        <w:footnoteReference w:id="7"/>
      </w:r>
      <w:r>
        <w:rPr>
          <w:lang w:val="nl-NL"/>
        </w:rPr>
        <w:t>. De beperkende maatregelen blijven in die periode in stand en worden pas opgeheven nadat ook deze monsters negatief zijn. Het bedrijf kan daarna de normale bedrijfsvoering hervatten.</w:t>
      </w:r>
      <w:bookmarkEnd w:id="25"/>
      <w:r>
        <w:rPr>
          <w:lang w:val="nl-NL"/>
        </w:rPr>
        <w:t xml:space="preserve"> Deze situatie geldt ook voor het geval dat de melding van de verdenking is gedaan op basis van een melkkoe die voor pathologie is aangeboden. </w:t>
      </w:r>
    </w:p>
    <w:p w:rsidR="00FA365E" w:rsidP="00FA365E" w:rsidRDefault="00FA365E" w14:paraId="498B2A43" w14:textId="77777777">
      <w:pPr>
        <w:spacing w:line="276" w:lineRule="auto"/>
        <w:rPr>
          <w:lang w:val="nl-NL"/>
        </w:rPr>
      </w:pPr>
      <w:bookmarkStart w:name="_Hlk78873053" w:id="26"/>
      <w:bookmarkStart w:name="_Hlk78873066" w:id="27"/>
    </w:p>
    <w:p w:rsidRPr="00B32B0C" w:rsidR="00FA365E" w:rsidP="00FA365E" w:rsidRDefault="00FA365E" w14:paraId="7AE12713" w14:textId="77777777">
      <w:pPr>
        <w:pStyle w:val="Kop3"/>
        <w:spacing w:line="276" w:lineRule="auto"/>
        <w:rPr>
          <w:lang w:val="nl-NL"/>
        </w:rPr>
      </w:pPr>
      <w:bookmarkStart w:name="_Toc188874702" w:id="28"/>
      <w:r w:rsidRPr="554DBC6D">
        <w:rPr>
          <w:lang w:val="nl-NL"/>
        </w:rPr>
        <w:t xml:space="preserve">5.2 </w:t>
      </w:r>
      <w:r>
        <w:rPr>
          <w:lang w:val="nl-NL"/>
        </w:rPr>
        <w:t>Als een verdenking wordt bevestigd</w:t>
      </w:r>
      <w:bookmarkEnd w:id="28"/>
    </w:p>
    <w:p w:rsidR="00FA365E" w:rsidP="00FA365E" w:rsidRDefault="00FA365E" w14:paraId="2AA502D5" w14:textId="77777777">
      <w:pPr>
        <w:spacing w:line="276" w:lineRule="auto"/>
        <w:rPr>
          <w:lang w:val="nl-NL"/>
        </w:rPr>
      </w:pPr>
    </w:p>
    <w:p w:rsidR="00FA365E" w:rsidP="00FA365E" w:rsidRDefault="00FA365E" w14:paraId="176A73D5" w14:textId="77777777">
      <w:pPr>
        <w:spacing w:line="276" w:lineRule="auto"/>
        <w:rPr>
          <w:lang w:val="nl-NL"/>
        </w:rPr>
      </w:pPr>
      <w:r w:rsidRPr="7C8C9DFB">
        <w:rPr>
          <w:lang w:val="nl-NL"/>
        </w:rPr>
        <w:t xml:space="preserve">Er zijn </w:t>
      </w:r>
      <w:r>
        <w:rPr>
          <w:lang w:val="nl-NL"/>
        </w:rPr>
        <w:t>vier</w:t>
      </w:r>
      <w:r w:rsidRPr="7C8C9DFB">
        <w:rPr>
          <w:lang w:val="nl-NL"/>
        </w:rPr>
        <w:t xml:space="preserve"> verschillende scenario’s uitgewerkt die </w:t>
      </w:r>
      <w:r>
        <w:rPr>
          <w:lang w:val="nl-NL"/>
        </w:rPr>
        <w:t xml:space="preserve">effect hebben op de mate </w:t>
      </w:r>
      <w:r w:rsidRPr="7C8C9DFB">
        <w:rPr>
          <w:lang w:val="nl-NL"/>
        </w:rPr>
        <w:t>van overheidsingrijpen. Besluiten over de te nemen maatregelen worden altijd genomen aan de hand van de actuele stand van zaken, beschikbare wetenschappelijke informatie</w:t>
      </w:r>
      <w:r>
        <w:rPr>
          <w:lang w:val="nl-NL"/>
        </w:rPr>
        <w:t xml:space="preserve"> en</w:t>
      </w:r>
      <w:r w:rsidRPr="7C8C9DFB">
        <w:rPr>
          <w:lang w:val="nl-NL"/>
        </w:rPr>
        <w:t xml:space="preserve"> </w:t>
      </w:r>
      <w:r>
        <w:rPr>
          <w:lang w:val="nl-NL"/>
        </w:rPr>
        <w:t xml:space="preserve">beoordeling </w:t>
      </w:r>
      <w:r w:rsidRPr="7C8C9DFB">
        <w:rPr>
          <w:lang w:val="nl-NL"/>
        </w:rPr>
        <w:t xml:space="preserve">van experts. Onderstaande scenario’s en bijpassende maatregelen zijn voorbeelden ter illustratie. </w:t>
      </w:r>
      <w:r>
        <w:rPr>
          <w:lang w:val="nl-NL"/>
        </w:rPr>
        <w:t xml:space="preserve">De minister van LVVN kan op het moment dat een inrichting wordt verdacht van een besmetting al maatregelen opleggen, zoals een vervoersverbod van en naar de verdachte inrichting van levende dieren </w:t>
      </w:r>
      <w:r w:rsidRPr="00AF5F0C">
        <w:rPr>
          <w:lang w:val="nl-NL"/>
        </w:rPr>
        <w:t>en de besmette melk niet meer beschikbaar laten komen voor humane en dierlijke consumptie.</w:t>
      </w:r>
      <w:r>
        <w:rPr>
          <w:lang w:val="nl-NL"/>
        </w:rPr>
        <w:t xml:space="preserve"> </w:t>
      </w:r>
      <w:r w:rsidRPr="00EE5139">
        <w:rPr>
          <w:rFonts w:cs="Verdana"/>
          <w:szCs w:val="18"/>
          <w:lang w:val="nl-NL"/>
          <w14:ligatures w14:val="standardContextual"/>
        </w:rPr>
        <w:t>De melk wordt in dat geval vernietigd of behandeld, waardoor het virus wordt geïnactiveerd.</w:t>
      </w:r>
      <w:r>
        <w:rPr>
          <w:lang w:val="nl-NL"/>
        </w:rPr>
        <w:t xml:space="preserve"> Deze opties staan omschreven in het deel ‘Maatregelen’.</w:t>
      </w:r>
      <w:r>
        <w:rPr>
          <w:lang w:val="nl-NL"/>
        </w:rPr>
        <w:br/>
      </w:r>
      <w:r>
        <w:rPr>
          <w:lang w:val="nl-NL"/>
        </w:rPr>
        <w:br/>
      </w:r>
      <w:r w:rsidRPr="7C8C9DFB">
        <w:rPr>
          <w:lang w:val="nl-NL"/>
        </w:rPr>
        <w:t xml:space="preserve">Tijdens een uitbraak kan door de verantwoordelijke bewindspersonen </w:t>
      </w:r>
      <w:r>
        <w:rPr>
          <w:lang w:val="nl-NL"/>
        </w:rPr>
        <w:t xml:space="preserve">te allen tijde </w:t>
      </w:r>
      <w:r w:rsidRPr="7C8C9DFB">
        <w:rPr>
          <w:lang w:val="nl-NL"/>
        </w:rPr>
        <w:t xml:space="preserve">worden afgeweken van de in de scenario’s beschreven lijn, indien de situatie daartoe aanleiding geeft. </w:t>
      </w:r>
    </w:p>
    <w:p w:rsidR="00FA365E" w:rsidP="00FA365E" w:rsidRDefault="00FA365E" w14:paraId="69EA6CAC" w14:textId="77777777">
      <w:pPr>
        <w:spacing w:line="276" w:lineRule="auto"/>
        <w:rPr>
          <w:lang w:val="nl-NL"/>
        </w:rPr>
      </w:pPr>
    </w:p>
    <w:p w:rsidRPr="00D06532" w:rsidR="00FA365E" w:rsidP="00FA365E" w:rsidRDefault="00FA365E" w14:paraId="6157E876" w14:textId="77777777">
      <w:pPr>
        <w:pStyle w:val="Kop4"/>
        <w:rPr>
          <w:b/>
          <w:bCs/>
          <w:color w:val="0070C0"/>
          <w:sz w:val="20"/>
          <w:szCs w:val="20"/>
          <w:lang w:val="nl-NL"/>
        </w:rPr>
      </w:pPr>
      <w:r w:rsidRPr="00D06532">
        <w:rPr>
          <w:b/>
          <w:bCs/>
          <w:color w:val="0070C0"/>
          <w:sz w:val="20"/>
          <w:szCs w:val="20"/>
          <w:lang w:val="nl-NL"/>
        </w:rPr>
        <w:t xml:space="preserve">5.2.1. Er worden één of meerdere </w:t>
      </w:r>
      <w:r>
        <w:rPr>
          <w:b/>
          <w:bCs/>
          <w:color w:val="0070C0"/>
          <w:sz w:val="20"/>
          <w:szCs w:val="20"/>
          <w:lang w:val="nl-NL"/>
        </w:rPr>
        <w:t xml:space="preserve">runderen </w:t>
      </w:r>
      <w:r w:rsidRPr="00D06532">
        <w:rPr>
          <w:b/>
          <w:bCs/>
          <w:color w:val="0070C0"/>
          <w:sz w:val="20"/>
          <w:szCs w:val="20"/>
          <w:lang w:val="nl-NL"/>
        </w:rPr>
        <w:t>PCR-</w:t>
      </w:r>
      <w:r>
        <w:rPr>
          <w:b/>
          <w:bCs/>
          <w:color w:val="0070C0"/>
          <w:sz w:val="20"/>
          <w:szCs w:val="20"/>
          <w:lang w:val="nl-NL"/>
        </w:rPr>
        <w:t>positief gevonden</w:t>
      </w:r>
    </w:p>
    <w:p w:rsidR="00FA365E" w:rsidP="00FA365E" w:rsidRDefault="00FA365E" w14:paraId="047DD8E1" w14:textId="77777777">
      <w:pPr>
        <w:rPr>
          <w:lang w:val="nl-NL"/>
        </w:rPr>
      </w:pPr>
    </w:p>
    <w:p w:rsidR="00FA365E" w:rsidP="00FA365E" w:rsidRDefault="00FA365E" w14:paraId="6AF5D354" w14:textId="77777777">
      <w:pPr>
        <w:spacing w:line="276" w:lineRule="auto"/>
        <w:rPr>
          <w:lang w:val="nl-NL"/>
        </w:rPr>
      </w:pPr>
      <w:r w:rsidRPr="00C54473">
        <w:rPr>
          <w:lang w:val="nl-NL"/>
        </w:rPr>
        <w:t xml:space="preserve">Indien uit het onderzoek van het specialistenteam blijkt dat één of meerdere </w:t>
      </w:r>
      <w:r>
        <w:rPr>
          <w:lang w:val="nl-NL"/>
        </w:rPr>
        <w:t>runderen</w:t>
      </w:r>
      <w:r w:rsidRPr="00C54473">
        <w:rPr>
          <w:lang w:val="nl-NL"/>
        </w:rPr>
        <w:t xml:space="preserve"> </w:t>
      </w:r>
      <w:r>
        <w:rPr>
          <w:lang w:val="nl-NL"/>
        </w:rPr>
        <w:t xml:space="preserve">PCR-positief </w:t>
      </w:r>
      <w:r w:rsidRPr="00C54473">
        <w:rPr>
          <w:lang w:val="nl-NL"/>
        </w:rPr>
        <w:t>zijn, is het waarschijnlijk dat er</w:t>
      </w:r>
      <w:r>
        <w:rPr>
          <w:lang w:val="nl-NL"/>
        </w:rPr>
        <w:t xml:space="preserve"> een</w:t>
      </w:r>
      <w:r w:rsidRPr="00C54473">
        <w:rPr>
          <w:lang w:val="nl-NL"/>
        </w:rPr>
        <w:t xml:space="preserve"> actieve virusinfectie is</w:t>
      </w:r>
      <w:r>
        <w:rPr>
          <w:lang w:val="nl-NL"/>
        </w:rPr>
        <w:t xml:space="preserve"> en</w:t>
      </w:r>
      <w:r w:rsidRPr="00C54473">
        <w:rPr>
          <w:lang w:val="nl-NL"/>
        </w:rPr>
        <w:t xml:space="preserve"> </w:t>
      </w:r>
      <w:r w:rsidRPr="264C4CEA">
        <w:rPr>
          <w:lang w:val="nl-NL"/>
        </w:rPr>
        <w:t xml:space="preserve">kan niet worden uitgesloten dat er sprake is (geweest) van transmissie tussen </w:t>
      </w:r>
      <w:r>
        <w:rPr>
          <w:lang w:val="nl-NL"/>
        </w:rPr>
        <w:t>runderen</w:t>
      </w:r>
      <w:r w:rsidRPr="264C4CEA">
        <w:rPr>
          <w:lang w:val="nl-NL"/>
        </w:rPr>
        <w:t xml:space="preserve"> of dat het nog gaat gebeuren. Op dat moment </w:t>
      </w:r>
      <w:r>
        <w:rPr>
          <w:lang w:val="nl-NL"/>
        </w:rPr>
        <w:t xml:space="preserve">kan er worden besloten om </w:t>
      </w:r>
      <w:r w:rsidRPr="264C4CEA">
        <w:rPr>
          <w:lang w:val="nl-NL"/>
        </w:rPr>
        <w:t>nader onderzoek ui</w:t>
      </w:r>
      <w:r>
        <w:rPr>
          <w:lang w:val="nl-NL"/>
        </w:rPr>
        <w:t>t te voeren</w:t>
      </w:r>
      <w:r w:rsidRPr="264C4CEA">
        <w:rPr>
          <w:lang w:val="nl-NL"/>
        </w:rPr>
        <w:t xml:space="preserve"> naar de mogelijke oorsprong van infectie en de mogelijkheid van verspreiding van het virus tussen </w:t>
      </w:r>
      <w:r>
        <w:rPr>
          <w:lang w:val="nl-NL"/>
        </w:rPr>
        <w:t>runderen</w:t>
      </w:r>
      <w:r w:rsidRPr="264C4CEA">
        <w:rPr>
          <w:lang w:val="nl-NL"/>
        </w:rPr>
        <w:t xml:space="preserve">. </w:t>
      </w:r>
      <w:r>
        <w:rPr>
          <w:lang w:val="nl-NL"/>
        </w:rPr>
        <w:t>Dit onderzoek bestaat onder andere uit nader onderzoek op de dieren die positief getest zijn en onderzoek op dieren van contactbedrijven.</w:t>
      </w:r>
      <w:r w:rsidRPr="264C4CEA">
        <w:rPr>
          <w:lang w:val="nl-NL"/>
        </w:rPr>
        <w:t xml:space="preserve"> </w:t>
      </w:r>
    </w:p>
    <w:p w:rsidR="00FA365E" w:rsidP="00FA365E" w:rsidRDefault="00FA365E" w14:paraId="73B92211" w14:textId="77777777">
      <w:pPr>
        <w:spacing w:line="276" w:lineRule="auto"/>
        <w:rPr>
          <w:lang w:val="nl-NL"/>
        </w:rPr>
      </w:pPr>
    </w:p>
    <w:p w:rsidR="00FA365E" w:rsidP="00FA365E" w:rsidRDefault="00FA365E" w14:paraId="205CDD64" w14:textId="77777777">
      <w:pPr>
        <w:spacing w:line="276" w:lineRule="auto"/>
        <w:rPr>
          <w:lang w:val="nl-NL"/>
        </w:rPr>
      </w:pPr>
      <w:r w:rsidRPr="00C54473">
        <w:rPr>
          <w:lang w:val="nl-NL"/>
        </w:rPr>
        <w:t>Op basis van een risicobeoordeling van d</w:t>
      </w:r>
      <w:r>
        <w:rPr>
          <w:lang w:val="nl-NL"/>
        </w:rPr>
        <w:t xml:space="preserve">eskundigen </w:t>
      </w:r>
      <w:r w:rsidRPr="00C54473">
        <w:rPr>
          <w:lang w:val="nl-NL"/>
        </w:rPr>
        <w:t>beslui</w:t>
      </w:r>
      <w:r>
        <w:rPr>
          <w:lang w:val="nl-NL"/>
        </w:rPr>
        <w:t>t de minister van LVVN en VWS</w:t>
      </w:r>
      <w:r w:rsidRPr="00C54473">
        <w:rPr>
          <w:lang w:val="nl-NL"/>
        </w:rPr>
        <w:t xml:space="preserve"> of het nemen van maatregelen in een dergelijk scenario opportuun en proportioneel is.</w:t>
      </w:r>
      <w:r>
        <w:rPr>
          <w:lang w:val="nl-NL"/>
        </w:rPr>
        <w:t xml:space="preserve"> Tevens zullen aanvullende maatregelen worden overwogen. Deze opties staan omschreven in het deel ‘Maatregelen’. Daarnaast worden er ook regionale en/of landelijke maatregelen overwogen. Alle maatregelen die beschreven staan in het algemene b</w:t>
      </w:r>
      <w:r w:rsidRPr="000B5AFD">
        <w:rPr>
          <w:lang w:val="nl-NL"/>
        </w:rPr>
        <w:t>eleidsdraaiboek</w:t>
      </w:r>
      <w:r>
        <w:rPr>
          <w:lang w:val="nl-NL"/>
        </w:rPr>
        <w:t xml:space="preserve"> b</w:t>
      </w:r>
      <w:r w:rsidRPr="000B5AFD">
        <w:rPr>
          <w:lang w:val="nl-NL"/>
        </w:rPr>
        <w:t>estrijdingsplichtige dierziekten</w:t>
      </w:r>
      <w:r>
        <w:rPr>
          <w:lang w:val="nl-NL"/>
        </w:rPr>
        <w:t xml:space="preserve"> kunnen worden toegepast in deze situatie. Op basis van een risicobeoordeling</w:t>
      </w:r>
      <w:r w:rsidDel="005E0112">
        <w:rPr>
          <w:lang w:val="nl-NL"/>
        </w:rPr>
        <w:t xml:space="preserve"> </w:t>
      </w:r>
      <w:r>
        <w:rPr>
          <w:lang w:val="nl-NL"/>
        </w:rPr>
        <w:t>van deskundigen wordt beoordeeld hoe en wanneer de maatregelen kunnen worden opgeheven.</w:t>
      </w:r>
    </w:p>
    <w:p w:rsidR="00FA365E" w:rsidP="00FA365E" w:rsidRDefault="00FA365E" w14:paraId="25A5F882" w14:textId="77777777">
      <w:pPr>
        <w:spacing w:line="276" w:lineRule="auto"/>
        <w:rPr>
          <w:lang w:val="nl-NL"/>
        </w:rPr>
      </w:pPr>
    </w:p>
    <w:p w:rsidR="00FA365E" w:rsidP="00FA365E" w:rsidRDefault="00FA365E" w14:paraId="6B3B4906" w14:textId="77777777">
      <w:pPr>
        <w:pStyle w:val="Kop4"/>
        <w:rPr>
          <w:b/>
          <w:bCs/>
          <w:color w:val="0070C0"/>
          <w:sz w:val="20"/>
          <w:szCs w:val="20"/>
          <w:lang w:val="nl-NL"/>
        </w:rPr>
      </w:pPr>
      <w:r w:rsidRPr="00D06532">
        <w:rPr>
          <w:b/>
          <w:bCs/>
          <w:color w:val="0070C0"/>
          <w:sz w:val="20"/>
          <w:szCs w:val="20"/>
          <w:lang w:val="nl-NL"/>
        </w:rPr>
        <w:t>5.2.</w:t>
      </w:r>
      <w:r>
        <w:rPr>
          <w:b/>
          <w:bCs/>
          <w:color w:val="0070C0"/>
          <w:sz w:val="20"/>
          <w:szCs w:val="20"/>
          <w:lang w:val="nl-NL"/>
        </w:rPr>
        <w:t>2</w:t>
      </w:r>
      <w:r w:rsidRPr="00D06532">
        <w:rPr>
          <w:b/>
          <w:bCs/>
          <w:color w:val="0070C0"/>
          <w:sz w:val="20"/>
          <w:szCs w:val="20"/>
          <w:lang w:val="nl-NL"/>
        </w:rPr>
        <w:t xml:space="preserve">. </w:t>
      </w:r>
      <w:r>
        <w:rPr>
          <w:b/>
          <w:bCs/>
          <w:color w:val="0070C0"/>
          <w:sz w:val="20"/>
          <w:szCs w:val="20"/>
          <w:lang w:val="nl-NL"/>
        </w:rPr>
        <w:t>Er worden in één of meerdere bloedmonsters antistoffen gevonden, de PCR-uitslagen zijn negatief</w:t>
      </w:r>
    </w:p>
    <w:p w:rsidR="00FA365E" w:rsidP="00FA365E" w:rsidRDefault="00FA365E" w14:paraId="5C6D550D" w14:textId="77777777">
      <w:pPr>
        <w:pStyle w:val="Kop4"/>
        <w:rPr>
          <w:b/>
          <w:bCs/>
          <w:color w:val="0070C0"/>
          <w:sz w:val="20"/>
          <w:szCs w:val="20"/>
          <w:lang w:val="nl-NL"/>
        </w:rPr>
      </w:pPr>
    </w:p>
    <w:p w:rsidR="00FA365E" w:rsidP="00FA365E" w:rsidRDefault="00FA365E" w14:paraId="6964C6E3" w14:textId="77777777">
      <w:pPr>
        <w:spacing w:line="276" w:lineRule="auto"/>
        <w:rPr>
          <w:lang w:val="nl-NL"/>
        </w:rPr>
      </w:pPr>
      <w:r w:rsidRPr="00C54473">
        <w:rPr>
          <w:lang w:val="nl-NL"/>
        </w:rPr>
        <w:t xml:space="preserve">Indien uit het onderzoek van het specialistenteam blijkt dat </w:t>
      </w:r>
      <w:r>
        <w:rPr>
          <w:lang w:val="nl-NL"/>
        </w:rPr>
        <w:t xml:space="preserve">in </w:t>
      </w:r>
      <w:r w:rsidRPr="00C54473">
        <w:rPr>
          <w:lang w:val="nl-NL"/>
        </w:rPr>
        <w:t xml:space="preserve">één of meerdere </w:t>
      </w:r>
      <w:r>
        <w:rPr>
          <w:lang w:val="nl-NL"/>
        </w:rPr>
        <w:t xml:space="preserve">bloedmonsters antistoffen tegen het HPAIv zijn gevonden, is er mogelijk in het verleden een infectie met het HPAIv geweest. </w:t>
      </w:r>
      <w:r w:rsidRPr="264C4CEA">
        <w:rPr>
          <w:lang w:val="nl-NL"/>
        </w:rPr>
        <w:t xml:space="preserve">Op dat moment </w:t>
      </w:r>
      <w:r>
        <w:rPr>
          <w:lang w:val="nl-NL"/>
        </w:rPr>
        <w:t xml:space="preserve">kan er worden besloten om </w:t>
      </w:r>
      <w:r w:rsidRPr="264C4CEA">
        <w:rPr>
          <w:lang w:val="nl-NL"/>
        </w:rPr>
        <w:t>nader onderzoek ui</w:t>
      </w:r>
      <w:r>
        <w:rPr>
          <w:lang w:val="nl-NL"/>
        </w:rPr>
        <w:t>t te voeren</w:t>
      </w:r>
      <w:r w:rsidRPr="264C4CEA">
        <w:rPr>
          <w:lang w:val="nl-NL"/>
        </w:rPr>
        <w:t xml:space="preserve"> naar de mogelijke oorsprong van infectie en de mogelijkheid van verspreiding van het virus tussen </w:t>
      </w:r>
      <w:r>
        <w:rPr>
          <w:lang w:val="nl-NL"/>
        </w:rPr>
        <w:t>runderen</w:t>
      </w:r>
      <w:r w:rsidRPr="264C4CEA">
        <w:rPr>
          <w:lang w:val="nl-NL"/>
        </w:rPr>
        <w:t xml:space="preserve">. </w:t>
      </w:r>
      <w:r>
        <w:rPr>
          <w:lang w:val="nl-NL"/>
        </w:rPr>
        <w:t>Dit onderzoek bestaat onder andere uit nader onderzoek op de andere runderen in het koppel en onderzoek op dieren van contactbedrijven.</w:t>
      </w:r>
      <w:r w:rsidRPr="264C4CEA">
        <w:rPr>
          <w:lang w:val="nl-NL"/>
        </w:rPr>
        <w:t xml:space="preserve"> </w:t>
      </w:r>
    </w:p>
    <w:p w:rsidRPr="00977893" w:rsidR="00FA365E" w:rsidP="00FA365E" w:rsidRDefault="00FA365E" w14:paraId="5A2ED345" w14:textId="77777777">
      <w:pPr>
        <w:spacing w:line="276" w:lineRule="auto"/>
        <w:rPr>
          <w:lang w:val="nl-NL"/>
        </w:rPr>
      </w:pPr>
    </w:p>
    <w:p w:rsidRPr="00D06532" w:rsidR="00FA365E" w:rsidP="00FA365E" w:rsidRDefault="00FA365E" w14:paraId="516BF1FB" w14:textId="77777777">
      <w:pPr>
        <w:pStyle w:val="Kop4"/>
        <w:rPr>
          <w:b/>
          <w:bCs/>
          <w:color w:val="0070C0"/>
          <w:sz w:val="20"/>
          <w:szCs w:val="20"/>
          <w:lang w:val="nl-NL"/>
        </w:rPr>
      </w:pPr>
      <w:r w:rsidRPr="00D06532">
        <w:rPr>
          <w:b/>
          <w:bCs/>
          <w:color w:val="0070C0"/>
          <w:sz w:val="20"/>
          <w:szCs w:val="20"/>
          <w:lang w:val="nl-NL"/>
        </w:rPr>
        <w:t>5.2.</w:t>
      </w:r>
      <w:r>
        <w:rPr>
          <w:b/>
          <w:bCs/>
          <w:color w:val="0070C0"/>
          <w:sz w:val="20"/>
          <w:szCs w:val="20"/>
          <w:lang w:val="nl-NL"/>
        </w:rPr>
        <w:t>3</w:t>
      </w:r>
      <w:r w:rsidRPr="00D06532">
        <w:rPr>
          <w:b/>
          <w:bCs/>
          <w:color w:val="0070C0"/>
          <w:sz w:val="20"/>
          <w:szCs w:val="20"/>
          <w:lang w:val="nl-NL"/>
        </w:rPr>
        <w:t xml:space="preserve">. Vastgestelde verspreiding van HPAI onder </w:t>
      </w:r>
      <w:r>
        <w:rPr>
          <w:b/>
          <w:bCs/>
          <w:color w:val="0070C0"/>
          <w:sz w:val="20"/>
          <w:szCs w:val="20"/>
          <w:lang w:val="nl-NL"/>
        </w:rPr>
        <w:t>runderen</w:t>
      </w:r>
      <w:r w:rsidRPr="00D06532">
        <w:rPr>
          <w:b/>
          <w:bCs/>
          <w:color w:val="0070C0"/>
          <w:sz w:val="20"/>
          <w:szCs w:val="20"/>
          <w:lang w:val="nl-NL"/>
        </w:rPr>
        <w:t xml:space="preserve"> tussen verschillende </w:t>
      </w:r>
      <w:r>
        <w:rPr>
          <w:b/>
          <w:bCs/>
          <w:color w:val="0070C0"/>
          <w:sz w:val="20"/>
          <w:szCs w:val="20"/>
          <w:lang w:val="nl-NL"/>
        </w:rPr>
        <w:t>bedrijven</w:t>
      </w:r>
    </w:p>
    <w:p w:rsidR="00FA365E" w:rsidP="00FA365E" w:rsidRDefault="00FA365E" w14:paraId="352F03F3" w14:textId="77777777">
      <w:pPr>
        <w:spacing w:line="276" w:lineRule="auto"/>
        <w:rPr>
          <w:lang w:val="nl-NL"/>
        </w:rPr>
      </w:pPr>
    </w:p>
    <w:p w:rsidR="00FA365E" w:rsidP="00FA365E" w:rsidRDefault="00FA365E" w14:paraId="67B74BFB" w14:textId="77777777">
      <w:pPr>
        <w:spacing w:line="276" w:lineRule="auto"/>
        <w:rPr>
          <w:lang w:val="nl-NL"/>
        </w:rPr>
      </w:pPr>
      <w:r w:rsidRPr="7C8C9DFB">
        <w:rPr>
          <w:lang w:val="nl-NL"/>
        </w:rPr>
        <w:t>Indien uit het onderzoek van het specialistenteam blijkt dat er verspreiding van HPAI</w:t>
      </w:r>
      <w:r>
        <w:rPr>
          <w:lang w:val="nl-NL"/>
        </w:rPr>
        <w:t>v</w:t>
      </w:r>
      <w:r w:rsidRPr="7C8C9DFB">
        <w:rPr>
          <w:lang w:val="nl-NL"/>
        </w:rPr>
        <w:t xml:space="preserve"> tussen verschillende bedrijven heeft plaatsgevonden worden vergaande veterinaire maatregelen overwogen. Hierbij valt te denken aan regionale vervoersbeperkingen</w:t>
      </w:r>
      <w:r>
        <w:rPr>
          <w:lang w:val="nl-NL"/>
        </w:rPr>
        <w:t xml:space="preserve"> en</w:t>
      </w:r>
      <w:r w:rsidRPr="7C8C9DFB">
        <w:rPr>
          <w:lang w:val="nl-NL"/>
        </w:rPr>
        <w:t xml:space="preserve"> extra bioveiligheidsmaatregelen bij het betreden van bedrijven</w:t>
      </w:r>
      <w:r>
        <w:rPr>
          <w:lang w:val="nl-NL"/>
        </w:rPr>
        <w:t xml:space="preserve">. </w:t>
      </w:r>
    </w:p>
    <w:p w:rsidR="00FA365E" w:rsidP="00FA365E" w:rsidRDefault="00FA365E" w14:paraId="7DEAB9B1" w14:textId="77777777">
      <w:pPr>
        <w:spacing w:line="276" w:lineRule="auto"/>
        <w:rPr>
          <w:lang w:val="nl-NL"/>
        </w:rPr>
      </w:pPr>
    </w:p>
    <w:p w:rsidRPr="00977893" w:rsidR="00FA365E" w:rsidP="00FA365E" w:rsidRDefault="00FA365E" w14:paraId="30E2AF84" w14:textId="77777777">
      <w:pPr>
        <w:spacing w:line="276" w:lineRule="auto"/>
        <w:rPr>
          <w:lang w:val="nl-NL"/>
        </w:rPr>
      </w:pPr>
      <w:r>
        <w:rPr>
          <w:lang w:val="nl-NL"/>
        </w:rPr>
        <w:t>Naast regionale vervoersbeperkingen kunnen andere regionale en/of landelijke maatregelen worden overwogen. Alle maatregelen die beschreven staan in het algemene b</w:t>
      </w:r>
      <w:r w:rsidRPr="000B5AFD">
        <w:rPr>
          <w:lang w:val="nl-NL"/>
        </w:rPr>
        <w:t>eleidsdraaiboek</w:t>
      </w:r>
      <w:r>
        <w:rPr>
          <w:lang w:val="nl-NL"/>
        </w:rPr>
        <w:t xml:space="preserve"> b</w:t>
      </w:r>
      <w:r w:rsidRPr="000B5AFD">
        <w:rPr>
          <w:lang w:val="nl-NL"/>
        </w:rPr>
        <w:t>estrijdingsplichtige dierziekten</w:t>
      </w:r>
      <w:r>
        <w:rPr>
          <w:lang w:val="nl-NL"/>
        </w:rPr>
        <w:t xml:space="preserve"> kunnen worden toegepast in deze situatie. Op basis van een risicobeoordeling</w:t>
      </w:r>
      <w:r w:rsidDel="005E0112">
        <w:rPr>
          <w:lang w:val="nl-NL"/>
        </w:rPr>
        <w:t xml:space="preserve"> </w:t>
      </w:r>
      <w:r>
        <w:rPr>
          <w:lang w:val="nl-NL"/>
        </w:rPr>
        <w:t>van de deskundigen wordt beoordeeld hoe en wanneer de maatregelen kunnen worden opgeheven.</w:t>
      </w:r>
    </w:p>
    <w:p w:rsidR="00FA365E" w:rsidP="00FA365E" w:rsidRDefault="00FA365E" w14:paraId="03742A4E" w14:textId="77777777">
      <w:pPr>
        <w:spacing w:line="276" w:lineRule="auto"/>
        <w:rPr>
          <w:lang w:val="nl-NL"/>
        </w:rPr>
      </w:pPr>
    </w:p>
    <w:p w:rsidRPr="00D06532" w:rsidR="00FA365E" w:rsidP="00FA365E" w:rsidRDefault="00FA365E" w14:paraId="1A87B387" w14:textId="77777777">
      <w:pPr>
        <w:pStyle w:val="Kop4"/>
        <w:rPr>
          <w:b/>
          <w:bCs/>
          <w:color w:val="0070C0"/>
          <w:sz w:val="20"/>
          <w:szCs w:val="20"/>
          <w:lang w:val="nl-NL"/>
        </w:rPr>
      </w:pPr>
      <w:r w:rsidRPr="00D06532">
        <w:rPr>
          <w:b/>
          <w:bCs/>
          <w:color w:val="0070C0"/>
          <w:sz w:val="20"/>
          <w:szCs w:val="20"/>
          <w:lang w:val="nl-NL"/>
        </w:rPr>
        <w:t>5.2.</w:t>
      </w:r>
      <w:r>
        <w:rPr>
          <w:b/>
          <w:bCs/>
          <w:color w:val="0070C0"/>
          <w:sz w:val="20"/>
          <w:szCs w:val="20"/>
          <w:lang w:val="nl-NL"/>
        </w:rPr>
        <w:t>4</w:t>
      </w:r>
      <w:r w:rsidRPr="00D06532">
        <w:rPr>
          <w:b/>
          <w:bCs/>
          <w:color w:val="0070C0"/>
          <w:sz w:val="20"/>
          <w:szCs w:val="20"/>
          <w:lang w:val="nl-NL"/>
        </w:rPr>
        <w:t xml:space="preserve">. Eén of meerdere besmettingen met hetzelfde virus (HPAI) bij mensen (ongeacht het aantal gevallen </w:t>
      </w:r>
      <w:r>
        <w:rPr>
          <w:b/>
          <w:bCs/>
          <w:color w:val="0070C0"/>
          <w:sz w:val="20"/>
          <w:szCs w:val="20"/>
          <w:lang w:val="nl-NL"/>
        </w:rPr>
        <w:t>bij runderen</w:t>
      </w:r>
      <w:r w:rsidRPr="00D06532">
        <w:rPr>
          <w:b/>
          <w:bCs/>
          <w:color w:val="0070C0"/>
          <w:sz w:val="20"/>
          <w:szCs w:val="20"/>
          <w:lang w:val="nl-NL"/>
        </w:rPr>
        <w:t>)</w:t>
      </w:r>
    </w:p>
    <w:p w:rsidRPr="00D06532" w:rsidR="00FA365E" w:rsidP="00FA365E" w:rsidRDefault="00FA365E" w14:paraId="62FEF691" w14:textId="77777777">
      <w:pPr>
        <w:rPr>
          <w:b/>
          <w:bCs/>
          <w:sz w:val="20"/>
          <w:szCs w:val="20"/>
          <w:lang w:val="nl-NL"/>
        </w:rPr>
      </w:pPr>
    </w:p>
    <w:p w:rsidR="00FA365E" w:rsidP="00FA365E" w:rsidRDefault="00FA365E" w14:paraId="6A45FF2D" w14:textId="77777777">
      <w:pPr>
        <w:spacing w:line="276" w:lineRule="auto"/>
        <w:rPr>
          <w:lang w:val="nl-NL"/>
        </w:rPr>
      </w:pPr>
      <w:r w:rsidRPr="264C4CEA">
        <w:rPr>
          <w:lang w:val="nl-NL"/>
        </w:rPr>
        <w:t>Indien uit het onderzoek van het specialistenteam blijkt dat het HPAI</w:t>
      </w:r>
      <w:r>
        <w:rPr>
          <w:lang w:val="nl-NL"/>
        </w:rPr>
        <w:t>v</w:t>
      </w:r>
      <w:r w:rsidRPr="264C4CEA">
        <w:rPr>
          <w:lang w:val="nl-NL"/>
        </w:rPr>
        <w:t xml:space="preserve"> dat bij </w:t>
      </w:r>
      <w:r>
        <w:rPr>
          <w:lang w:val="nl-NL"/>
        </w:rPr>
        <w:t>runderen</w:t>
      </w:r>
      <w:r w:rsidRPr="264C4CEA">
        <w:rPr>
          <w:lang w:val="nl-NL"/>
        </w:rPr>
        <w:t xml:space="preserve"> is aangetroffen ook wordt aangetroffen bij mensen worden er maatregelen ingesteld ten einde de verspreiding van dit virus te remmen of te stoppen.</w:t>
      </w:r>
      <w:r>
        <w:rPr>
          <w:lang w:val="nl-NL"/>
        </w:rPr>
        <w:t xml:space="preserve"> De GGD verzorgt de monitoring van betrokken personen, zoals de eigenaar of medewerkers van het bedrijf. </w:t>
      </w:r>
      <w:r w:rsidRPr="264C4CEA">
        <w:rPr>
          <w:lang w:val="nl-NL"/>
        </w:rPr>
        <w:t xml:space="preserve">Indien influenza van dierlijke oorsprong bij een mens wordt gediagnosticeerd </w:t>
      </w:r>
      <w:r>
        <w:rPr>
          <w:lang w:val="nl-NL"/>
        </w:rPr>
        <w:t xml:space="preserve">door b.v. de huisarts of in het ziekenhuis </w:t>
      </w:r>
      <w:r w:rsidRPr="264C4CEA">
        <w:rPr>
          <w:lang w:val="nl-NL"/>
        </w:rPr>
        <w:t xml:space="preserve">is </w:t>
      </w:r>
      <w:r>
        <w:rPr>
          <w:lang w:val="nl-NL"/>
        </w:rPr>
        <w:t xml:space="preserve">de arts </w:t>
      </w:r>
      <w:r w:rsidRPr="264C4CEA">
        <w:rPr>
          <w:lang w:val="nl-NL"/>
        </w:rPr>
        <w:t xml:space="preserve">verplicht dit te melden bij de GGD (artikel 22, Wet publieke gezondheid). De GGD zal traceringsonderzoek inzetten. Als het gaat om een </w:t>
      </w:r>
      <w:r>
        <w:rPr>
          <w:lang w:val="nl-NL"/>
        </w:rPr>
        <w:t>rundvee</w:t>
      </w:r>
      <w:r w:rsidRPr="264C4CEA">
        <w:rPr>
          <w:lang w:val="nl-NL"/>
        </w:rPr>
        <w:t xml:space="preserve">houder, diens personeel of andere erfbetreders die op </w:t>
      </w:r>
      <w:r>
        <w:rPr>
          <w:lang w:val="nl-NL"/>
        </w:rPr>
        <w:t>melkveehouderijen</w:t>
      </w:r>
      <w:r w:rsidRPr="264C4CEA">
        <w:rPr>
          <w:lang w:val="nl-NL"/>
        </w:rPr>
        <w:t xml:space="preserve"> komen, wordt er, in samenwerking met de NVWA, ook gekeken naar mogelijke besmetting vanuit of naar de gehouden</w:t>
      </w:r>
      <w:r>
        <w:rPr>
          <w:lang w:val="nl-NL"/>
        </w:rPr>
        <w:t xml:space="preserve"> runderen</w:t>
      </w:r>
      <w:r w:rsidRPr="264C4CEA">
        <w:rPr>
          <w:lang w:val="nl-NL"/>
        </w:rPr>
        <w:t>. Vanwege de schaal van het onderzoek dat hier plaats zal vinden, wordt er in dit geval direct een epidemiologisch onderzoek opgezet.</w:t>
      </w:r>
    </w:p>
    <w:p w:rsidR="00FA365E" w:rsidP="00FA365E" w:rsidRDefault="00FA365E" w14:paraId="1A5B4DC6" w14:textId="77777777">
      <w:pPr>
        <w:rPr>
          <w:lang w:val="nl-NL"/>
        </w:rPr>
      </w:pPr>
      <w:r w:rsidRPr="264C4CEA">
        <w:rPr>
          <w:lang w:val="nl-NL"/>
        </w:rPr>
        <w:t xml:space="preserve">Veterinaire en humane deskundigen worden </w:t>
      </w:r>
      <w:r>
        <w:rPr>
          <w:lang w:val="nl-NL"/>
        </w:rPr>
        <w:t xml:space="preserve">binnen de zoönosenstructuur </w:t>
      </w:r>
      <w:r w:rsidRPr="264C4CEA">
        <w:rPr>
          <w:lang w:val="nl-NL"/>
        </w:rPr>
        <w:t xml:space="preserve">geraadpleegd </w:t>
      </w:r>
      <w:r>
        <w:rPr>
          <w:lang w:val="nl-NL"/>
        </w:rPr>
        <w:t xml:space="preserve">om </w:t>
      </w:r>
      <w:r w:rsidRPr="264C4CEA">
        <w:rPr>
          <w:lang w:val="nl-NL"/>
        </w:rPr>
        <w:t>de volksgezondheidsrisico’s te duiden en advies te geven hoe deze risico’s te mitigeren. De maatregelen die zijn ingesteld voor het bedrijf zullen voorlopig in stand blijven, en worden mogelijk aangevuld met drastischere maatregelen. Tevens zal ook in deze situatie worden overwogen om regionale en/of landelijke maatregelen te treffen. Alle maatregelen die beschreven staan in het algemene beleidsdraaiboek bestrijdingsplichtige dierziekten kunnen worden toegepast in deze situatie.</w:t>
      </w:r>
    </w:p>
    <w:p w:rsidR="00FA365E" w:rsidP="00FA365E" w:rsidRDefault="00FA365E" w14:paraId="3BC35209" w14:textId="77777777">
      <w:pPr>
        <w:spacing w:line="276" w:lineRule="auto"/>
        <w:rPr>
          <w:lang w:val="nl-NL"/>
        </w:rPr>
      </w:pPr>
    </w:p>
    <w:p w:rsidR="00FA365E" w:rsidP="00FA365E" w:rsidRDefault="00FA365E" w14:paraId="4F2F0A72" w14:textId="77777777">
      <w:pPr>
        <w:spacing w:after="160" w:line="259" w:lineRule="auto"/>
        <w:rPr>
          <w:rFonts w:asciiTheme="majorHAnsi" w:hAnsiTheme="majorHAnsi" w:eastAsiaTheme="majorEastAsia" w:cstheme="majorBidi"/>
          <w:color w:val="0F4761" w:themeColor="accent1" w:themeShade="BF"/>
          <w:sz w:val="32"/>
          <w:szCs w:val="32"/>
          <w:lang w:val="nl-NL"/>
        </w:rPr>
      </w:pPr>
      <w:bookmarkStart w:name="_Hlk132185312" w:id="29"/>
      <w:r>
        <w:rPr>
          <w:lang w:val="nl-NL"/>
        </w:rPr>
        <w:br w:type="page"/>
      </w:r>
    </w:p>
    <w:p w:rsidRPr="00B32B0C" w:rsidR="00FA365E" w:rsidP="00FA365E" w:rsidRDefault="00FA365E" w14:paraId="5AB095D3" w14:textId="77777777">
      <w:pPr>
        <w:pStyle w:val="Kop2"/>
        <w:spacing w:line="276" w:lineRule="auto"/>
        <w:rPr>
          <w:lang w:val="nl-NL"/>
        </w:rPr>
      </w:pPr>
      <w:bookmarkStart w:name="_Toc188874703" w:id="30"/>
      <w:r w:rsidRPr="554DBC6D">
        <w:rPr>
          <w:lang w:val="nl-NL"/>
        </w:rPr>
        <w:t>6. Epidemiologisch (vervolg)onderzoek</w:t>
      </w:r>
      <w:bookmarkEnd w:id="30"/>
    </w:p>
    <w:p w:rsidR="00FA365E" w:rsidP="00FA365E" w:rsidRDefault="00FA365E" w14:paraId="43709465" w14:textId="77777777">
      <w:pPr>
        <w:spacing w:line="276" w:lineRule="auto"/>
        <w:rPr>
          <w:lang w:val="nl-NL"/>
        </w:rPr>
      </w:pPr>
    </w:p>
    <w:p w:rsidRPr="00F6691D" w:rsidR="00FA365E" w:rsidP="00FA365E" w:rsidRDefault="00FA365E" w14:paraId="50F9D13D" w14:textId="77777777">
      <w:pPr>
        <w:spacing w:line="276" w:lineRule="auto"/>
        <w:rPr>
          <w:b/>
          <w:color w:val="0070C0"/>
          <w:sz w:val="20"/>
          <w:szCs w:val="20"/>
          <w:lang w:val="nl-NL"/>
        </w:rPr>
      </w:pPr>
      <w:r w:rsidRPr="00F6691D">
        <w:rPr>
          <w:b/>
          <w:color w:val="0070C0"/>
          <w:sz w:val="20"/>
          <w:szCs w:val="20"/>
          <w:lang w:val="nl-NL"/>
        </w:rPr>
        <w:t>Procedure</w:t>
      </w:r>
      <w:r>
        <w:rPr>
          <w:b/>
          <w:color w:val="0070C0"/>
          <w:sz w:val="20"/>
          <w:szCs w:val="20"/>
          <w:lang w:val="nl-NL"/>
        </w:rPr>
        <w:br/>
      </w:r>
    </w:p>
    <w:p w:rsidR="00FA365E" w:rsidP="00FA365E" w:rsidRDefault="00FA365E" w14:paraId="1ADCF63E" w14:textId="77777777">
      <w:pPr>
        <w:spacing w:line="276" w:lineRule="auto"/>
        <w:rPr>
          <w:lang w:val="nl-NL"/>
        </w:rPr>
      </w:pPr>
      <w:r>
        <w:rPr>
          <w:lang w:val="nl-NL"/>
        </w:rPr>
        <w:t xml:space="preserve">Naar aanleiding van het traceringsonderzoek wat door de NVWA wordt uitgevoerd wordt er ook een risicobeoordeling opgesteld. Op basis van deze risicobeoordeling kunnen de ministeries van LVVN en VWS besluiten om ook een epidemiologisch (vervolg)onderzoek uit te voeren. </w:t>
      </w:r>
      <w:r w:rsidRPr="00E6335E">
        <w:rPr>
          <w:lang w:val="nl-NL"/>
        </w:rPr>
        <w:t xml:space="preserve">Bij dit onderzoek worden in ieder geval </w:t>
      </w:r>
      <w:r>
        <w:rPr>
          <w:lang w:val="nl-NL"/>
        </w:rPr>
        <w:t xml:space="preserve">WBVR, RIVM, </w:t>
      </w:r>
      <w:r w:rsidRPr="00B25D66">
        <w:rPr>
          <w:lang w:val="nl-NL"/>
        </w:rPr>
        <w:t>GD, de regionale GGD</w:t>
      </w:r>
      <w:r>
        <w:rPr>
          <w:lang w:val="nl-NL"/>
        </w:rPr>
        <w:t>,</w:t>
      </w:r>
      <w:r w:rsidRPr="00B25D66">
        <w:rPr>
          <w:lang w:val="nl-NL"/>
        </w:rPr>
        <w:t xml:space="preserve"> Universiteit Utrecht – Faculteit Diergeneeskunde</w:t>
      </w:r>
      <w:r w:rsidRPr="264C4CEA">
        <w:rPr>
          <w:lang w:val="nl-NL"/>
        </w:rPr>
        <w:t xml:space="preserve"> en Erasmus Medisch Centrum </w:t>
      </w:r>
      <w:r w:rsidRPr="00B25D66">
        <w:rPr>
          <w:lang w:val="nl-NL"/>
        </w:rPr>
        <w:t xml:space="preserve">betrokken. Voor dit onderzoek </w:t>
      </w:r>
      <w:r w:rsidRPr="008B5165">
        <w:rPr>
          <w:lang w:val="nl-NL"/>
        </w:rPr>
        <w:t>worden contactafdelingen of contact</w:t>
      </w:r>
      <w:r>
        <w:rPr>
          <w:lang w:val="nl-NL"/>
        </w:rPr>
        <w:t>- en buurt</w:t>
      </w:r>
      <w:r w:rsidRPr="008B5165">
        <w:rPr>
          <w:lang w:val="nl-NL"/>
        </w:rPr>
        <w:t xml:space="preserve">bedrijven geïdentificeerd middels de bedrijfsanamnese. </w:t>
      </w:r>
      <w:r>
        <w:rPr>
          <w:lang w:val="nl-NL"/>
        </w:rPr>
        <w:t>Er vindt</w:t>
      </w:r>
      <w:r w:rsidRPr="008B5165">
        <w:rPr>
          <w:lang w:val="nl-NL"/>
        </w:rPr>
        <w:t xml:space="preserve"> ook onderzoek plaats</w:t>
      </w:r>
      <w:r>
        <w:rPr>
          <w:lang w:val="nl-NL"/>
        </w:rPr>
        <w:t xml:space="preserve"> </w:t>
      </w:r>
      <w:r w:rsidRPr="008B5165">
        <w:rPr>
          <w:lang w:val="nl-NL"/>
        </w:rPr>
        <w:t>bij de houder en/of diens medewerkers</w:t>
      </w:r>
      <w:r>
        <w:rPr>
          <w:lang w:val="nl-NL"/>
        </w:rPr>
        <w:t xml:space="preserve"> door de GGD.</w:t>
      </w:r>
      <w:r w:rsidRPr="008B5165">
        <w:rPr>
          <w:lang w:val="nl-NL"/>
        </w:rPr>
        <w:t xml:space="preserve"> </w:t>
      </w:r>
      <w:r>
        <w:rPr>
          <w:lang w:val="nl-NL"/>
        </w:rPr>
        <w:t xml:space="preserve">Gedurende het verzamelen van monsters voor dit onderzoek worden de PBM’s uit het </w:t>
      </w:r>
      <w:hyperlink w:history="1" r:id="rId9">
        <w:r w:rsidRPr="003E3988">
          <w:rPr>
            <w:rStyle w:val="Hyperlink"/>
            <w:lang w:val="nl-NL"/>
          </w:rPr>
          <w:t>draaiboek ‘Aviaire influenza’</w:t>
        </w:r>
        <w:r w:rsidRPr="003E3988">
          <w:rPr>
            <w:rStyle w:val="Hyperlink"/>
            <w:vertAlign w:val="superscript"/>
            <w:lang w:val="nl-NL"/>
          </w:rPr>
          <w:footnoteReference w:id="8"/>
        </w:r>
      </w:hyperlink>
      <w:r>
        <w:rPr>
          <w:lang w:val="nl-NL"/>
        </w:rPr>
        <w:t xml:space="preserve"> van het LCI - RIVM geadviseerd.  </w:t>
      </w:r>
      <w:r>
        <w:rPr>
          <w:lang w:val="nl-NL"/>
        </w:rPr>
        <w:br/>
      </w:r>
    </w:p>
    <w:p w:rsidRPr="00646E24" w:rsidR="00FA365E" w:rsidP="00FA365E" w:rsidRDefault="00FA365E" w14:paraId="29DF5D46" w14:textId="77777777">
      <w:pPr>
        <w:spacing w:line="276" w:lineRule="auto"/>
        <w:rPr>
          <w:rStyle w:val="normaltextrun"/>
          <w:lang w:val="nl-NL"/>
        </w:rPr>
      </w:pPr>
      <w:r>
        <w:rPr>
          <w:lang w:val="nl-NL"/>
        </w:rPr>
        <w:t>Op basis van deze risicobeoordelingen van de NVWA en de deskundigengroep dierziekten, en het RIVM/ zoönosestructuur kan worden besloten om ook</w:t>
      </w:r>
      <w:r w:rsidRPr="264C4CEA">
        <w:rPr>
          <w:lang w:val="nl-NL"/>
        </w:rPr>
        <w:t xml:space="preserve"> </w:t>
      </w:r>
      <w:r>
        <w:rPr>
          <w:lang w:val="nl-NL"/>
        </w:rPr>
        <w:t>rundveeb</w:t>
      </w:r>
      <w:r w:rsidRPr="264C4CEA">
        <w:rPr>
          <w:lang w:val="nl-NL"/>
        </w:rPr>
        <w:t xml:space="preserve">edrijven met direct of indirect contact tussen materialen/personen van het </w:t>
      </w:r>
      <w:r>
        <w:rPr>
          <w:lang w:val="nl-NL"/>
        </w:rPr>
        <w:t>rundvee</w:t>
      </w:r>
      <w:r w:rsidRPr="264C4CEA">
        <w:rPr>
          <w:lang w:val="nl-NL"/>
        </w:rPr>
        <w:t xml:space="preserve">bedrijf met een besmetting met HPAI </w:t>
      </w:r>
      <w:r>
        <w:rPr>
          <w:lang w:val="nl-NL"/>
        </w:rPr>
        <w:t>te</w:t>
      </w:r>
      <w:r w:rsidRPr="264C4CEA">
        <w:rPr>
          <w:lang w:val="nl-NL"/>
        </w:rPr>
        <w:t xml:space="preserve"> screenen op HPAI</w:t>
      </w:r>
      <w:r>
        <w:rPr>
          <w:lang w:val="nl-NL"/>
        </w:rPr>
        <w:t>v</w:t>
      </w:r>
      <w:r w:rsidRPr="264C4CEA">
        <w:rPr>
          <w:lang w:val="nl-NL"/>
        </w:rPr>
        <w:t xml:space="preserve">. </w:t>
      </w:r>
      <w:r>
        <w:rPr>
          <w:lang w:val="nl-NL"/>
        </w:rPr>
        <w:br/>
      </w:r>
      <w:r>
        <w:rPr>
          <w:lang w:val="nl-NL"/>
        </w:rPr>
        <w:br/>
        <w:t xml:space="preserve">Vanuit de informatie uit de VS is bekend dat het virus voornamelijk wordt uitgescheiden via de melk. Verspreiding </w:t>
      </w:r>
      <w:r>
        <w:rPr>
          <w:rStyle w:val="normaltextrun"/>
          <w:lang w:val="nl-NL"/>
        </w:rPr>
        <w:t>heeft daar</w:t>
      </w:r>
      <w:r w:rsidRPr="00646E24">
        <w:rPr>
          <w:rStyle w:val="normaltextrun"/>
          <w:lang w:val="nl-NL"/>
        </w:rPr>
        <w:t xml:space="preserve"> </w:t>
      </w:r>
      <w:r>
        <w:rPr>
          <w:rStyle w:val="normaltextrun"/>
          <w:lang w:val="nl-NL"/>
        </w:rPr>
        <w:t>waarschijnlijk t</w:t>
      </w:r>
      <w:r w:rsidRPr="00646E24">
        <w:rPr>
          <w:rStyle w:val="normaltextrun"/>
          <w:lang w:val="nl-NL"/>
        </w:rPr>
        <w:t>ussen melkkoeien plaatsgevonden via de melkmachine</w:t>
      </w:r>
      <w:r>
        <w:rPr>
          <w:rStyle w:val="normaltextrun"/>
          <w:lang w:val="nl-NL"/>
        </w:rPr>
        <w:t xml:space="preserve">. De verspreiding tussen bedrijven heeft waarschijnlijk plaatsgevonden door </w:t>
      </w:r>
      <w:r w:rsidRPr="00646E24">
        <w:rPr>
          <w:rStyle w:val="normaltextrun"/>
          <w:lang w:val="nl-NL"/>
        </w:rPr>
        <w:t>vervoer van besmette koeien</w:t>
      </w:r>
      <w:r>
        <w:rPr>
          <w:rStyle w:val="normaltextrun"/>
          <w:lang w:val="nl-NL"/>
        </w:rPr>
        <w:t xml:space="preserve"> en materialen</w:t>
      </w:r>
      <w:r w:rsidRPr="00646E24">
        <w:rPr>
          <w:rStyle w:val="normaltextrun"/>
          <w:lang w:val="nl-NL"/>
        </w:rPr>
        <w:t xml:space="preserve">. </w:t>
      </w:r>
    </w:p>
    <w:p w:rsidR="00FA365E" w:rsidP="00FA365E" w:rsidRDefault="00FA365E" w14:paraId="790A1B78" w14:textId="77777777">
      <w:pPr>
        <w:spacing w:line="276" w:lineRule="auto"/>
        <w:rPr>
          <w:lang w:val="nl-NL"/>
        </w:rPr>
      </w:pPr>
      <w:r>
        <w:rPr>
          <w:lang w:val="nl-NL"/>
        </w:rPr>
        <w:br/>
      </w:r>
    </w:p>
    <w:p w:rsidRPr="00F6691D" w:rsidR="00FA365E" w:rsidP="00FA365E" w:rsidRDefault="00FA365E" w14:paraId="13CCD105" w14:textId="77777777">
      <w:pPr>
        <w:spacing w:line="276" w:lineRule="auto"/>
        <w:rPr>
          <w:b/>
          <w:bCs/>
          <w:color w:val="0070C0"/>
          <w:sz w:val="20"/>
          <w:szCs w:val="20"/>
          <w:lang w:val="nl-NL"/>
        </w:rPr>
      </w:pPr>
      <w:r w:rsidRPr="00F6691D">
        <w:rPr>
          <w:b/>
          <w:bCs/>
          <w:color w:val="0070C0"/>
          <w:sz w:val="20"/>
          <w:szCs w:val="20"/>
          <w:lang w:val="nl-NL"/>
        </w:rPr>
        <w:t>Relatie met pluimvee in het epidemiologisch onderzoek</w:t>
      </w:r>
      <w:r>
        <w:rPr>
          <w:b/>
          <w:bCs/>
          <w:color w:val="0070C0"/>
          <w:sz w:val="20"/>
          <w:szCs w:val="20"/>
          <w:lang w:val="nl-NL"/>
        </w:rPr>
        <w:br/>
      </w:r>
    </w:p>
    <w:p w:rsidR="00FA365E" w:rsidP="00FA365E" w:rsidRDefault="00FA365E" w14:paraId="337B5B33" w14:textId="77777777">
      <w:pPr>
        <w:spacing w:line="276" w:lineRule="auto"/>
        <w:rPr>
          <w:lang w:val="nl-NL"/>
        </w:rPr>
      </w:pPr>
      <w:r w:rsidRPr="264C4CEA">
        <w:rPr>
          <w:lang w:val="nl-NL"/>
        </w:rPr>
        <w:t>Voor HPAI</w:t>
      </w:r>
      <w:r>
        <w:rPr>
          <w:lang w:val="nl-NL"/>
        </w:rPr>
        <w:t>v</w:t>
      </w:r>
      <w:r w:rsidRPr="264C4CEA">
        <w:rPr>
          <w:lang w:val="nl-NL"/>
        </w:rPr>
        <w:t xml:space="preserve"> in pluimvee is er in Nederland al uitgebreide monitoring en een early warning systeem. Deskundigen van WBVR verwachten dat deze strategie voldoet om tijdig een infectie met HPAI</w:t>
      </w:r>
      <w:r>
        <w:rPr>
          <w:lang w:val="nl-NL"/>
        </w:rPr>
        <w:t>v</w:t>
      </w:r>
      <w:r w:rsidRPr="264C4CEA">
        <w:rPr>
          <w:lang w:val="nl-NL"/>
        </w:rPr>
        <w:t xml:space="preserve"> in pluimvee te detecteren. In het geval van een positief monster van </w:t>
      </w:r>
      <w:r>
        <w:rPr>
          <w:lang w:val="nl-NL"/>
        </w:rPr>
        <w:t>melkkoeien</w:t>
      </w:r>
      <w:r w:rsidRPr="264C4CEA">
        <w:rPr>
          <w:lang w:val="nl-NL"/>
        </w:rPr>
        <w:t xml:space="preserve"> is </w:t>
      </w:r>
      <w:r>
        <w:rPr>
          <w:lang w:val="nl-NL"/>
        </w:rPr>
        <w:t xml:space="preserve">er vooralsnog geen </w:t>
      </w:r>
      <w:r w:rsidRPr="264C4CEA">
        <w:rPr>
          <w:lang w:val="nl-NL"/>
        </w:rPr>
        <w:t>advies om een omliggend pluimveebedrijf te screenen tenzij er direct contact is geweest met het pluimveebedrijf.</w:t>
      </w:r>
    </w:p>
    <w:p w:rsidR="00FA365E" w:rsidP="00FA365E" w:rsidRDefault="00FA365E" w14:paraId="1E6677B7" w14:textId="77777777">
      <w:pPr>
        <w:spacing w:line="276" w:lineRule="auto"/>
        <w:rPr>
          <w:lang w:val="nl-NL"/>
        </w:rPr>
      </w:pPr>
      <w:r>
        <w:rPr>
          <w:lang w:val="nl-NL"/>
        </w:rPr>
        <w:br/>
      </w:r>
    </w:p>
    <w:p w:rsidRPr="00F6691D" w:rsidR="00FA365E" w:rsidP="00FA365E" w:rsidRDefault="00FA365E" w14:paraId="5C0B6632" w14:textId="77777777">
      <w:pPr>
        <w:spacing w:line="276" w:lineRule="auto"/>
        <w:rPr>
          <w:b/>
          <w:color w:val="0070C0"/>
          <w:sz w:val="20"/>
          <w:szCs w:val="20"/>
          <w:lang w:val="nl-NL"/>
        </w:rPr>
      </w:pPr>
      <w:r w:rsidRPr="00F6691D">
        <w:rPr>
          <w:b/>
          <w:color w:val="0070C0"/>
          <w:sz w:val="20"/>
          <w:szCs w:val="20"/>
          <w:lang w:val="nl-NL"/>
        </w:rPr>
        <w:t>Resultaten</w:t>
      </w:r>
      <w:r>
        <w:rPr>
          <w:b/>
          <w:color w:val="0070C0"/>
          <w:sz w:val="20"/>
          <w:szCs w:val="20"/>
          <w:lang w:val="nl-NL"/>
        </w:rPr>
        <w:br/>
      </w:r>
    </w:p>
    <w:p w:rsidR="00FA365E" w:rsidP="00FA365E" w:rsidRDefault="00FA365E" w14:paraId="3C5C6747" w14:textId="77777777">
      <w:pPr>
        <w:spacing w:line="276" w:lineRule="auto"/>
        <w:rPr>
          <w:lang w:val="nl-NL"/>
        </w:rPr>
      </w:pPr>
      <w:r w:rsidRPr="7C8C9DFB">
        <w:rPr>
          <w:lang w:val="nl-NL"/>
        </w:rPr>
        <w:t>De informatie die het epidemiologisch onderzoek oplevert wordt voor een risicobeoordeling in de zoönosenstructuur besproken. Door</w:t>
      </w:r>
      <w:r>
        <w:rPr>
          <w:lang w:val="nl-NL"/>
        </w:rPr>
        <w:t xml:space="preserve"> VWS en LVVN</w:t>
      </w:r>
      <w:r w:rsidRPr="7C8C9DFB">
        <w:rPr>
          <w:lang w:val="nl-NL"/>
        </w:rPr>
        <w:t xml:space="preserve"> kan </w:t>
      </w:r>
      <w:r>
        <w:rPr>
          <w:lang w:val="nl-NL"/>
        </w:rPr>
        <w:t xml:space="preserve">een </w:t>
      </w:r>
      <w:r w:rsidRPr="7C8C9DFB">
        <w:rPr>
          <w:lang w:val="nl-NL"/>
        </w:rPr>
        <w:t>gremium uit de zoönosenstructuur</w:t>
      </w:r>
      <w:r>
        <w:rPr>
          <w:lang w:val="nl-NL"/>
        </w:rPr>
        <w:t xml:space="preserve">, zoals het </w:t>
      </w:r>
      <w:bookmarkStart w:name="_Hlk182318190" w:id="31"/>
      <w:r>
        <w:rPr>
          <w:lang w:val="nl-NL"/>
        </w:rPr>
        <w:t>Outbreak Management Team (OMT</w:t>
      </w:r>
      <w:bookmarkEnd w:id="31"/>
      <w:r>
        <w:rPr>
          <w:lang w:val="nl-NL"/>
        </w:rPr>
        <w:t>),</w:t>
      </w:r>
      <w:r w:rsidRPr="7C8C9DFB">
        <w:rPr>
          <w:lang w:val="nl-NL"/>
        </w:rPr>
        <w:t xml:space="preserve"> </w:t>
      </w:r>
      <w:r>
        <w:rPr>
          <w:lang w:val="nl-NL"/>
        </w:rPr>
        <w:t xml:space="preserve">en/of </w:t>
      </w:r>
      <w:r w:rsidRPr="7C8C9DFB">
        <w:rPr>
          <w:lang w:val="nl-NL"/>
        </w:rPr>
        <w:t xml:space="preserve">de </w:t>
      </w:r>
      <w:r>
        <w:rPr>
          <w:lang w:val="nl-NL"/>
        </w:rPr>
        <w:t>D</w:t>
      </w:r>
      <w:r w:rsidRPr="7C8C9DFB">
        <w:rPr>
          <w:lang w:val="nl-NL"/>
        </w:rPr>
        <w:t xml:space="preserve">eskundigengroep </w:t>
      </w:r>
      <w:r>
        <w:rPr>
          <w:lang w:val="nl-NL"/>
        </w:rPr>
        <w:t>D</w:t>
      </w:r>
      <w:r w:rsidRPr="7C8C9DFB">
        <w:rPr>
          <w:lang w:val="nl-NL"/>
        </w:rPr>
        <w:t xml:space="preserve">ierziekten door de ministeries bevraagd worden voor advies over de toegevoegde waarde van het effect van mogelijk te nemen maatregelen. Indien de adviezen aanleiding geven om maatregelen aan te scherpen, af te schalen of nieuwe maatregelen in te stellen dan wordt daartoe door de ministeries van VWS en </w:t>
      </w:r>
      <w:r>
        <w:rPr>
          <w:lang w:val="nl-NL"/>
        </w:rPr>
        <w:t>LVVN</w:t>
      </w:r>
      <w:r w:rsidRPr="7C8C9DFB">
        <w:rPr>
          <w:lang w:val="nl-NL"/>
        </w:rPr>
        <w:t xml:space="preserve"> besloten</w:t>
      </w:r>
      <w:r>
        <w:rPr>
          <w:lang w:val="nl-NL"/>
        </w:rPr>
        <w:t>, waarbij het advies van het OMT-Z door een BAO-Z wordt beoordeeld.</w:t>
      </w:r>
    </w:p>
    <w:p w:rsidR="00FA365E" w:rsidP="00FA365E" w:rsidRDefault="00FA365E" w14:paraId="3FF2E3D6" w14:textId="77777777">
      <w:pPr>
        <w:spacing w:line="240" w:lineRule="atLeast"/>
        <w:rPr>
          <w:lang w:val="nl-NL"/>
        </w:rPr>
      </w:pPr>
      <w:r>
        <w:rPr>
          <w:lang w:val="nl-NL"/>
        </w:rPr>
        <w:br w:type="page"/>
      </w:r>
    </w:p>
    <w:p w:rsidRPr="00B32B0C" w:rsidR="00FA365E" w:rsidP="00FA365E" w:rsidRDefault="00FA365E" w14:paraId="641B68CC" w14:textId="77777777">
      <w:pPr>
        <w:pStyle w:val="Kop1"/>
        <w:spacing w:line="276" w:lineRule="auto"/>
        <w:ind w:left="360"/>
        <w:jc w:val="center"/>
        <w:rPr>
          <w:lang w:val="nl-NL"/>
        </w:rPr>
      </w:pPr>
      <w:bookmarkStart w:name="_Toc188874704" w:id="32"/>
      <w:r>
        <w:rPr>
          <w:lang w:val="nl-NL"/>
        </w:rPr>
        <w:t xml:space="preserve">3. </w:t>
      </w:r>
      <w:r w:rsidRPr="554DBC6D">
        <w:rPr>
          <w:lang w:val="nl-NL"/>
        </w:rPr>
        <w:t xml:space="preserve">Maatregelen bij een uitbraak van HPAI bij </w:t>
      </w:r>
      <w:r>
        <w:rPr>
          <w:lang w:val="nl-NL"/>
        </w:rPr>
        <w:t>melkkoeien</w:t>
      </w:r>
      <w:bookmarkEnd w:id="32"/>
    </w:p>
    <w:bookmarkEnd w:id="26"/>
    <w:bookmarkEnd w:id="27"/>
    <w:bookmarkEnd w:id="29"/>
    <w:p w:rsidR="00FA365E" w:rsidP="00FA365E" w:rsidRDefault="00FA365E" w14:paraId="0A905512" w14:textId="77777777">
      <w:pPr>
        <w:spacing w:line="276" w:lineRule="auto"/>
        <w:rPr>
          <w:lang w:val="nl-NL"/>
        </w:rPr>
      </w:pPr>
    </w:p>
    <w:p w:rsidR="00FA365E" w:rsidP="00FA365E" w:rsidRDefault="00FA365E" w14:paraId="5E1C49C9" w14:textId="77777777">
      <w:pPr>
        <w:pStyle w:val="Kop2"/>
        <w:spacing w:line="276" w:lineRule="auto"/>
        <w:rPr>
          <w:lang w:val="nl-NL"/>
        </w:rPr>
      </w:pPr>
      <w:bookmarkStart w:name="_Toc70084993" w:id="33"/>
      <w:bookmarkStart w:name="_Toc188874705" w:id="34"/>
      <w:r w:rsidRPr="554DBC6D">
        <w:rPr>
          <w:lang w:val="nl-NL"/>
        </w:rPr>
        <w:t>1. Introductie</w:t>
      </w:r>
      <w:bookmarkEnd w:id="33"/>
      <w:bookmarkEnd w:id="34"/>
    </w:p>
    <w:p w:rsidRPr="00B32B0C" w:rsidR="00FA365E" w:rsidP="00FA365E" w:rsidRDefault="00FA365E" w14:paraId="7E479156" w14:textId="77777777">
      <w:pPr>
        <w:spacing w:line="276" w:lineRule="auto"/>
        <w:rPr>
          <w:lang w:val="nl-NL"/>
        </w:rPr>
      </w:pPr>
    </w:p>
    <w:p w:rsidR="00FA365E" w:rsidP="00FA365E" w:rsidRDefault="00FA365E" w14:paraId="1A9F90F9" w14:textId="77777777">
      <w:pPr>
        <w:spacing w:line="276" w:lineRule="auto"/>
        <w:rPr>
          <w:lang w:val="nl-NL"/>
        </w:rPr>
      </w:pPr>
      <w:bookmarkStart w:name="_Hlk182318778" w:id="35"/>
      <w:r w:rsidRPr="264C4CEA">
        <w:rPr>
          <w:lang w:val="nl-NL"/>
        </w:rPr>
        <w:t>De minister van LV</w:t>
      </w:r>
      <w:r>
        <w:rPr>
          <w:lang w:val="nl-NL"/>
        </w:rPr>
        <w:t>VN</w:t>
      </w:r>
      <w:r w:rsidRPr="264C4CEA">
        <w:rPr>
          <w:lang w:val="nl-NL"/>
        </w:rPr>
        <w:t xml:space="preserve"> kan op basis van nationale regelgeving verschillende (landelijke) maatregelen opleggen. Maatregelen die de minister zou kunnen nemen zijn onder andere: </w:t>
      </w:r>
    </w:p>
    <w:p w:rsidR="00FA365E" w:rsidP="00FA365E" w:rsidRDefault="00FA365E" w14:paraId="76895654" w14:textId="77777777">
      <w:pPr>
        <w:pStyle w:val="Lijstalinea"/>
        <w:numPr>
          <w:ilvl w:val="0"/>
          <w:numId w:val="1"/>
        </w:numPr>
        <w:spacing w:line="276" w:lineRule="auto"/>
        <w:rPr>
          <w:szCs w:val="18"/>
          <w:lang w:val="nl-NL"/>
        </w:rPr>
      </w:pPr>
      <w:bookmarkStart w:name="_Hlk182318796" w:id="36"/>
      <w:bookmarkEnd w:id="35"/>
      <w:r w:rsidRPr="264C4CEA">
        <w:rPr>
          <w:szCs w:val="18"/>
          <w:lang w:val="nl-NL"/>
        </w:rPr>
        <w:t>Onderzoek &amp; diagnostiek</w:t>
      </w:r>
    </w:p>
    <w:p w:rsidR="00FA365E" w:rsidP="00FA365E" w:rsidRDefault="00FA365E" w14:paraId="0DC1C55C" w14:textId="77777777">
      <w:pPr>
        <w:pStyle w:val="Lijstalinea"/>
        <w:numPr>
          <w:ilvl w:val="0"/>
          <w:numId w:val="6"/>
        </w:numPr>
        <w:spacing w:line="276" w:lineRule="auto"/>
        <w:rPr>
          <w:lang w:val="nl-NL"/>
        </w:rPr>
      </w:pPr>
      <w:r w:rsidRPr="002B2689">
        <w:rPr>
          <w:lang w:val="nl-NL"/>
        </w:rPr>
        <w:t>Standstill van 72 uur</w:t>
      </w:r>
      <w:r>
        <w:rPr>
          <w:lang w:val="nl-NL"/>
        </w:rPr>
        <w:t xml:space="preserve"> (korter of langer, al naar gelang de situatie)</w:t>
      </w:r>
    </w:p>
    <w:p w:rsidRPr="00F8311B" w:rsidR="00FA365E" w:rsidP="00FA365E" w:rsidRDefault="00FA365E" w14:paraId="5DBD232D" w14:textId="77777777">
      <w:pPr>
        <w:pStyle w:val="Lijstalinea"/>
        <w:numPr>
          <w:ilvl w:val="0"/>
          <w:numId w:val="6"/>
        </w:numPr>
        <w:spacing w:line="276" w:lineRule="auto"/>
        <w:rPr>
          <w:lang w:val="nl-NL"/>
        </w:rPr>
      </w:pPr>
      <w:r w:rsidRPr="00F8311B">
        <w:rPr>
          <w:lang w:val="nl-NL"/>
        </w:rPr>
        <w:t xml:space="preserve">Hygiënemaatregelen en vervoersbeperkende maatregelen </w:t>
      </w:r>
    </w:p>
    <w:p w:rsidR="00FA365E" w:rsidP="00FA365E" w:rsidRDefault="00FA365E" w14:paraId="3BFB5D80" w14:textId="77777777">
      <w:pPr>
        <w:pStyle w:val="Lijstalinea"/>
        <w:numPr>
          <w:ilvl w:val="0"/>
          <w:numId w:val="6"/>
        </w:numPr>
        <w:spacing w:line="276" w:lineRule="auto"/>
        <w:rPr>
          <w:lang w:val="nl-NL"/>
        </w:rPr>
      </w:pPr>
      <w:r w:rsidRPr="002B2689">
        <w:rPr>
          <w:lang w:val="nl-NL"/>
        </w:rPr>
        <w:t>Regionalisatie</w:t>
      </w:r>
      <w:r w:rsidRPr="009E3FE4">
        <w:rPr>
          <w:lang w:val="nl-NL"/>
        </w:rPr>
        <w:t xml:space="preserve"> </w:t>
      </w:r>
    </w:p>
    <w:p w:rsidRPr="00AF5F0C" w:rsidR="00FA365E" w:rsidP="00FA365E" w:rsidRDefault="00FA365E" w14:paraId="353EBD69" w14:textId="77777777">
      <w:pPr>
        <w:pStyle w:val="Lijstalinea"/>
        <w:numPr>
          <w:ilvl w:val="0"/>
          <w:numId w:val="6"/>
        </w:numPr>
        <w:spacing w:line="276" w:lineRule="auto"/>
        <w:rPr>
          <w:lang w:val="nl-NL"/>
        </w:rPr>
      </w:pPr>
      <w:r w:rsidRPr="00AF5F0C">
        <w:rPr>
          <w:lang w:val="nl-NL"/>
        </w:rPr>
        <w:t>Tankmelkmonitoring</w:t>
      </w:r>
    </w:p>
    <w:p w:rsidR="00FA365E" w:rsidP="00FA365E" w:rsidRDefault="00FA365E" w14:paraId="42F52AAE" w14:textId="77777777">
      <w:pPr>
        <w:pStyle w:val="Lijstalinea"/>
        <w:numPr>
          <w:ilvl w:val="0"/>
          <w:numId w:val="6"/>
        </w:numPr>
        <w:spacing w:line="276" w:lineRule="auto"/>
        <w:rPr>
          <w:lang w:val="nl-NL"/>
        </w:rPr>
      </w:pPr>
      <w:r w:rsidRPr="002B2689">
        <w:rPr>
          <w:lang w:val="nl-NL"/>
        </w:rPr>
        <w:t>Afscherm</w:t>
      </w:r>
      <w:r>
        <w:rPr>
          <w:lang w:val="nl-NL"/>
        </w:rPr>
        <w:t>- en/of opstal</w:t>
      </w:r>
      <w:r w:rsidRPr="002B2689">
        <w:rPr>
          <w:lang w:val="nl-NL"/>
        </w:rPr>
        <w:t>plicht</w:t>
      </w:r>
    </w:p>
    <w:p w:rsidRPr="005E5D8F" w:rsidR="00FA365E" w:rsidP="00FA365E" w:rsidRDefault="00FA365E" w14:paraId="52731E44" w14:textId="77777777">
      <w:pPr>
        <w:pStyle w:val="Lijstalinea"/>
        <w:numPr>
          <w:ilvl w:val="0"/>
          <w:numId w:val="6"/>
        </w:numPr>
        <w:spacing w:line="276" w:lineRule="auto"/>
        <w:rPr>
          <w:lang w:val="nl-NL"/>
        </w:rPr>
      </w:pPr>
      <w:r w:rsidRPr="002B2689">
        <w:rPr>
          <w:lang w:val="nl-NL"/>
        </w:rPr>
        <w:t xml:space="preserve">Bezoekersregeling </w:t>
      </w:r>
      <w:r w:rsidRPr="005E5D8F">
        <w:rPr>
          <w:lang w:val="nl-NL"/>
        </w:rPr>
        <w:t xml:space="preserve"> </w:t>
      </w:r>
    </w:p>
    <w:p w:rsidRPr="002B2689" w:rsidR="00FA365E" w:rsidP="00FA365E" w:rsidRDefault="00FA365E" w14:paraId="255CF45E" w14:textId="77777777">
      <w:pPr>
        <w:pStyle w:val="Lijstalinea"/>
        <w:numPr>
          <w:ilvl w:val="0"/>
          <w:numId w:val="6"/>
        </w:numPr>
        <w:spacing w:line="276" w:lineRule="auto"/>
        <w:rPr>
          <w:lang w:val="nl-NL"/>
        </w:rPr>
      </w:pPr>
      <w:r w:rsidRPr="002B2689">
        <w:rPr>
          <w:lang w:val="nl-NL"/>
        </w:rPr>
        <w:t>Manifestatie-/evenementenverbod</w:t>
      </w:r>
      <w:r>
        <w:rPr>
          <w:lang w:val="nl-NL"/>
        </w:rPr>
        <w:t xml:space="preserve"> </w:t>
      </w:r>
    </w:p>
    <w:p w:rsidRPr="002B2689" w:rsidR="00FA365E" w:rsidP="00FA365E" w:rsidRDefault="00FA365E" w14:paraId="7A176F92" w14:textId="77777777">
      <w:pPr>
        <w:pStyle w:val="Lijstalinea"/>
        <w:numPr>
          <w:ilvl w:val="0"/>
          <w:numId w:val="6"/>
        </w:numPr>
        <w:spacing w:line="276" w:lineRule="auto"/>
        <w:rPr>
          <w:lang w:val="nl-NL"/>
        </w:rPr>
      </w:pPr>
      <w:r w:rsidRPr="348B8756">
        <w:rPr>
          <w:lang w:val="nl-NL"/>
        </w:rPr>
        <w:t>Vaccinatie van dieren</w:t>
      </w:r>
    </w:p>
    <w:p w:rsidRPr="0070464E" w:rsidR="00FA365E" w:rsidP="00FA365E" w:rsidRDefault="00FA365E" w14:paraId="7020216F" w14:textId="77777777">
      <w:pPr>
        <w:pStyle w:val="Lijstalinea"/>
        <w:numPr>
          <w:ilvl w:val="0"/>
          <w:numId w:val="6"/>
        </w:numPr>
        <w:spacing w:line="276" w:lineRule="auto"/>
        <w:rPr>
          <w:lang w:val="nl-NL"/>
        </w:rPr>
      </w:pPr>
      <w:r w:rsidRPr="002B2689">
        <w:rPr>
          <w:lang w:val="nl-NL"/>
        </w:rPr>
        <w:t>Fokverbod</w:t>
      </w:r>
      <w:r w:rsidRPr="0070464E">
        <w:rPr>
          <w:lang w:val="nl-NL"/>
        </w:rPr>
        <w:br/>
      </w:r>
    </w:p>
    <w:bookmarkEnd w:id="36"/>
    <w:p w:rsidR="00FA365E" w:rsidP="00FA365E" w:rsidRDefault="00FA365E" w14:paraId="1BAF80A9" w14:textId="77777777">
      <w:pPr>
        <w:spacing w:line="276" w:lineRule="auto"/>
        <w:rPr>
          <w:lang w:val="nl-NL"/>
        </w:rPr>
      </w:pPr>
      <w:r>
        <w:rPr>
          <w:lang w:val="nl-NL"/>
        </w:rPr>
        <w:t>Deze instrumenten zijn beknopt toegelicht in Hoofdstuk 3 van het algemene deel van de beleidsdraaiboeken voor bestrijdingsplichtige dierziekten. Alle maatregelen die beschreven staan in dit algemene b</w:t>
      </w:r>
      <w:r w:rsidRPr="000B5AFD">
        <w:rPr>
          <w:lang w:val="nl-NL"/>
        </w:rPr>
        <w:t>eleidsdraaiboek</w:t>
      </w:r>
      <w:r>
        <w:rPr>
          <w:lang w:val="nl-NL"/>
        </w:rPr>
        <w:t xml:space="preserve"> kunnen van toepassing worden verklaard bij een uitbraak van HPAI bij melkkoeien.</w:t>
      </w:r>
    </w:p>
    <w:p w:rsidR="00FA365E" w:rsidP="00FA365E" w:rsidRDefault="00FA365E" w14:paraId="36E78513" w14:textId="77777777">
      <w:pPr>
        <w:spacing w:line="276" w:lineRule="auto"/>
        <w:rPr>
          <w:szCs w:val="18"/>
          <w:lang w:val="nl-NL"/>
        </w:rPr>
      </w:pPr>
    </w:p>
    <w:p w:rsidR="00FA365E" w:rsidP="00FA365E" w:rsidRDefault="00FA365E" w14:paraId="6AE8EDC9" w14:textId="77777777">
      <w:pPr>
        <w:spacing w:line="276" w:lineRule="auto"/>
        <w:rPr>
          <w:lang w:val="nl-NL"/>
        </w:rPr>
      </w:pPr>
      <w:bookmarkStart w:name="_Hlk182318759" w:id="37"/>
      <w:r w:rsidRPr="264C4CEA">
        <w:rPr>
          <w:lang w:val="nl-NL"/>
        </w:rPr>
        <w:t xml:space="preserve">Omdat HPAI bij </w:t>
      </w:r>
      <w:r>
        <w:rPr>
          <w:lang w:val="nl-NL"/>
        </w:rPr>
        <w:t>melkkoeien</w:t>
      </w:r>
      <w:r w:rsidRPr="264C4CEA">
        <w:rPr>
          <w:lang w:val="nl-NL"/>
        </w:rPr>
        <w:t xml:space="preserve"> door de Europese Unie (EU) </w:t>
      </w:r>
      <w:r>
        <w:rPr>
          <w:lang w:val="nl-NL"/>
        </w:rPr>
        <w:t xml:space="preserve">op dit moment </w:t>
      </w:r>
      <w:r w:rsidRPr="264C4CEA">
        <w:rPr>
          <w:lang w:val="nl-NL"/>
        </w:rPr>
        <w:t>niet is aangewezen als zogeheten A-ziekte, zijn</w:t>
      </w:r>
      <w:r>
        <w:rPr>
          <w:lang w:val="nl-NL"/>
        </w:rPr>
        <w:t xml:space="preserve"> </w:t>
      </w:r>
      <w:r w:rsidRPr="264C4CEA">
        <w:rPr>
          <w:lang w:val="nl-NL"/>
        </w:rPr>
        <w:t>er geen door de EU voorgeschreven bestrijdingsmaatregelen. Bestrijding vindt dus plaats op basis van nationale bevoegdheden, ter uitvoering van nationaal beleid</w:t>
      </w:r>
      <w:bookmarkEnd w:id="37"/>
      <w:r w:rsidRPr="264C4CEA">
        <w:rPr>
          <w:lang w:val="nl-NL"/>
        </w:rPr>
        <w:t>.</w:t>
      </w:r>
    </w:p>
    <w:p w:rsidR="00FA365E" w:rsidP="00FA365E" w:rsidRDefault="00FA365E" w14:paraId="04F72797" w14:textId="77777777">
      <w:pPr>
        <w:spacing w:line="276" w:lineRule="auto"/>
        <w:rPr>
          <w:szCs w:val="18"/>
          <w:lang w:val="nl-NL"/>
        </w:rPr>
      </w:pPr>
    </w:p>
    <w:p w:rsidR="00FA365E" w:rsidP="00FA365E" w:rsidRDefault="00FA365E" w14:paraId="18B6912B" w14:textId="77777777">
      <w:pPr>
        <w:spacing w:line="276" w:lineRule="auto"/>
        <w:rPr>
          <w:lang w:val="nl-NL"/>
        </w:rPr>
      </w:pPr>
      <w:bookmarkStart w:name="_Hlk71019169" w:id="38"/>
      <w:r w:rsidRPr="264C4CEA">
        <w:rPr>
          <w:lang w:val="nl-NL"/>
        </w:rPr>
        <w:t>Afhankelijk van het scenario zijn de meeste maatregelen van toepassing op de</w:t>
      </w:r>
      <w:r>
        <w:rPr>
          <w:lang w:val="nl-NL"/>
        </w:rPr>
        <w:t xml:space="preserve"> verdacht en/of</w:t>
      </w:r>
      <w:r w:rsidRPr="264C4CEA">
        <w:rPr>
          <w:lang w:val="nl-NL"/>
        </w:rPr>
        <w:t xml:space="preserve"> besmette inrichting, en eventueel andere inrichtingen met </w:t>
      </w:r>
      <w:r>
        <w:rPr>
          <w:lang w:val="nl-NL"/>
        </w:rPr>
        <w:t>melkkoeien</w:t>
      </w:r>
      <w:r w:rsidRPr="264C4CEA">
        <w:rPr>
          <w:lang w:val="nl-NL"/>
        </w:rPr>
        <w:t>, regionaal of landelijk.</w:t>
      </w:r>
      <w:bookmarkEnd w:id="38"/>
      <w:r w:rsidRPr="264C4CEA">
        <w:rPr>
          <w:lang w:val="nl-NL"/>
        </w:rPr>
        <w:t xml:space="preserve"> </w:t>
      </w:r>
      <w:bookmarkStart w:name="_Hlk71019226" w:id="39"/>
      <w:r w:rsidRPr="264C4CEA">
        <w:rPr>
          <w:lang w:val="nl-NL"/>
        </w:rPr>
        <w:t xml:space="preserve">De minister kan de maatregelen beschreven in dit hoofdstuk toepassen, maar kan ook besluiten hiervan af te wijken als de (epidemiologische) situatie en ontwikkelingen daartoe aanleiding geven. Aanleiding en de basis voor het instellen van de hieronder beschreven maatregelen is, onder andere, de risicobeoordeling van de Deskundigengroep Dierziekten en/of een </w:t>
      </w:r>
      <w:r>
        <w:rPr>
          <w:lang w:val="nl-NL"/>
        </w:rPr>
        <w:t>adviesorgaan</w:t>
      </w:r>
      <w:r w:rsidRPr="264C4CEA">
        <w:rPr>
          <w:lang w:val="nl-NL"/>
        </w:rPr>
        <w:t xml:space="preserve"> uit de zoönosenstructuur. Afhankelijk van de ernst van de situatie wordt één van de adviesgroepen uit de zoönosenstructuur gevraagd voor een risicobeoordeling, om op basis van die beoordeling een inschatting te maken over de toegevoegde waarde van het effect van mogelijk te nemen maatregelen. </w:t>
      </w:r>
    </w:p>
    <w:p w:rsidR="00FA365E" w:rsidP="00FA365E" w:rsidRDefault="00FA365E" w14:paraId="2EEBD2C6" w14:textId="77777777">
      <w:pPr>
        <w:spacing w:line="276" w:lineRule="auto"/>
        <w:rPr>
          <w:lang w:val="nl-NL"/>
        </w:rPr>
      </w:pPr>
    </w:p>
    <w:p w:rsidR="00FA365E" w:rsidP="00FA365E" w:rsidRDefault="00FA365E" w14:paraId="2801B997" w14:textId="77777777">
      <w:pPr>
        <w:rPr>
          <w:lang w:val="nl-NL"/>
        </w:rPr>
      </w:pPr>
      <w:r w:rsidRPr="00F7385D">
        <w:rPr>
          <w:lang w:val="nl-NL"/>
        </w:rPr>
        <w:t xml:space="preserve">Alle </w:t>
      </w:r>
      <w:r>
        <w:rPr>
          <w:lang w:val="nl-NL"/>
        </w:rPr>
        <w:t xml:space="preserve">beschreven </w:t>
      </w:r>
      <w:r w:rsidRPr="00F7385D">
        <w:rPr>
          <w:lang w:val="nl-NL"/>
        </w:rPr>
        <w:t xml:space="preserve">maatregelen </w:t>
      </w:r>
      <w:r>
        <w:rPr>
          <w:lang w:val="nl-NL"/>
        </w:rPr>
        <w:t>kunnen</w:t>
      </w:r>
      <w:r w:rsidRPr="00F7385D">
        <w:rPr>
          <w:lang w:val="nl-NL"/>
        </w:rPr>
        <w:t xml:space="preserve"> van toepassing </w:t>
      </w:r>
      <w:r>
        <w:rPr>
          <w:lang w:val="nl-NL"/>
        </w:rPr>
        <w:t xml:space="preserve">worden verklaard op </w:t>
      </w:r>
      <w:r w:rsidRPr="00E41C42">
        <w:rPr>
          <w:lang w:val="nl-NL"/>
        </w:rPr>
        <w:t>hobbyhouderijen en kinderboerderijen, dierentuinen, laboratoria of onderzoeksinstellingen</w:t>
      </w:r>
      <w:r>
        <w:rPr>
          <w:lang w:val="nl-NL"/>
        </w:rPr>
        <w:t>.</w:t>
      </w:r>
      <w:r w:rsidRPr="00F7385D">
        <w:rPr>
          <w:lang w:val="nl-NL"/>
        </w:rPr>
        <w:t xml:space="preserve"> </w:t>
      </w:r>
      <w:bookmarkStart w:name="_Hlk78875169" w:id="40"/>
      <w:r w:rsidRPr="00F7385D">
        <w:rPr>
          <w:lang w:val="nl-NL"/>
        </w:rPr>
        <w:t xml:space="preserve">Als </w:t>
      </w:r>
      <w:r>
        <w:rPr>
          <w:lang w:val="nl-NL"/>
        </w:rPr>
        <w:t>er op inrichtingen runderen</w:t>
      </w:r>
      <w:r w:rsidRPr="00F7385D">
        <w:rPr>
          <w:lang w:val="nl-NL"/>
        </w:rPr>
        <w:t xml:space="preserve"> </w:t>
      </w:r>
      <w:r>
        <w:rPr>
          <w:lang w:val="nl-NL"/>
        </w:rPr>
        <w:t xml:space="preserve">worden gehouden die op </w:t>
      </w:r>
      <w:r w:rsidRPr="00F7385D">
        <w:rPr>
          <w:lang w:val="nl-NL"/>
        </w:rPr>
        <w:t xml:space="preserve">de lijst van </w:t>
      </w:r>
      <w:r>
        <w:rPr>
          <w:lang w:val="nl-NL"/>
        </w:rPr>
        <w:t>I</w:t>
      </w:r>
      <w:r w:rsidRPr="00155CB1">
        <w:rPr>
          <w:lang w:val="nl-NL"/>
        </w:rPr>
        <w:t xml:space="preserve">nternational Union for Conservation of Nature </w:t>
      </w:r>
      <w:r w:rsidRPr="00F7385D">
        <w:rPr>
          <w:lang w:val="nl-NL"/>
        </w:rPr>
        <w:t>staan</w:t>
      </w:r>
      <w:r>
        <w:rPr>
          <w:lang w:val="nl-NL"/>
        </w:rPr>
        <w:t>,</w:t>
      </w:r>
      <w:r w:rsidRPr="00F7385D">
        <w:rPr>
          <w:lang w:val="nl-NL"/>
        </w:rPr>
        <w:t xml:space="preserve"> </w:t>
      </w:r>
      <w:r>
        <w:rPr>
          <w:lang w:val="nl-NL"/>
        </w:rPr>
        <w:t xml:space="preserve">of op de lijst van de Stichting Zeldzame Huisdierrassen </w:t>
      </w:r>
      <w:r w:rsidRPr="00F7385D">
        <w:rPr>
          <w:lang w:val="nl-NL"/>
        </w:rPr>
        <w:t xml:space="preserve">wordt per geval bekeken hoe </w:t>
      </w:r>
      <w:r>
        <w:rPr>
          <w:lang w:val="nl-NL"/>
        </w:rPr>
        <w:t>met deze runderen wordt omgegaan.</w:t>
      </w:r>
      <w:bookmarkEnd w:id="40"/>
    </w:p>
    <w:p w:rsidR="00FA365E" w:rsidP="00FA365E" w:rsidRDefault="00FA365E" w14:paraId="6539B084" w14:textId="77777777">
      <w:pPr>
        <w:spacing w:line="276" w:lineRule="auto"/>
        <w:rPr>
          <w:lang w:val="nl-NL"/>
        </w:rPr>
      </w:pPr>
    </w:p>
    <w:p w:rsidR="00FA365E" w:rsidP="00FA365E" w:rsidRDefault="00FA365E" w14:paraId="7135AFE9" w14:textId="77777777">
      <w:pPr>
        <w:pStyle w:val="Kop2"/>
        <w:spacing w:line="276" w:lineRule="auto"/>
        <w:rPr>
          <w:lang w:val="nl-NL"/>
        </w:rPr>
      </w:pPr>
      <w:bookmarkStart w:name="_Toc188874706" w:id="41"/>
      <w:r w:rsidRPr="554DBC6D">
        <w:rPr>
          <w:lang w:val="nl-NL"/>
        </w:rPr>
        <w:t xml:space="preserve">2. Maatregelen op </w:t>
      </w:r>
      <w:r>
        <w:rPr>
          <w:lang w:val="nl-NL"/>
        </w:rPr>
        <w:t>de inrichting</w:t>
      </w:r>
      <w:bookmarkEnd w:id="41"/>
    </w:p>
    <w:p w:rsidR="00FA365E" w:rsidP="00FA365E" w:rsidRDefault="00FA365E" w14:paraId="33AA766E" w14:textId="77777777">
      <w:pPr>
        <w:spacing w:line="276" w:lineRule="auto"/>
        <w:rPr>
          <w:lang w:val="nl-NL"/>
        </w:rPr>
      </w:pPr>
      <w:r>
        <w:rPr>
          <w:lang w:val="nl-NL"/>
        </w:rPr>
        <w:t>Zodra een verdenking of besmetting is op een inrichting zijn er zowel veterinaire maatregelen, als maatregelen ter bescherming van de volksgezondheid nodig om verspreiding te voorkomen en de volksgezondheid te beschermen. Hierbij wordt een onderscheid gemaakt tussen initiële en aanvullende maatregelen. Initiële maatregelen worden uit voorzorg direct na de verdenking ingesteld om mogelijke verspreiding te voorkomen. Aanvullende maatregelen worden genomen zodra de verdenking wordt bevestigd, om verdere verspreiding te voorkomen en om, indien mogelijk, de besmettingsbron volledig weg te nemen.</w:t>
      </w:r>
    </w:p>
    <w:p w:rsidR="00FA365E" w:rsidP="00FA365E" w:rsidRDefault="00FA365E" w14:paraId="2D8E2C4F" w14:textId="77777777">
      <w:pPr>
        <w:spacing w:line="276" w:lineRule="auto"/>
        <w:rPr>
          <w:lang w:val="nl-NL"/>
        </w:rPr>
      </w:pPr>
    </w:p>
    <w:p w:rsidRPr="00D4212D" w:rsidR="00FA365E" w:rsidP="00FA365E" w:rsidRDefault="00FA365E" w14:paraId="42469E14" w14:textId="77777777">
      <w:pPr>
        <w:pStyle w:val="Kop3"/>
        <w:spacing w:line="276" w:lineRule="auto"/>
        <w:rPr>
          <w:lang w:val="nl-NL"/>
        </w:rPr>
      </w:pPr>
      <w:bookmarkStart w:name="_Toc188874707" w:id="42"/>
      <w:r>
        <w:rPr>
          <w:lang w:val="nl-NL"/>
        </w:rPr>
        <w:t>2.1. Maatregelen op een verdachte inrichting</w:t>
      </w:r>
      <w:bookmarkEnd w:id="42"/>
      <w:r>
        <w:rPr>
          <w:lang w:val="nl-NL"/>
        </w:rPr>
        <w:t xml:space="preserve"> </w:t>
      </w:r>
    </w:p>
    <w:p w:rsidR="00FA365E" w:rsidP="00FA365E" w:rsidRDefault="00FA365E" w14:paraId="2A2B34C4" w14:textId="77777777">
      <w:pPr>
        <w:spacing w:line="276" w:lineRule="auto"/>
        <w:rPr>
          <w:lang w:val="nl-NL"/>
        </w:rPr>
      </w:pPr>
    </w:p>
    <w:p w:rsidRPr="00BA2B4C" w:rsidR="00FA365E" w:rsidP="00FA365E" w:rsidRDefault="00FA365E" w14:paraId="56941254" w14:textId="77777777">
      <w:pPr>
        <w:rPr>
          <w:lang w:val="nl-NL"/>
        </w:rPr>
      </w:pPr>
      <w:bookmarkStart w:name="_Hlk153784813" w:id="43"/>
      <w:r w:rsidRPr="7C8C9DFB">
        <w:rPr>
          <w:lang w:val="nl-NL"/>
        </w:rPr>
        <w:t xml:space="preserve">Op </w:t>
      </w:r>
      <w:r>
        <w:rPr>
          <w:lang w:val="nl-NL"/>
        </w:rPr>
        <w:t>de inrichting</w:t>
      </w:r>
      <w:r w:rsidRPr="7C8C9DFB">
        <w:rPr>
          <w:lang w:val="nl-NL"/>
        </w:rPr>
        <w:t xml:space="preserve"> worden na de melding maatregelen ingesteld om eventuele verdere verspreiding van het virus zoveel mogelijk te voorkomen.</w:t>
      </w:r>
      <w:r>
        <w:rPr>
          <w:lang w:val="nl-NL"/>
        </w:rPr>
        <w:t xml:space="preserve"> </w:t>
      </w:r>
      <w:r w:rsidRPr="264C4CEA">
        <w:rPr>
          <w:lang w:val="nl-NL"/>
        </w:rPr>
        <w:t>Deze maatregelen worden getroffen op basis van artikel 5.4 van de Wet dieren en worden ingezet om te voorkomen dat het HPAI</w:t>
      </w:r>
      <w:r>
        <w:rPr>
          <w:lang w:val="nl-NL"/>
        </w:rPr>
        <w:t>v</w:t>
      </w:r>
      <w:r w:rsidRPr="264C4CEA">
        <w:rPr>
          <w:lang w:val="nl-NL"/>
        </w:rPr>
        <w:t xml:space="preserve"> zich verder kan verspreiden, dat het HPAI</w:t>
      </w:r>
      <w:r>
        <w:rPr>
          <w:lang w:val="nl-NL"/>
        </w:rPr>
        <w:t>v</w:t>
      </w:r>
      <w:r w:rsidRPr="264C4CEA">
        <w:rPr>
          <w:lang w:val="nl-NL"/>
        </w:rPr>
        <w:t xml:space="preserve"> endemisch wordt of reassorteert tot een nieuwe virusvariant.</w:t>
      </w:r>
    </w:p>
    <w:bookmarkEnd w:id="43"/>
    <w:p w:rsidRPr="00D4212D" w:rsidR="00FA365E" w:rsidP="00FA365E" w:rsidRDefault="00FA365E" w14:paraId="098FF32A" w14:textId="77777777">
      <w:pPr>
        <w:spacing w:line="276" w:lineRule="auto"/>
        <w:rPr>
          <w:lang w:val="nl-NL"/>
        </w:rPr>
      </w:pPr>
    </w:p>
    <w:p w:rsidRPr="00D06532" w:rsidR="00FA365E" w:rsidP="00FA365E" w:rsidRDefault="00FA365E" w14:paraId="72705325" w14:textId="77777777">
      <w:pPr>
        <w:pStyle w:val="Kop4"/>
        <w:rPr>
          <w:b/>
          <w:bCs/>
          <w:color w:val="0070C0"/>
          <w:sz w:val="20"/>
          <w:szCs w:val="20"/>
          <w:lang w:val="nl-NL"/>
        </w:rPr>
      </w:pPr>
      <w:r w:rsidRPr="00D06532">
        <w:rPr>
          <w:b/>
          <w:bCs/>
          <w:color w:val="0070C0"/>
          <w:sz w:val="20"/>
          <w:szCs w:val="20"/>
          <w:lang w:val="nl-NL"/>
        </w:rPr>
        <w:t xml:space="preserve">2.1.1. </w:t>
      </w:r>
      <w:r>
        <w:rPr>
          <w:b/>
          <w:bCs/>
          <w:color w:val="0070C0"/>
          <w:sz w:val="20"/>
          <w:szCs w:val="20"/>
          <w:lang w:val="nl-NL"/>
        </w:rPr>
        <w:t>V</w:t>
      </w:r>
      <w:r w:rsidRPr="00D06532">
        <w:rPr>
          <w:b/>
          <w:bCs/>
          <w:color w:val="0070C0"/>
          <w:sz w:val="20"/>
          <w:szCs w:val="20"/>
          <w:lang w:val="nl-NL"/>
        </w:rPr>
        <w:t>eterinaire maatregelen op verdacht</w:t>
      </w:r>
      <w:r>
        <w:rPr>
          <w:b/>
          <w:bCs/>
          <w:color w:val="0070C0"/>
          <w:sz w:val="20"/>
          <w:szCs w:val="20"/>
          <w:lang w:val="nl-NL"/>
        </w:rPr>
        <w:t>e inrichting</w:t>
      </w:r>
    </w:p>
    <w:p w:rsidR="00FA365E" w:rsidP="00FA365E" w:rsidRDefault="00FA365E" w14:paraId="5A3297D1" w14:textId="77777777">
      <w:pPr>
        <w:spacing w:line="276" w:lineRule="auto"/>
        <w:rPr>
          <w:lang w:val="nl-NL"/>
        </w:rPr>
      </w:pPr>
    </w:p>
    <w:p w:rsidRPr="00677F60" w:rsidR="00FA365E" w:rsidP="00FA365E" w:rsidRDefault="00FA365E" w14:paraId="61F723FC" w14:textId="77777777">
      <w:pPr>
        <w:spacing w:line="276" w:lineRule="auto"/>
        <w:rPr>
          <w:rFonts w:eastAsiaTheme="majorEastAsia" w:cstheme="majorBidi"/>
          <w:b/>
          <w:bCs/>
          <w:color w:val="0070C0"/>
          <w:sz w:val="20"/>
          <w:lang w:val="nl-NL"/>
        </w:rPr>
      </w:pPr>
      <w:bookmarkStart w:name="_Hlk133149698" w:id="44"/>
      <w:r w:rsidRPr="00677F60">
        <w:rPr>
          <w:rFonts w:eastAsiaTheme="majorEastAsia" w:cstheme="majorBidi"/>
          <w:b/>
          <w:bCs/>
          <w:color w:val="0070C0"/>
          <w:sz w:val="20"/>
          <w:lang w:val="nl-NL"/>
        </w:rPr>
        <w:t>Overwegingen</w:t>
      </w:r>
    </w:p>
    <w:bookmarkEnd w:id="44"/>
    <w:p w:rsidR="00FA365E" w:rsidP="00FA365E" w:rsidRDefault="00FA365E" w14:paraId="612C6C70" w14:textId="77777777">
      <w:pPr>
        <w:spacing w:line="276" w:lineRule="auto"/>
        <w:rPr>
          <w:lang w:val="nl-NL"/>
        </w:rPr>
      </w:pPr>
    </w:p>
    <w:p w:rsidR="00FA365E" w:rsidP="00FA365E" w:rsidRDefault="00FA365E" w14:paraId="0048E221" w14:textId="77777777">
      <w:pPr>
        <w:spacing w:line="276" w:lineRule="auto"/>
        <w:rPr>
          <w:lang w:val="nl-NL"/>
        </w:rPr>
      </w:pPr>
      <w:r w:rsidRPr="7C8C9DFB">
        <w:rPr>
          <w:lang w:val="nl-NL"/>
        </w:rPr>
        <w:t xml:space="preserve">Bij een verdenking van HPAI bij </w:t>
      </w:r>
      <w:r>
        <w:rPr>
          <w:lang w:val="nl-NL"/>
        </w:rPr>
        <w:t>melkkoeien</w:t>
      </w:r>
      <w:r w:rsidRPr="7C8C9DFB">
        <w:rPr>
          <w:lang w:val="nl-NL"/>
        </w:rPr>
        <w:t xml:space="preserve"> in een inrichting met </w:t>
      </w:r>
      <w:r>
        <w:rPr>
          <w:lang w:val="nl-NL"/>
        </w:rPr>
        <w:t>melkkoeien</w:t>
      </w:r>
      <w:r w:rsidRPr="7C8C9DFB">
        <w:rPr>
          <w:lang w:val="nl-NL"/>
        </w:rPr>
        <w:t xml:space="preserve"> worden er direct maatregelen ingevoerd. Deze maatregelen worden ingezet om te voorkomen dat het HPAI</w:t>
      </w:r>
      <w:r>
        <w:rPr>
          <w:lang w:val="nl-NL"/>
        </w:rPr>
        <w:t>v</w:t>
      </w:r>
      <w:r w:rsidRPr="7C8C9DFB">
        <w:rPr>
          <w:lang w:val="nl-NL"/>
        </w:rPr>
        <w:t xml:space="preserve"> zich verder kan verspreiden. Het gaat om de volgende maatregelen:</w:t>
      </w:r>
    </w:p>
    <w:p w:rsidR="00FA365E" w:rsidP="00FA365E" w:rsidRDefault="00FA365E" w14:paraId="0717AC83" w14:textId="77777777">
      <w:pPr>
        <w:spacing w:line="276" w:lineRule="auto"/>
        <w:rPr>
          <w:lang w:val="nl-NL"/>
        </w:rPr>
      </w:pPr>
    </w:p>
    <w:p w:rsidRPr="00677F60" w:rsidR="00FA365E" w:rsidP="00FA365E" w:rsidRDefault="00FA365E" w14:paraId="3241CAA0" w14:textId="77777777">
      <w:pPr>
        <w:spacing w:line="276" w:lineRule="auto"/>
        <w:rPr>
          <w:rFonts w:eastAsiaTheme="majorEastAsia" w:cstheme="majorBidi"/>
          <w:b/>
          <w:bCs/>
          <w:color w:val="0070C0"/>
          <w:sz w:val="20"/>
          <w:lang w:val="nl-NL"/>
        </w:rPr>
      </w:pPr>
      <w:r w:rsidRPr="00677F60">
        <w:rPr>
          <w:rFonts w:eastAsiaTheme="majorEastAsia" w:cstheme="majorBidi"/>
          <w:b/>
          <w:bCs/>
          <w:color w:val="0070C0"/>
          <w:sz w:val="20"/>
          <w:lang w:val="nl-NL"/>
        </w:rPr>
        <w:t>Veterinaire maatregelen</w:t>
      </w:r>
    </w:p>
    <w:p w:rsidR="00FA365E" w:rsidP="00FA365E" w:rsidRDefault="00FA365E" w14:paraId="21072459" w14:textId="77777777">
      <w:pPr>
        <w:spacing w:line="276" w:lineRule="auto"/>
        <w:rPr>
          <w:lang w:val="nl-NL"/>
        </w:rPr>
      </w:pPr>
    </w:p>
    <w:p w:rsidR="00FA365E" w:rsidP="00FA365E" w:rsidRDefault="00FA365E" w14:paraId="2A0A38D2" w14:textId="77777777">
      <w:pPr>
        <w:pStyle w:val="Lijstalinea"/>
        <w:numPr>
          <w:ilvl w:val="0"/>
          <w:numId w:val="2"/>
        </w:numPr>
        <w:spacing w:line="276" w:lineRule="auto"/>
        <w:rPr>
          <w:lang w:val="nl-NL"/>
        </w:rPr>
      </w:pPr>
      <w:r>
        <w:rPr>
          <w:lang w:val="nl-NL"/>
        </w:rPr>
        <w:t>Bemonstering (bloed-, individueel melk- en/of tankmelkonderzoek) van alle op het bedrijf aanwezige melkkoeien ten behoeve van tracering en eventueel epidemiologisch onderzoek.</w:t>
      </w:r>
    </w:p>
    <w:p w:rsidR="00FA365E" w:rsidP="00FA365E" w:rsidRDefault="00FA365E" w14:paraId="6532A13F" w14:textId="77777777">
      <w:pPr>
        <w:pStyle w:val="Lijstalinea"/>
        <w:numPr>
          <w:ilvl w:val="0"/>
          <w:numId w:val="2"/>
        </w:numPr>
        <w:spacing w:line="276" w:lineRule="auto"/>
        <w:rPr>
          <w:lang w:val="nl-NL"/>
        </w:rPr>
      </w:pPr>
      <w:r>
        <w:rPr>
          <w:lang w:val="nl-NL"/>
        </w:rPr>
        <w:t>Vervoersverbod van en naar de verdachte inrichting met levende dieren, (levende) producten van levende dieren en mest.</w:t>
      </w:r>
    </w:p>
    <w:p w:rsidRPr="007941E1" w:rsidR="00FA365E" w:rsidP="00FA365E" w:rsidRDefault="00FA365E" w14:paraId="6260E4FC" w14:textId="77777777">
      <w:pPr>
        <w:pStyle w:val="Lijstalinea"/>
        <w:numPr>
          <w:ilvl w:val="0"/>
          <w:numId w:val="2"/>
        </w:numPr>
        <w:spacing w:line="276" w:lineRule="auto"/>
        <w:rPr>
          <w:lang w:val="nl-NL"/>
        </w:rPr>
      </w:pPr>
      <w:r>
        <w:rPr>
          <w:lang w:val="nl-NL"/>
        </w:rPr>
        <w:t>Melk van de gehele verdachte inrichting mag niet meer beschikbaar komen voor humane en dierlijke consumptie.</w:t>
      </w:r>
    </w:p>
    <w:p w:rsidRPr="009656E8" w:rsidR="00FA365E" w:rsidP="00FA365E" w:rsidRDefault="00FA365E" w14:paraId="3A3D79B4" w14:textId="77777777">
      <w:pPr>
        <w:pStyle w:val="Lijstalinea"/>
        <w:numPr>
          <w:ilvl w:val="0"/>
          <w:numId w:val="2"/>
        </w:numPr>
        <w:spacing w:line="276" w:lineRule="auto"/>
        <w:rPr>
          <w:lang w:val="nl-NL"/>
        </w:rPr>
      </w:pPr>
      <w:bookmarkStart w:name="_Hlk176508011" w:id="45"/>
      <w:r>
        <w:rPr>
          <w:lang w:val="nl-NL"/>
        </w:rPr>
        <w:t>Vervoer van melk van de verdachte inrichting kan worden toegestaan mits de Rijdende Melk Ontvangst (</w:t>
      </w:r>
      <w:r w:rsidRPr="00650920">
        <w:rPr>
          <w:rFonts w:cs="Verdana"/>
          <w:szCs w:val="18"/>
          <w:lang w:val="nl-NL"/>
          <w14:ligatures w14:val="standardContextual"/>
        </w:rPr>
        <w:t>RMO</w:t>
      </w:r>
      <w:r>
        <w:rPr>
          <w:rFonts w:cs="Verdana"/>
          <w:szCs w:val="18"/>
          <w:lang w:val="nl-NL"/>
          <w14:ligatures w14:val="standardContextual"/>
        </w:rPr>
        <w:t>)</w:t>
      </w:r>
      <w:r w:rsidRPr="00650920">
        <w:rPr>
          <w:rFonts w:cs="Verdana"/>
          <w:szCs w:val="18"/>
          <w:lang w:val="nl-NL"/>
          <w14:ligatures w14:val="standardContextual"/>
        </w:rPr>
        <w:t xml:space="preserve"> na het ophalen van</w:t>
      </w:r>
      <w:r>
        <w:rPr>
          <w:rFonts w:cs="Verdana"/>
          <w:szCs w:val="18"/>
          <w:lang w:val="nl-NL"/>
          <w14:ligatures w14:val="standardContextual"/>
        </w:rPr>
        <w:t xml:space="preserve"> </w:t>
      </w:r>
      <w:r w:rsidRPr="00650920">
        <w:rPr>
          <w:rFonts w:cs="Verdana"/>
          <w:szCs w:val="18"/>
          <w:lang w:val="nl-NL"/>
          <w14:ligatures w14:val="standardContextual"/>
        </w:rPr>
        <w:t>melk</w:t>
      </w:r>
      <w:r>
        <w:rPr>
          <w:rFonts w:cs="Verdana"/>
          <w:szCs w:val="18"/>
          <w:lang w:val="nl-NL"/>
          <w14:ligatures w14:val="standardContextual"/>
        </w:rPr>
        <w:t xml:space="preserve"> </w:t>
      </w:r>
      <w:r w:rsidRPr="00650920">
        <w:rPr>
          <w:rFonts w:cs="Verdana"/>
          <w:szCs w:val="18"/>
          <w:lang w:val="nl-NL"/>
          <w14:ligatures w14:val="standardContextual"/>
        </w:rPr>
        <w:t xml:space="preserve">van een inrichting met </w:t>
      </w:r>
      <w:r>
        <w:rPr>
          <w:rFonts w:cs="Verdana"/>
          <w:szCs w:val="18"/>
          <w:lang w:val="nl-NL"/>
          <w14:ligatures w14:val="standardContextual"/>
        </w:rPr>
        <w:t>melkkoeien</w:t>
      </w:r>
      <w:r w:rsidRPr="00650920">
        <w:rPr>
          <w:rFonts w:cs="Verdana"/>
          <w:szCs w:val="18"/>
          <w:lang w:val="nl-NL"/>
          <w14:ligatures w14:val="standardContextual"/>
        </w:rPr>
        <w:t xml:space="preserve"> rechtstreeks naar </w:t>
      </w:r>
      <w:r>
        <w:rPr>
          <w:rFonts w:cs="Verdana"/>
          <w:szCs w:val="18"/>
          <w:lang w:val="nl-NL"/>
          <w14:ligatures w14:val="standardContextual"/>
        </w:rPr>
        <w:t>het bedrijf</w:t>
      </w:r>
      <w:r w:rsidRPr="00650920">
        <w:rPr>
          <w:rFonts w:cs="Verdana"/>
          <w:szCs w:val="18"/>
          <w:lang w:val="nl-NL"/>
          <w14:ligatures w14:val="standardContextual"/>
        </w:rPr>
        <w:t xml:space="preserve"> </w:t>
      </w:r>
      <w:r>
        <w:rPr>
          <w:rFonts w:cs="Verdana"/>
          <w:szCs w:val="18"/>
          <w:lang w:val="nl-NL"/>
          <w14:ligatures w14:val="standardContextual"/>
        </w:rPr>
        <w:t>rijdt</w:t>
      </w:r>
      <w:r w:rsidRPr="00650920">
        <w:rPr>
          <w:rFonts w:cs="Verdana"/>
          <w:szCs w:val="18"/>
          <w:lang w:val="nl-NL"/>
          <w14:ligatures w14:val="standardContextual"/>
        </w:rPr>
        <w:t xml:space="preserve"> waar </w:t>
      </w:r>
      <w:r w:rsidRPr="00AF5F0C">
        <w:rPr>
          <w:rFonts w:cs="Verdana"/>
          <w:szCs w:val="18"/>
          <w:lang w:val="nl-NL"/>
          <w14:ligatures w14:val="standardContextual"/>
        </w:rPr>
        <w:t xml:space="preserve">de melk wordt </w:t>
      </w:r>
      <w:r w:rsidRPr="0070464E">
        <w:rPr>
          <w:rFonts w:cs="Verdana"/>
          <w:szCs w:val="18"/>
          <w:lang w:val="nl-NL"/>
          <w14:ligatures w14:val="standardContextual"/>
        </w:rPr>
        <w:t>vernietigd of behandeld waardoor het virus wordt geïnactiveerd.</w:t>
      </w:r>
      <w:r>
        <w:rPr>
          <w:rFonts w:cs="Verdana"/>
          <w:szCs w:val="18"/>
          <w:lang w:val="nl-NL"/>
          <w14:ligatures w14:val="standardContextual"/>
        </w:rPr>
        <w:t xml:space="preserve"> De</w:t>
      </w:r>
      <w:r w:rsidRPr="00650920">
        <w:rPr>
          <w:rFonts w:cs="Verdana"/>
          <w:szCs w:val="18"/>
          <w:lang w:val="nl-NL"/>
          <w14:ligatures w14:val="standardContextual"/>
        </w:rPr>
        <w:t xml:space="preserve"> wagen </w:t>
      </w:r>
      <w:r>
        <w:rPr>
          <w:rFonts w:cs="Verdana"/>
          <w:szCs w:val="18"/>
          <w:lang w:val="nl-NL"/>
          <w14:ligatures w14:val="standardContextual"/>
        </w:rPr>
        <w:t>van de RMO dient</w:t>
      </w:r>
      <w:r w:rsidRPr="00650920">
        <w:rPr>
          <w:rFonts w:cs="Verdana"/>
          <w:szCs w:val="18"/>
          <w:lang w:val="nl-NL"/>
          <w14:ligatures w14:val="standardContextual"/>
        </w:rPr>
        <w:t xml:space="preserve"> R&amp;O te ondergaan op een erkende wasplaats, voordat een</w:t>
      </w:r>
      <w:r>
        <w:rPr>
          <w:rFonts w:cs="Verdana"/>
          <w:szCs w:val="18"/>
          <w:lang w:val="nl-NL"/>
          <w14:ligatures w14:val="standardContextual"/>
        </w:rPr>
        <w:t xml:space="preserve"> </w:t>
      </w:r>
      <w:r w:rsidRPr="00650920">
        <w:rPr>
          <w:rFonts w:cs="Verdana"/>
          <w:szCs w:val="18"/>
          <w:lang w:val="nl-NL"/>
          <w14:ligatures w14:val="standardContextual"/>
        </w:rPr>
        <w:t xml:space="preserve">volgende inrichting </w:t>
      </w:r>
      <w:r>
        <w:rPr>
          <w:rFonts w:cs="Verdana"/>
          <w:szCs w:val="18"/>
          <w:lang w:val="nl-NL"/>
          <w14:ligatures w14:val="standardContextual"/>
        </w:rPr>
        <w:t>mag worden</w:t>
      </w:r>
      <w:r w:rsidRPr="00650920">
        <w:rPr>
          <w:rFonts w:cs="Verdana"/>
          <w:szCs w:val="18"/>
          <w:lang w:val="nl-NL"/>
          <w14:ligatures w14:val="standardContextual"/>
        </w:rPr>
        <w:t xml:space="preserve"> bezocht. Vervoer dient plaats te vinden </w:t>
      </w:r>
      <w:r>
        <w:rPr>
          <w:rFonts w:cs="Verdana"/>
          <w:szCs w:val="18"/>
          <w:lang w:val="nl-NL"/>
          <w14:ligatures w14:val="standardContextual"/>
        </w:rPr>
        <w:t xml:space="preserve">met een </w:t>
      </w:r>
      <w:r w:rsidRPr="00650920">
        <w:rPr>
          <w:rFonts w:cs="Verdana"/>
          <w:szCs w:val="18"/>
          <w:lang w:val="nl-NL"/>
          <w14:ligatures w14:val="standardContextual"/>
        </w:rPr>
        <w:t>overeenkomstig goedgekeurd hygiëneprotocol.</w:t>
      </w:r>
      <w:r>
        <w:rPr>
          <w:rFonts w:cs="Verdana"/>
          <w:szCs w:val="18"/>
          <w:lang w:val="nl-NL"/>
          <w14:ligatures w14:val="standardContextual"/>
        </w:rPr>
        <w:t xml:space="preserve"> </w:t>
      </w:r>
      <w:bookmarkEnd w:id="45"/>
    </w:p>
    <w:p w:rsidRPr="008058F4" w:rsidR="00FA365E" w:rsidP="00FA365E" w:rsidRDefault="00FA365E" w14:paraId="6372C648" w14:textId="77777777">
      <w:pPr>
        <w:pStyle w:val="Lijstalinea"/>
        <w:numPr>
          <w:ilvl w:val="0"/>
          <w:numId w:val="2"/>
        </w:numPr>
        <w:spacing w:line="276" w:lineRule="auto"/>
        <w:rPr>
          <w:lang w:val="nl-NL"/>
        </w:rPr>
      </w:pPr>
      <w:r>
        <w:rPr>
          <w:rFonts w:cs="Verdana"/>
          <w:szCs w:val="18"/>
          <w:lang w:val="nl-NL"/>
          <w14:ligatures w14:val="standardContextual"/>
        </w:rPr>
        <w:t>Een recall van rauwe melk en rauwmelkse producten van de verdachte inrichting.</w:t>
      </w:r>
    </w:p>
    <w:p w:rsidRPr="00B32B0C" w:rsidR="00FA365E" w:rsidP="00FA365E" w:rsidRDefault="00FA365E" w14:paraId="452D9478" w14:textId="77777777">
      <w:pPr>
        <w:pStyle w:val="Lijstalinea"/>
        <w:numPr>
          <w:ilvl w:val="0"/>
          <w:numId w:val="2"/>
        </w:numPr>
        <w:spacing w:line="276" w:lineRule="auto"/>
        <w:rPr>
          <w:lang w:val="nl-NL"/>
        </w:rPr>
      </w:pPr>
      <w:r>
        <w:rPr>
          <w:lang w:val="nl-NL"/>
        </w:rPr>
        <w:t>Aanvullende, verplichte bioveiligheidsmaatregelen.</w:t>
      </w:r>
    </w:p>
    <w:p w:rsidR="00FA365E" w:rsidP="00FA365E" w:rsidRDefault="00FA365E" w14:paraId="00A5910C" w14:textId="77777777">
      <w:pPr>
        <w:pStyle w:val="Lijstalinea"/>
        <w:numPr>
          <w:ilvl w:val="0"/>
          <w:numId w:val="2"/>
        </w:numPr>
        <w:spacing w:line="276" w:lineRule="auto"/>
        <w:rPr>
          <w:lang w:val="nl-NL"/>
        </w:rPr>
      </w:pPr>
      <w:r>
        <w:rPr>
          <w:lang w:val="nl-NL"/>
        </w:rPr>
        <w:t>Bezoekersregeling &amp; verplicht bezoekersregister.</w:t>
      </w:r>
    </w:p>
    <w:p w:rsidRPr="00334BF1" w:rsidR="00FA365E" w:rsidP="00FA365E" w:rsidRDefault="00FA365E" w14:paraId="6ABA177A" w14:textId="77777777">
      <w:pPr>
        <w:pStyle w:val="Lijstalinea"/>
        <w:numPr>
          <w:ilvl w:val="0"/>
          <w:numId w:val="2"/>
        </w:numPr>
        <w:spacing w:line="276" w:lineRule="auto"/>
        <w:rPr>
          <w:i/>
          <w:iCs/>
          <w:lang w:val="nl-NL"/>
        </w:rPr>
      </w:pPr>
      <w:r w:rsidRPr="00245944">
        <w:rPr>
          <w:lang w:val="nl-NL"/>
        </w:rPr>
        <w:t>Traceren van melkkoeien van de inrichting en van producten van dieren</w:t>
      </w:r>
      <w:r>
        <w:rPr>
          <w:lang w:val="nl-NL"/>
        </w:rPr>
        <w:t>.</w:t>
      </w:r>
    </w:p>
    <w:p w:rsidR="00FA365E" w:rsidP="00FA365E" w:rsidRDefault="00FA365E" w14:paraId="0023A447" w14:textId="77777777">
      <w:pPr>
        <w:pStyle w:val="Lijstalinea"/>
        <w:numPr>
          <w:ilvl w:val="0"/>
          <w:numId w:val="2"/>
        </w:numPr>
        <w:spacing w:line="276" w:lineRule="auto"/>
        <w:rPr>
          <w:lang w:val="nl-NL"/>
        </w:rPr>
      </w:pPr>
      <w:r>
        <w:rPr>
          <w:lang w:val="nl-NL"/>
        </w:rPr>
        <w:t>O</w:t>
      </w:r>
      <w:r w:rsidRPr="00B32B0C">
        <w:rPr>
          <w:lang w:val="nl-NL"/>
        </w:rPr>
        <w:t>pstal-/afschermplicht</w:t>
      </w:r>
      <w:r>
        <w:rPr>
          <w:lang w:val="nl-NL"/>
        </w:rPr>
        <w:t>.</w:t>
      </w:r>
    </w:p>
    <w:p w:rsidR="00FA365E" w:rsidP="00FA365E" w:rsidRDefault="00FA365E" w14:paraId="7261E785" w14:textId="77777777">
      <w:pPr>
        <w:pStyle w:val="Lijstalinea"/>
        <w:numPr>
          <w:ilvl w:val="0"/>
          <w:numId w:val="2"/>
        </w:numPr>
        <w:spacing w:line="276" w:lineRule="auto"/>
        <w:rPr>
          <w:lang w:val="nl-NL"/>
        </w:rPr>
      </w:pPr>
      <w:r w:rsidRPr="00AB502F">
        <w:rPr>
          <w:lang w:val="nl-NL"/>
        </w:rPr>
        <w:t>Indien pluimvee op hetzelfde erf van de inrichting aanwezig is</w:t>
      </w:r>
      <w:r>
        <w:rPr>
          <w:lang w:val="nl-NL"/>
        </w:rPr>
        <w:t xml:space="preserve"> gelden dezelfde maatregelen als voor de melkkoeien gelden,</w:t>
      </w:r>
      <w:r w:rsidRPr="264C4CEA">
        <w:rPr>
          <w:lang w:val="nl-NL"/>
        </w:rPr>
        <w:t xml:space="preserve"> totdat is geconstateerd dat het pluimvee vrij is van HPAI.</w:t>
      </w:r>
    </w:p>
    <w:p w:rsidR="00FA365E" w:rsidP="00FA365E" w:rsidRDefault="00FA365E" w14:paraId="30FBCE35" w14:textId="77777777">
      <w:pPr>
        <w:pStyle w:val="Lijstalinea"/>
        <w:numPr>
          <w:ilvl w:val="0"/>
          <w:numId w:val="2"/>
        </w:numPr>
        <w:spacing w:line="276" w:lineRule="auto"/>
        <w:rPr>
          <w:lang w:val="nl-NL"/>
        </w:rPr>
      </w:pPr>
      <w:r w:rsidRPr="00AB502F">
        <w:rPr>
          <w:lang w:val="nl-NL"/>
        </w:rPr>
        <w:t>Indien er andere zoogdieren op het erf aanwezig zijn:</w:t>
      </w:r>
      <w:r>
        <w:rPr>
          <w:lang w:val="nl-NL"/>
        </w:rPr>
        <w:t xml:space="preserve"> De NVWA voert een </w:t>
      </w:r>
      <w:r w:rsidRPr="00334BF1">
        <w:rPr>
          <w:lang w:val="nl-NL"/>
        </w:rPr>
        <w:t xml:space="preserve">klinisch onderzoek </w:t>
      </w:r>
      <w:r>
        <w:rPr>
          <w:lang w:val="nl-NL"/>
        </w:rPr>
        <w:t>uit en indien nodig aanvullend onderzoek (afnemen van monsters)</w:t>
      </w:r>
      <w:r w:rsidRPr="00334BF1">
        <w:rPr>
          <w:lang w:val="nl-NL"/>
        </w:rPr>
        <w:t>.</w:t>
      </w:r>
    </w:p>
    <w:p w:rsidRPr="00C86E37" w:rsidR="00FA365E" w:rsidP="00FA365E" w:rsidRDefault="00FA365E" w14:paraId="472296E7" w14:textId="77777777">
      <w:pPr>
        <w:pStyle w:val="Lijstalinea"/>
        <w:numPr>
          <w:ilvl w:val="0"/>
          <w:numId w:val="2"/>
        </w:numPr>
        <w:spacing w:line="276" w:lineRule="auto"/>
        <w:rPr>
          <w:i/>
          <w:iCs/>
          <w:lang w:val="nl-NL"/>
        </w:rPr>
      </w:pPr>
      <w:r>
        <w:rPr>
          <w:lang w:val="nl-NL"/>
        </w:rPr>
        <w:t xml:space="preserve">Optioneel: </w:t>
      </w:r>
      <w:r w:rsidRPr="00245944">
        <w:rPr>
          <w:lang w:val="nl-NL"/>
        </w:rPr>
        <w:t xml:space="preserve">Epidemiologisch onderzoek </w:t>
      </w:r>
      <w:r w:rsidRPr="00AB502F">
        <w:rPr>
          <w:lang w:val="nl-NL"/>
        </w:rPr>
        <w:t>(ook door de GGD bij de melkveehouder en diens personeel &amp; familie).</w:t>
      </w:r>
    </w:p>
    <w:p w:rsidR="00FA365E" w:rsidP="00FA365E" w:rsidRDefault="00FA365E" w14:paraId="1503F8FB" w14:textId="77777777">
      <w:pPr>
        <w:spacing w:line="276" w:lineRule="auto"/>
        <w:rPr>
          <w:lang w:val="nl-NL"/>
        </w:rPr>
      </w:pPr>
    </w:p>
    <w:p w:rsidRPr="00D06532" w:rsidR="00FA365E" w:rsidP="00FA365E" w:rsidRDefault="00FA365E" w14:paraId="54737F96" w14:textId="77777777">
      <w:pPr>
        <w:pStyle w:val="Kop4"/>
        <w:rPr>
          <w:b/>
          <w:bCs/>
          <w:color w:val="0070C0"/>
          <w:sz w:val="20"/>
          <w:szCs w:val="20"/>
          <w:lang w:val="nl-NL"/>
        </w:rPr>
      </w:pPr>
      <w:r w:rsidRPr="00D06532">
        <w:rPr>
          <w:b/>
          <w:bCs/>
          <w:color w:val="0070C0"/>
          <w:sz w:val="20"/>
          <w:szCs w:val="20"/>
          <w:lang w:val="nl-NL"/>
        </w:rPr>
        <w:t xml:space="preserve">2.1.2. </w:t>
      </w:r>
      <w:r>
        <w:rPr>
          <w:b/>
          <w:bCs/>
          <w:color w:val="0070C0"/>
          <w:sz w:val="20"/>
          <w:szCs w:val="20"/>
          <w:lang w:val="nl-NL"/>
        </w:rPr>
        <w:t>M</w:t>
      </w:r>
      <w:r w:rsidRPr="00D06532">
        <w:rPr>
          <w:b/>
          <w:bCs/>
          <w:color w:val="0070C0"/>
          <w:sz w:val="20"/>
          <w:szCs w:val="20"/>
          <w:lang w:val="nl-NL"/>
        </w:rPr>
        <w:t>aatregelen op verdach</w:t>
      </w:r>
      <w:r>
        <w:rPr>
          <w:b/>
          <w:bCs/>
          <w:color w:val="0070C0"/>
          <w:sz w:val="20"/>
          <w:szCs w:val="20"/>
          <w:lang w:val="nl-NL"/>
        </w:rPr>
        <w:t>te inrichting</w:t>
      </w:r>
      <w:r w:rsidRPr="00D06532">
        <w:rPr>
          <w:b/>
          <w:bCs/>
          <w:color w:val="0070C0"/>
          <w:sz w:val="20"/>
          <w:szCs w:val="20"/>
          <w:lang w:val="nl-NL"/>
        </w:rPr>
        <w:t xml:space="preserve"> ter bescherming van de volksgezondheid</w:t>
      </w:r>
    </w:p>
    <w:p w:rsidR="00FA365E" w:rsidP="00FA365E" w:rsidRDefault="00FA365E" w14:paraId="6DF2857D" w14:textId="77777777">
      <w:pPr>
        <w:spacing w:line="276" w:lineRule="auto"/>
        <w:rPr>
          <w:lang w:val="nl-NL"/>
        </w:rPr>
      </w:pPr>
    </w:p>
    <w:p w:rsidRPr="005C3F05" w:rsidR="00FA365E" w:rsidP="00FA365E" w:rsidRDefault="00FA365E" w14:paraId="0BF8111D" w14:textId="77777777">
      <w:pPr>
        <w:spacing w:line="276" w:lineRule="auto"/>
        <w:rPr>
          <w:rFonts w:eastAsiaTheme="majorEastAsia" w:cstheme="majorBidi"/>
          <w:b/>
          <w:bCs/>
          <w:color w:val="0070C0"/>
          <w:sz w:val="20"/>
          <w:lang w:val="nl-NL"/>
        </w:rPr>
      </w:pPr>
      <w:r w:rsidRPr="005C3F05">
        <w:rPr>
          <w:rFonts w:eastAsiaTheme="majorEastAsia" w:cstheme="majorBidi"/>
          <w:b/>
          <w:bCs/>
          <w:color w:val="0070C0"/>
          <w:sz w:val="20"/>
          <w:lang w:val="nl-NL"/>
        </w:rPr>
        <w:t>Overwegingen</w:t>
      </w:r>
    </w:p>
    <w:p w:rsidR="00FA365E" w:rsidP="00FA365E" w:rsidRDefault="00FA365E" w14:paraId="46B52D06" w14:textId="77777777">
      <w:pPr>
        <w:spacing w:line="276" w:lineRule="auto"/>
        <w:rPr>
          <w:lang w:val="nl-NL"/>
        </w:rPr>
      </w:pPr>
    </w:p>
    <w:p w:rsidR="00FA365E" w:rsidP="00FA365E" w:rsidRDefault="00FA365E" w14:paraId="2F8D0E75" w14:textId="77777777">
      <w:pPr>
        <w:spacing w:line="276" w:lineRule="auto"/>
        <w:rPr>
          <w:lang w:val="nl-NL"/>
        </w:rPr>
      </w:pPr>
      <w:r>
        <w:rPr>
          <w:lang w:val="nl-NL"/>
        </w:rPr>
        <w:t>De veterinaire maatregelen zoals het bezoekersverbod en de opstalplicht spelen al een rol in de bescherming van de volksgezondheid. Uit voorzorg kan er worden besloten dat er aanvullende maatregelen nodig zijn om eenieder die met de verdachte melkkoeien in aanraking komt (bijvoorbeeld de melkveehouder en diens personeel) te beschermen tegen infectie. De GGD kan hierover adviseren. Het gaat hier om het monitoren van de gezondheid en eventueel testen van betrokkenen, advies over het dragen van (de juiste) persoonlijke beschermingsmiddelen, gebruik van antivirale middelen, seizoensgriepvaccinatie en het humane vogelgriepvaccin.</w:t>
      </w:r>
    </w:p>
    <w:p w:rsidR="00FA365E" w:rsidP="00FA365E" w:rsidRDefault="00FA365E" w14:paraId="517058B9" w14:textId="77777777">
      <w:pPr>
        <w:spacing w:line="276" w:lineRule="auto"/>
        <w:rPr>
          <w:lang w:val="nl-NL"/>
        </w:rPr>
      </w:pPr>
    </w:p>
    <w:p w:rsidRPr="005C3F05" w:rsidR="00FA365E" w:rsidP="00FA365E" w:rsidRDefault="00FA365E" w14:paraId="5E089037" w14:textId="77777777">
      <w:pPr>
        <w:spacing w:line="276" w:lineRule="auto"/>
        <w:rPr>
          <w:rFonts w:eastAsiaTheme="majorEastAsia" w:cstheme="majorBidi"/>
          <w:b/>
          <w:bCs/>
          <w:color w:val="0070C0"/>
          <w:sz w:val="20"/>
          <w:lang w:val="nl-NL"/>
        </w:rPr>
      </w:pPr>
      <w:r>
        <w:rPr>
          <w:rFonts w:eastAsiaTheme="majorEastAsia" w:cstheme="majorBidi"/>
          <w:b/>
          <w:bCs/>
          <w:color w:val="0070C0"/>
          <w:sz w:val="20"/>
          <w:lang w:val="nl-NL"/>
        </w:rPr>
        <w:t>M</w:t>
      </w:r>
      <w:r w:rsidRPr="005C3F05">
        <w:rPr>
          <w:rFonts w:eastAsiaTheme="majorEastAsia" w:cstheme="majorBidi"/>
          <w:b/>
          <w:bCs/>
          <w:color w:val="0070C0"/>
          <w:sz w:val="20"/>
          <w:lang w:val="nl-NL"/>
        </w:rPr>
        <w:t>aatregelen</w:t>
      </w:r>
      <w:r>
        <w:rPr>
          <w:rFonts w:eastAsiaTheme="majorEastAsia" w:cstheme="majorBidi"/>
          <w:b/>
          <w:bCs/>
          <w:color w:val="0070C0"/>
          <w:sz w:val="20"/>
          <w:lang w:val="nl-NL"/>
        </w:rPr>
        <w:t xml:space="preserve"> </w:t>
      </w:r>
      <w:r w:rsidRPr="00BE318F">
        <w:rPr>
          <w:rFonts w:eastAsiaTheme="majorEastAsia" w:cstheme="majorBidi"/>
          <w:b/>
          <w:bCs/>
          <w:color w:val="0070C0"/>
          <w:sz w:val="20"/>
          <w:lang w:val="nl-NL"/>
        </w:rPr>
        <w:t>ter bescherming van de volksgezondheid</w:t>
      </w:r>
    </w:p>
    <w:p w:rsidR="00FA365E" w:rsidP="00FA365E" w:rsidRDefault="00FA365E" w14:paraId="0991741D" w14:textId="77777777">
      <w:pPr>
        <w:spacing w:line="276" w:lineRule="auto"/>
        <w:rPr>
          <w:highlight w:val="yellow"/>
          <w:lang w:val="nl-NL"/>
        </w:rPr>
      </w:pPr>
    </w:p>
    <w:p w:rsidR="00FA365E" w:rsidP="00FA365E" w:rsidRDefault="00FA365E" w14:paraId="2C201FC1" w14:textId="77777777">
      <w:pPr>
        <w:spacing w:line="276" w:lineRule="auto"/>
        <w:rPr>
          <w:lang w:val="nl-NL"/>
        </w:rPr>
      </w:pPr>
      <w:r w:rsidRPr="00A042AD">
        <w:rPr>
          <w:lang w:val="nl-NL"/>
        </w:rPr>
        <w:t xml:space="preserve">Voor de te nemen maatregelen </w:t>
      </w:r>
      <w:r>
        <w:rPr>
          <w:lang w:val="nl-NL"/>
        </w:rPr>
        <w:t xml:space="preserve">ter bescherming van de volksgezondheid </w:t>
      </w:r>
      <w:r w:rsidRPr="00A042AD">
        <w:rPr>
          <w:lang w:val="nl-NL"/>
        </w:rPr>
        <w:t>wordt verwezen naar het LCI-draaiboek ‘Aviaire influenza’ (‘</w:t>
      </w:r>
      <w:hyperlink w:history="1" r:id="rId10">
        <w:r w:rsidRPr="003A3660">
          <w:rPr>
            <w:rStyle w:val="Hyperlink"/>
            <w:lang w:val="nl-NL"/>
          </w:rPr>
          <w:t>Aviaire influenza | LCI richtlijnen (rivm.nl)</w:t>
        </w:r>
      </w:hyperlink>
      <w:r w:rsidRPr="00A042AD">
        <w:rPr>
          <w:lang w:val="nl-NL"/>
        </w:rPr>
        <w:t>)</w:t>
      </w:r>
      <w:r w:rsidRPr="00A042AD">
        <w:rPr>
          <w:rStyle w:val="Voetnootmarkering"/>
          <w:lang w:val="nl-NL"/>
        </w:rPr>
        <w:footnoteReference w:id="9"/>
      </w:r>
      <w:r w:rsidRPr="00A042AD">
        <w:rPr>
          <w:lang w:val="nl-NL"/>
        </w:rPr>
        <w:t xml:space="preserve">. Hierin staan ook maatregelen beschreven die mensen kunnen nemen die met </w:t>
      </w:r>
      <w:r>
        <w:rPr>
          <w:lang w:val="nl-NL"/>
        </w:rPr>
        <w:t>verdachte/</w:t>
      </w:r>
      <w:r w:rsidRPr="00A042AD">
        <w:rPr>
          <w:lang w:val="nl-NL"/>
        </w:rPr>
        <w:t xml:space="preserve">besmette dieren of materialen in aanraking komen. </w:t>
      </w:r>
      <w:r>
        <w:rPr>
          <w:lang w:val="nl-NL"/>
        </w:rPr>
        <w:t>De GGD coördineert.</w:t>
      </w:r>
    </w:p>
    <w:p w:rsidR="00FA365E" w:rsidP="00FA365E" w:rsidRDefault="00FA365E" w14:paraId="676EF0D3" w14:textId="77777777">
      <w:pPr>
        <w:spacing w:line="276" w:lineRule="auto"/>
        <w:rPr>
          <w:lang w:val="nl-NL"/>
        </w:rPr>
      </w:pPr>
    </w:p>
    <w:p w:rsidRPr="00D4212D" w:rsidR="00FA365E" w:rsidP="00FA365E" w:rsidRDefault="00FA365E" w14:paraId="2619B3F5" w14:textId="77777777">
      <w:pPr>
        <w:pStyle w:val="Kop3"/>
        <w:spacing w:line="276" w:lineRule="auto"/>
        <w:rPr>
          <w:lang w:val="nl-NL"/>
        </w:rPr>
      </w:pPr>
      <w:bookmarkStart w:name="_Toc188874708" w:id="46"/>
      <w:r>
        <w:rPr>
          <w:lang w:val="nl-NL"/>
        </w:rPr>
        <w:t>2.2. Maatregelen op een besmette inrichting</w:t>
      </w:r>
      <w:bookmarkEnd w:id="46"/>
    </w:p>
    <w:p w:rsidR="00FA365E" w:rsidP="00FA365E" w:rsidRDefault="00FA365E" w14:paraId="431987A9" w14:textId="77777777">
      <w:pPr>
        <w:spacing w:line="276" w:lineRule="auto"/>
        <w:rPr>
          <w:lang w:val="nl-NL"/>
        </w:rPr>
      </w:pPr>
    </w:p>
    <w:p w:rsidR="00FA365E" w:rsidP="00FA365E" w:rsidRDefault="00FA365E" w14:paraId="45762713" w14:textId="77777777">
      <w:pPr>
        <w:spacing w:line="276" w:lineRule="auto"/>
        <w:rPr>
          <w:lang w:val="nl-NL"/>
        </w:rPr>
      </w:pPr>
      <w:bookmarkStart w:name="_Hlk153784905" w:id="47"/>
      <w:r>
        <w:rPr>
          <w:lang w:val="nl-NL"/>
        </w:rPr>
        <w:t xml:space="preserve">Zodra één of meerdere besmettingen zijn vastgesteld wordt er besloten om de ingestelde maatregelen in stand te houden of in te trekken en eventueel aanvullende maatregelen te treffen. </w:t>
      </w:r>
      <w:r w:rsidRPr="7C8C9DFB">
        <w:rPr>
          <w:lang w:val="nl-NL"/>
        </w:rPr>
        <w:t>Besluiten over de te nemen maatregelen worden altijd genomen aan de hand van de actuele stand van zaken, beschikbare wetenschappelijke informatie, advies van experts en de resultaten van het epidemiologisch onderzoek. Tijdens een uitbraak ka</w:t>
      </w:r>
      <w:r>
        <w:rPr>
          <w:lang w:val="nl-NL"/>
        </w:rPr>
        <w:t>n</w:t>
      </w:r>
      <w:r w:rsidRPr="7C8C9DFB">
        <w:rPr>
          <w:lang w:val="nl-NL"/>
        </w:rPr>
        <w:t xml:space="preserve"> door de verantwoordelijke bewindspersonen worden afgeweken van de in de scenario’s beschreven lijn, indien de situatie daartoe aanleiding geeft.</w:t>
      </w:r>
    </w:p>
    <w:p w:rsidR="00FA365E" w:rsidP="00FA365E" w:rsidRDefault="00FA365E" w14:paraId="60C5E515" w14:textId="77777777">
      <w:pPr>
        <w:spacing w:line="276" w:lineRule="auto"/>
        <w:rPr>
          <w:lang w:val="nl-NL"/>
        </w:rPr>
      </w:pPr>
    </w:p>
    <w:bookmarkEnd w:id="47"/>
    <w:p w:rsidRPr="00D06532" w:rsidR="00FA365E" w:rsidP="00FA365E" w:rsidRDefault="00FA365E" w14:paraId="22F24706" w14:textId="77777777">
      <w:pPr>
        <w:pStyle w:val="Kop4"/>
        <w:rPr>
          <w:b/>
          <w:bCs/>
          <w:color w:val="0070C0"/>
          <w:sz w:val="20"/>
          <w:szCs w:val="20"/>
          <w:lang w:val="nl-NL"/>
        </w:rPr>
      </w:pPr>
      <w:r w:rsidRPr="00D06532">
        <w:rPr>
          <w:b/>
          <w:bCs/>
          <w:color w:val="0070C0"/>
          <w:sz w:val="20"/>
          <w:szCs w:val="20"/>
          <w:lang w:val="nl-NL"/>
        </w:rPr>
        <w:t xml:space="preserve">2.2.1. </w:t>
      </w:r>
      <w:r>
        <w:rPr>
          <w:b/>
          <w:bCs/>
          <w:color w:val="0070C0"/>
          <w:sz w:val="20"/>
          <w:szCs w:val="20"/>
          <w:lang w:val="nl-NL"/>
        </w:rPr>
        <w:t>Ve</w:t>
      </w:r>
      <w:r w:rsidRPr="00D06532">
        <w:rPr>
          <w:b/>
          <w:bCs/>
          <w:color w:val="0070C0"/>
          <w:sz w:val="20"/>
          <w:szCs w:val="20"/>
          <w:lang w:val="nl-NL"/>
        </w:rPr>
        <w:t xml:space="preserve">terinaire maatregelen op </w:t>
      </w:r>
      <w:r>
        <w:rPr>
          <w:b/>
          <w:bCs/>
          <w:color w:val="0070C0"/>
          <w:sz w:val="20"/>
          <w:szCs w:val="20"/>
          <w:lang w:val="nl-NL"/>
        </w:rPr>
        <w:t xml:space="preserve">een </w:t>
      </w:r>
      <w:r w:rsidRPr="00D06532">
        <w:rPr>
          <w:b/>
          <w:bCs/>
          <w:color w:val="0070C0"/>
          <w:sz w:val="20"/>
          <w:szCs w:val="20"/>
          <w:lang w:val="nl-NL"/>
        </w:rPr>
        <w:t>besmet</w:t>
      </w:r>
      <w:r>
        <w:rPr>
          <w:b/>
          <w:bCs/>
          <w:color w:val="0070C0"/>
          <w:sz w:val="20"/>
          <w:szCs w:val="20"/>
          <w:lang w:val="nl-NL"/>
        </w:rPr>
        <w:t>te inrichting</w:t>
      </w:r>
    </w:p>
    <w:p w:rsidR="00FA365E" w:rsidP="00FA365E" w:rsidRDefault="00FA365E" w14:paraId="439B7657" w14:textId="77777777">
      <w:pPr>
        <w:spacing w:line="276" w:lineRule="auto"/>
        <w:rPr>
          <w:lang w:val="nl-NL"/>
        </w:rPr>
      </w:pPr>
    </w:p>
    <w:p w:rsidRPr="005C3F05" w:rsidR="00FA365E" w:rsidP="00FA365E" w:rsidRDefault="00FA365E" w14:paraId="3E17B42F" w14:textId="77777777">
      <w:pPr>
        <w:spacing w:line="276" w:lineRule="auto"/>
        <w:rPr>
          <w:rFonts w:eastAsiaTheme="majorEastAsia" w:cstheme="majorBidi"/>
          <w:b/>
          <w:bCs/>
          <w:color w:val="0070C0"/>
          <w:sz w:val="20"/>
          <w:lang w:val="nl-NL"/>
        </w:rPr>
      </w:pPr>
      <w:r w:rsidRPr="005C3F05">
        <w:rPr>
          <w:rFonts w:eastAsiaTheme="majorEastAsia" w:cstheme="majorBidi"/>
          <w:b/>
          <w:bCs/>
          <w:color w:val="0070C0"/>
          <w:sz w:val="20"/>
          <w:lang w:val="nl-NL"/>
        </w:rPr>
        <w:t>Overwegingen</w:t>
      </w:r>
    </w:p>
    <w:p w:rsidR="00FA365E" w:rsidP="00FA365E" w:rsidRDefault="00FA365E" w14:paraId="2E683AFA" w14:textId="77777777">
      <w:pPr>
        <w:spacing w:line="276" w:lineRule="auto"/>
        <w:rPr>
          <w:lang w:val="nl-NL"/>
        </w:rPr>
      </w:pPr>
    </w:p>
    <w:p w:rsidR="00FA365E" w:rsidP="00FA365E" w:rsidRDefault="00FA365E" w14:paraId="6FAB62BB" w14:textId="77777777">
      <w:pPr>
        <w:spacing w:line="276" w:lineRule="auto"/>
        <w:rPr>
          <w:lang w:val="nl-NL"/>
        </w:rPr>
      </w:pPr>
      <w:r w:rsidRPr="264C4CEA">
        <w:rPr>
          <w:lang w:val="nl-NL"/>
        </w:rPr>
        <w:t xml:space="preserve">Afhankelijk van het scenario dat zich voordoet zullen de maatregelen wel of niet worden aangehouden. </w:t>
      </w:r>
      <w:r>
        <w:rPr>
          <w:lang w:val="nl-NL"/>
        </w:rPr>
        <w:t xml:space="preserve">Indien de uitslagen </w:t>
      </w:r>
      <w:r w:rsidRPr="264C4CEA">
        <w:rPr>
          <w:lang w:val="nl-NL"/>
        </w:rPr>
        <w:t xml:space="preserve">van de ambtelijke monsters </w:t>
      </w:r>
      <w:r>
        <w:rPr>
          <w:lang w:val="nl-NL"/>
        </w:rPr>
        <w:t>negatief blijken te zijn, kunnen d</w:t>
      </w:r>
      <w:r w:rsidRPr="264C4CEA">
        <w:rPr>
          <w:lang w:val="nl-NL"/>
        </w:rPr>
        <w:t xml:space="preserve">e maatregelen vrij snel na de uitslagen worden opgeheven. Naarmate de infectie zich handhaaft, of </w:t>
      </w:r>
      <w:r>
        <w:rPr>
          <w:lang w:val="nl-NL"/>
        </w:rPr>
        <w:t xml:space="preserve">zich </w:t>
      </w:r>
      <w:r w:rsidRPr="264C4CEA">
        <w:rPr>
          <w:lang w:val="nl-NL"/>
        </w:rPr>
        <w:t xml:space="preserve">verder heeft verspreid onder </w:t>
      </w:r>
      <w:r>
        <w:rPr>
          <w:lang w:val="nl-NL"/>
        </w:rPr>
        <w:t>melkkoeien</w:t>
      </w:r>
      <w:r w:rsidRPr="264C4CEA">
        <w:rPr>
          <w:lang w:val="nl-NL"/>
        </w:rPr>
        <w:t xml:space="preserve"> worden de maatregelen gehandhaafd of nog aangevuld met maatregelen om te voorkomen dat HPAI endemisch wordt op </w:t>
      </w:r>
      <w:r>
        <w:rPr>
          <w:lang w:val="nl-NL"/>
        </w:rPr>
        <w:t>de inrichting</w:t>
      </w:r>
      <w:r w:rsidRPr="264C4CEA">
        <w:rPr>
          <w:lang w:val="nl-NL"/>
        </w:rPr>
        <w:t xml:space="preserve"> of verder verspreidt. Daarbij valt te denken aan de onderstaande opties.</w:t>
      </w:r>
    </w:p>
    <w:p w:rsidR="00FA365E" w:rsidP="00FA365E" w:rsidRDefault="00FA365E" w14:paraId="1CF79EF1" w14:textId="77777777">
      <w:pPr>
        <w:spacing w:line="276" w:lineRule="auto"/>
        <w:rPr>
          <w:lang w:val="nl-NL"/>
        </w:rPr>
      </w:pPr>
    </w:p>
    <w:p w:rsidR="00FA365E" w:rsidP="00FA365E" w:rsidRDefault="00FA365E" w14:paraId="62993287" w14:textId="77777777">
      <w:pPr>
        <w:spacing w:line="276" w:lineRule="auto"/>
        <w:rPr>
          <w:rFonts w:eastAsiaTheme="majorEastAsia" w:cstheme="majorBidi"/>
          <w:b/>
          <w:bCs/>
          <w:color w:val="0070C0"/>
          <w:sz w:val="20"/>
          <w:lang w:val="nl-NL"/>
        </w:rPr>
      </w:pPr>
      <w:r>
        <w:rPr>
          <w:rFonts w:eastAsiaTheme="majorEastAsia" w:cstheme="majorBidi"/>
          <w:b/>
          <w:bCs/>
          <w:color w:val="0070C0"/>
          <w:sz w:val="20"/>
          <w:lang w:val="nl-NL"/>
        </w:rPr>
        <w:t>V</w:t>
      </w:r>
      <w:r w:rsidRPr="005C3F05">
        <w:rPr>
          <w:rFonts w:eastAsiaTheme="majorEastAsia" w:cstheme="majorBidi"/>
          <w:b/>
          <w:bCs/>
          <w:color w:val="0070C0"/>
          <w:sz w:val="20"/>
          <w:lang w:val="nl-NL"/>
        </w:rPr>
        <w:t>eterinaire maatregelen</w:t>
      </w:r>
    </w:p>
    <w:p w:rsidR="00FA365E" w:rsidP="00FA365E" w:rsidRDefault="00FA365E" w14:paraId="2A3460FA" w14:textId="77777777">
      <w:pPr>
        <w:spacing w:line="276" w:lineRule="auto"/>
        <w:rPr>
          <w:rFonts w:eastAsiaTheme="majorEastAsia" w:cstheme="majorBidi"/>
          <w:b/>
          <w:bCs/>
          <w:color w:val="0070C0"/>
          <w:sz w:val="20"/>
          <w:lang w:val="nl-NL"/>
        </w:rPr>
      </w:pPr>
    </w:p>
    <w:p w:rsidR="00FA365E" w:rsidP="00FA365E" w:rsidRDefault="00FA365E" w14:paraId="36791AEE" w14:textId="77777777">
      <w:pPr>
        <w:spacing w:line="276" w:lineRule="auto"/>
        <w:rPr>
          <w:b/>
          <w:bCs/>
          <w:lang w:val="nl-NL"/>
        </w:rPr>
      </w:pPr>
      <w:r>
        <w:rPr>
          <w:b/>
          <w:bCs/>
          <w:lang w:val="nl-NL"/>
        </w:rPr>
        <w:t>a</w:t>
      </w:r>
      <w:r w:rsidRPr="00754AA1">
        <w:rPr>
          <w:b/>
          <w:bCs/>
          <w:lang w:val="nl-NL"/>
        </w:rPr>
        <w:t>. Vaccinatie</w:t>
      </w:r>
    </w:p>
    <w:p w:rsidRPr="00754AA1" w:rsidR="00FA365E" w:rsidP="00FA365E" w:rsidRDefault="00FA365E" w14:paraId="5F0AFA92" w14:textId="77777777">
      <w:pPr>
        <w:spacing w:line="276" w:lineRule="auto"/>
        <w:rPr>
          <w:i/>
          <w:iCs/>
          <w:lang w:val="nl-NL"/>
        </w:rPr>
      </w:pPr>
      <w:r w:rsidRPr="264C4CEA">
        <w:rPr>
          <w:lang w:val="nl-NL"/>
        </w:rPr>
        <w:t xml:space="preserve">Om grootschalige </w:t>
      </w:r>
      <w:r>
        <w:rPr>
          <w:lang w:val="nl-NL"/>
        </w:rPr>
        <w:t>veterinaire maatregelen</w:t>
      </w:r>
      <w:r w:rsidRPr="264C4CEA">
        <w:rPr>
          <w:lang w:val="nl-NL"/>
        </w:rPr>
        <w:t xml:space="preserve"> te voorkomen zou vaccinatie een mogelijkheid kunnen zijn. </w:t>
      </w:r>
      <w:r>
        <w:rPr>
          <w:lang w:val="nl-NL"/>
        </w:rPr>
        <w:t xml:space="preserve">Momenteel is er nog geen influenza vaccin voor runderen beschikbaar die </w:t>
      </w:r>
      <w:r w:rsidRPr="264C4CEA">
        <w:rPr>
          <w:lang w:val="nl-NL"/>
        </w:rPr>
        <w:t>in staat om circulatie van een HPAI</w:t>
      </w:r>
      <w:r>
        <w:rPr>
          <w:lang w:val="nl-NL"/>
        </w:rPr>
        <w:t>v</w:t>
      </w:r>
      <w:r w:rsidRPr="264C4CEA">
        <w:rPr>
          <w:lang w:val="nl-NL"/>
        </w:rPr>
        <w:t xml:space="preserve"> op een </w:t>
      </w:r>
      <w:r>
        <w:rPr>
          <w:lang w:val="nl-NL"/>
        </w:rPr>
        <w:t xml:space="preserve">melkveehouderij </w:t>
      </w:r>
      <w:r w:rsidRPr="264C4CEA">
        <w:rPr>
          <w:lang w:val="nl-NL"/>
        </w:rPr>
        <w:t xml:space="preserve">te stoppen. Zolang er geen garantie is dat vaccinatie deze circulatie kan stoppen </w:t>
      </w:r>
      <w:r>
        <w:rPr>
          <w:lang w:val="nl-NL"/>
        </w:rPr>
        <w:t>zijn</w:t>
      </w:r>
      <w:r w:rsidRPr="264C4CEA">
        <w:rPr>
          <w:lang w:val="nl-NL"/>
        </w:rPr>
        <w:t xml:space="preserve"> de </w:t>
      </w:r>
      <w:r>
        <w:rPr>
          <w:lang w:val="nl-NL"/>
        </w:rPr>
        <w:t xml:space="preserve">andere </w:t>
      </w:r>
      <w:r w:rsidRPr="264C4CEA">
        <w:rPr>
          <w:lang w:val="nl-NL"/>
        </w:rPr>
        <w:t xml:space="preserve">omschreven </w:t>
      </w:r>
      <w:r>
        <w:rPr>
          <w:lang w:val="nl-NL"/>
        </w:rPr>
        <w:t xml:space="preserve">maatregelen </w:t>
      </w:r>
      <w:r w:rsidRPr="264C4CEA">
        <w:rPr>
          <w:lang w:val="nl-NL"/>
        </w:rPr>
        <w:t>de meest effectieve maatregel</w:t>
      </w:r>
      <w:r>
        <w:rPr>
          <w:lang w:val="nl-NL"/>
        </w:rPr>
        <w:t>en</w:t>
      </w:r>
      <w:r w:rsidRPr="264C4CEA">
        <w:rPr>
          <w:lang w:val="nl-NL"/>
        </w:rPr>
        <w:t xml:space="preserve">.  </w:t>
      </w:r>
    </w:p>
    <w:p w:rsidRPr="005C3F05" w:rsidR="00FA365E" w:rsidP="00FA365E" w:rsidRDefault="00FA365E" w14:paraId="433B9246" w14:textId="77777777">
      <w:pPr>
        <w:spacing w:line="276" w:lineRule="auto"/>
        <w:rPr>
          <w:rFonts w:eastAsiaTheme="majorEastAsia" w:cstheme="majorBidi"/>
          <w:b/>
          <w:bCs/>
          <w:color w:val="0070C0"/>
          <w:sz w:val="20"/>
          <w:lang w:val="nl-NL"/>
        </w:rPr>
      </w:pPr>
    </w:p>
    <w:p w:rsidR="00FA365E" w:rsidP="00FA365E" w:rsidRDefault="00FA365E" w14:paraId="5F675C19" w14:textId="77777777">
      <w:pPr>
        <w:spacing w:line="276" w:lineRule="auto"/>
        <w:rPr>
          <w:b/>
          <w:bCs/>
          <w:lang w:val="nl-NL"/>
        </w:rPr>
      </w:pPr>
    </w:p>
    <w:p w:rsidR="00FA365E" w:rsidP="00FA365E" w:rsidRDefault="00FA365E" w14:paraId="1B450EAA" w14:textId="77777777">
      <w:pPr>
        <w:spacing w:line="276" w:lineRule="auto"/>
        <w:rPr>
          <w:b/>
          <w:bCs/>
          <w:lang w:val="nl-NL"/>
        </w:rPr>
      </w:pPr>
      <w:r>
        <w:rPr>
          <w:b/>
          <w:bCs/>
          <w:lang w:val="nl-NL"/>
        </w:rPr>
        <w:t>b. Doden en ruimen van besmette melkkoeien/melkkoeien op een besmette locatie</w:t>
      </w:r>
    </w:p>
    <w:p w:rsidR="00FA365E" w:rsidP="00FA365E" w:rsidRDefault="00FA365E" w14:paraId="43505298" w14:textId="77777777">
      <w:pPr>
        <w:spacing w:line="276" w:lineRule="auto"/>
        <w:rPr>
          <w:lang w:val="nl-NL"/>
        </w:rPr>
      </w:pPr>
      <w:r w:rsidRPr="00DC21BA">
        <w:rPr>
          <w:lang w:val="nl-NL"/>
        </w:rPr>
        <w:t xml:space="preserve">Voor zover nu bekend herstellen de meeste melkkoeien binnen enkele weken na besmetting. Daarom zal in de meeste gevallen besloten worden om de dieren te laten uitzieken. Daarbij </w:t>
      </w:r>
      <w:r>
        <w:rPr>
          <w:lang w:val="nl-NL"/>
        </w:rPr>
        <w:t>worden aa</w:t>
      </w:r>
      <w:r w:rsidRPr="00254CCB">
        <w:rPr>
          <w:lang w:val="nl-NL"/>
        </w:rPr>
        <w:t xml:space="preserve">nvullende </w:t>
      </w:r>
      <w:r>
        <w:rPr>
          <w:lang w:val="nl-NL"/>
        </w:rPr>
        <w:t xml:space="preserve">maatregelen ingesteld </w:t>
      </w:r>
      <w:r w:rsidRPr="00254CCB">
        <w:rPr>
          <w:lang w:val="nl-NL"/>
        </w:rPr>
        <w:t>ter voorkoming van verspreiding onder mensen of dieren</w:t>
      </w:r>
      <w:r>
        <w:rPr>
          <w:lang w:val="nl-NL"/>
        </w:rPr>
        <w:t xml:space="preserve">. </w:t>
      </w:r>
      <w:r w:rsidRPr="000E26E3">
        <w:rPr>
          <w:lang w:val="nl-NL"/>
        </w:rPr>
        <w:t>In een uiterst geval kan worden besloten om (PCR-positieve) dieren te ruimen.</w:t>
      </w:r>
      <w:r w:rsidRPr="7C8C9DFB">
        <w:rPr>
          <w:lang w:val="nl-NL"/>
        </w:rPr>
        <w:t xml:space="preserve"> </w:t>
      </w:r>
      <w:r>
        <w:rPr>
          <w:lang w:val="nl-NL"/>
        </w:rPr>
        <w:t>Deze maatregel kan worden toegepast indien een situatie ontstaat waar de volksgezondheid risico loopt of er risico is op het uit de hand lopen van een uitbraak tussen bedrijven en contaminatie van de omgeving. Hierbij kan worden gekozen om alleen PCR-positieve melkkoeien te ruimen of alle melkkoeien op een inrichting waar de besmetting heeft plaatsgevonden</w:t>
      </w:r>
      <w:r>
        <w:rPr>
          <w:i/>
          <w:iCs/>
          <w:lang w:val="nl-NL"/>
        </w:rPr>
        <w:t xml:space="preserve">. </w:t>
      </w:r>
      <w:r>
        <w:rPr>
          <w:lang w:val="nl-NL"/>
        </w:rPr>
        <w:t>Voordat deze maatregel wordt toegepast worden v</w:t>
      </w:r>
      <w:r w:rsidRPr="7C8C9DFB">
        <w:rPr>
          <w:lang w:val="nl-NL"/>
        </w:rPr>
        <w:t>eterinaire en humane deskundigen geraadpleegd om de kans in te schatten dat deze spreiding gestopt kan worden door het</w:t>
      </w:r>
      <w:r>
        <w:rPr>
          <w:lang w:val="nl-NL"/>
        </w:rPr>
        <w:t xml:space="preserve"> laten herstellen van dieren of door het</w:t>
      </w:r>
      <w:r w:rsidRPr="7C8C9DFB">
        <w:rPr>
          <w:lang w:val="nl-NL"/>
        </w:rPr>
        <w:t xml:space="preserve"> ruimen van de </w:t>
      </w:r>
      <w:r>
        <w:rPr>
          <w:lang w:val="nl-NL"/>
        </w:rPr>
        <w:t xml:space="preserve">(besmette) melkkoeien op </w:t>
      </w:r>
      <w:r w:rsidRPr="7C8C9DFB">
        <w:rPr>
          <w:lang w:val="nl-NL"/>
        </w:rPr>
        <w:t>besmette bedrijven</w:t>
      </w:r>
      <w:r>
        <w:rPr>
          <w:lang w:val="nl-NL"/>
        </w:rPr>
        <w:t>.</w:t>
      </w:r>
      <w:r w:rsidRPr="007222FB">
        <w:rPr>
          <w:lang w:val="nl-NL"/>
        </w:rPr>
        <w:t xml:space="preserve"> </w:t>
      </w:r>
      <w:r>
        <w:rPr>
          <w:lang w:val="nl-NL"/>
        </w:rPr>
        <w:t xml:space="preserve">Daarbij wordt aandacht geschonken aan de </w:t>
      </w:r>
      <w:r w:rsidRPr="7C8C9DFB">
        <w:rPr>
          <w:lang w:val="nl-NL"/>
        </w:rPr>
        <w:t xml:space="preserve">volksgezondheidsrisico’s en </w:t>
      </w:r>
      <w:r>
        <w:rPr>
          <w:lang w:val="nl-NL"/>
        </w:rPr>
        <w:t xml:space="preserve">een beoordeling </w:t>
      </w:r>
      <w:r w:rsidRPr="7C8C9DFB">
        <w:rPr>
          <w:lang w:val="nl-NL"/>
        </w:rPr>
        <w:t xml:space="preserve">te geven </w:t>
      </w:r>
      <w:r>
        <w:rPr>
          <w:lang w:val="nl-NL"/>
        </w:rPr>
        <w:t>van maatregelen die deze risico’s kunnen verkleinen</w:t>
      </w:r>
      <w:r w:rsidRPr="7C8C9DFB">
        <w:rPr>
          <w:lang w:val="nl-NL"/>
        </w:rPr>
        <w:t>.</w:t>
      </w:r>
      <w:r>
        <w:rPr>
          <w:lang w:val="nl-NL"/>
        </w:rPr>
        <w:t xml:space="preserve"> Indien besloten wordt om (PCR-positieve) dieren te ruimen ontvangt d</w:t>
      </w:r>
      <w:r w:rsidRPr="264C4CEA">
        <w:rPr>
          <w:lang w:val="nl-NL"/>
        </w:rPr>
        <w:t xml:space="preserve">e </w:t>
      </w:r>
      <w:r>
        <w:rPr>
          <w:lang w:val="nl-NL"/>
        </w:rPr>
        <w:t>houder</w:t>
      </w:r>
      <w:r w:rsidRPr="264C4CEA">
        <w:rPr>
          <w:lang w:val="nl-NL"/>
        </w:rPr>
        <w:t xml:space="preserve"> </w:t>
      </w:r>
      <w:r>
        <w:rPr>
          <w:lang w:val="nl-NL"/>
        </w:rPr>
        <w:t>hiervoor</w:t>
      </w:r>
      <w:r w:rsidRPr="264C4CEA">
        <w:rPr>
          <w:lang w:val="nl-NL"/>
        </w:rPr>
        <w:t xml:space="preserve"> conform de wet een tegemoetkoming in schade. </w:t>
      </w:r>
      <w:r>
        <w:rPr>
          <w:lang w:val="nl-NL"/>
        </w:rPr>
        <w:br/>
      </w:r>
    </w:p>
    <w:p w:rsidR="00FA365E" w:rsidP="00FA365E" w:rsidRDefault="00FA365E" w14:paraId="7B7D6BF4" w14:textId="77777777">
      <w:pPr>
        <w:spacing w:line="276" w:lineRule="auto"/>
        <w:rPr>
          <w:lang w:val="nl-NL"/>
        </w:rPr>
      </w:pPr>
    </w:p>
    <w:p w:rsidRPr="00D06532" w:rsidR="00FA365E" w:rsidP="00FA365E" w:rsidRDefault="00FA365E" w14:paraId="15A36E92" w14:textId="77777777">
      <w:pPr>
        <w:pStyle w:val="Kop4"/>
        <w:rPr>
          <w:b/>
          <w:bCs/>
          <w:i w:val="0"/>
          <w:iCs w:val="0"/>
          <w:color w:val="0070C0"/>
          <w:sz w:val="20"/>
          <w:szCs w:val="20"/>
          <w:lang w:val="nl-NL"/>
        </w:rPr>
      </w:pPr>
      <w:r w:rsidRPr="00D06532">
        <w:rPr>
          <w:b/>
          <w:bCs/>
          <w:color w:val="0070C0"/>
          <w:sz w:val="20"/>
          <w:szCs w:val="20"/>
          <w:lang w:val="nl-NL"/>
        </w:rPr>
        <w:t>2.2.2. Aanvullende maatregelen op</w:t>
      </w:r>
      <w:r>
        <w:rPr>
          <w:b/>
          <w:bCs/>
          <w:color w:val="0070C0"/>
          <w:sz w:val="20"/>
          <w:szCs w:val="20"/>
          <w:lang w:val="nl-NL"/>
        </w:rPr>
        <w:t xml:space="preserve"> een</w:t>
      </w:r>
      <w:r w:rsidRPr="00D06532">
        <w:rPr>
          <w:b/>
          <w:bCs/>
          <w:color w:val="0070C0"/>
          <w:sz w:val="20"/>
          <w:szCs w:val="20"/>
          <w:lang w:val="nl-NL"/>
        </w:rPr>
        <w:t xml:space="preserve"> besmet</w:t>
      </w:r>
      <w:r>
        <w:rPr>
          <w:b/>
          <w:bCs/>
          <w:color w:val="0070C0"/>
          <w:sz w:val="20"/>
          <w:szCs w:val="20"/>
          <w:lang w:val="nl-NL"/>
        </w:rPr>
        <w:t>te</w:t>
      </w:r>
      <w:r w:rsidRPr="00D06532">
        <w:rPr>
          <w:b/>
          <w:bCs/>
          <w:color w:val="0070C0"/>
          <w:sz w:val="20"/>
          <w:szCs w:val="20"/>
          <w:lang w:val="nl-NL"/>
        </w:rPr>
        <w:t xml:space="preserve"> </w:t>
      </w:r>
      <w:r>
        <w:rPr>
          <w:b/>
          <w:bCs/>
          <w:color w:val="0070C0"/>
          <w:sz w:val="20"/>
          <w:szCs w:val="20"/>
          <w:lang w:val="nl-NL"/>
        </w:rPr>
        <w:t>inrichting</w:t>
      </w:r>
      <w:r w:rsidRPr="00D06532">
        <w:rPr>
          <w:b/>
          <w:bCs/>
          <w:color w:val="0070C0"/>
          <w:sz w:val="20"/>
          <w:szCs w:val="20"/>
          <w:lang w:val="nl-NL"/>
        </w:rPr>
        <w:t xml:space="preserve"> ter bescherming van de volksgezondheid</w:t>
      </w:r>
    </w:p>
    <w:p w:rsidR="00FA365E" w:rsidP="00FA365E" w:rsidRDefault="00FA365E" w14:paraId="39D5A57D" w14:textId="77777777">
      <w:pPr>
        <w:spacing w:line="276" w:lineRule="auto"/>
        <w:rPr>
          <w:lang w:val="nl-NL"/>
        </w:rPr>
      </w:pPr>
    </w:p>
    <w:p w:rsidRPr="005C3F05" w:rsidR="00FA365E" w:rsidP="00FA365E" w:rsidRDefault="00FA365E" w14:paraId="543A8D11" w14:textId="77777777">
      <w:pPr>
        <w:spacing w:line="276" w:lineRule="auto"/>
        <w:rPr>
          <w:rFonts w:eastAsiaTheme="majorEastAsia" w:cstheme="majorBidi"/>
          <w:b/>
          <w:bCs/>
          <w:color w:val="0070C0"/>
          <w:sz w:val="20"/>
          <w:lang w:val="nl-NL"/>
        </w:rPr>
      </w:pPr>
      <w:r w:rsidRPr="005C3F05">
        <w:rPr>
          <w:rFonts w:eastAsiaTheme="majorEastAsia" w:cstheme="majorBidi"/>
          <w:b/>
          <w:bCs/>
          <w:color w:val="0070C0"/>
          <w:sz w:val="20"/>
          <w:lang w:val="nl-NL"/>
        </w:rPr>
        <w:t>Overwegingen</w:t>
      </w:r>
    </w:p>
    <w:p w:rsidR="00FA365E" w:rsidP="00FA365E" w:rsidRDefault="00FA365E" w14:paraId="6542AB27" w14:textId="77777777">
      <w:pPr>
        <w:spacing w:line="276" w:lineRule="auto"/>
        <w:rPr>
          <w:lang w:val="nl-NL"/>
        </w:rPr>
      </w:pPr>
    </w:p>
    <w:p w:rsidR="00FA365E" w:rsidP="00FA365E" w:rsidRDefault="00FA365E" w14:paraId="49ACD92D" w14:textId="77777777">
      <w:pPr>
        <w:spacing w:line="276" w:lineRule="auto"/>
        <w:rPr>
          <w:lang w:val="nl-NL"/>
        </w:rPr>
      </w:pPr>
      <w:r>
        <w:rPr>
          <w:lang w:val="nl-NL"/>
        </w:rPr>
        <w:t>M</w:t>
      </w:r>
      <w:r w:rsidRPr="264C4CEA">
        <w:rPr>
          <w:lang w:val="nl-NL"/>
        </w:rPr>
        <w:t>ensen</w:t>
      </w:r>
      <w:r>
        <w:rPr>
          <w:lang w:val="nl-NL"/>
        </w:rPr>
        <w:t xml:space="preserve"> kunnen</w:t>
      </w:r>
      <w:r w:rsidRPr="264C4CEA">
        <w:rPr>
          <w:lang w:val="nl-NL"/>
        </w:rPr>
        <w:t xml:space="preserve"> geïnfecteerd worden met HPAI</w:t>
      </w:r>
      <w:r>
        <w:rPr>
          <w:lang w:val="nl-NL"/>
        </w:rPr>
        <w:t>v.</w:t>
      </w:r>
      <w:r w:rsidRPr="264C4CEA">
        <w:rPr>
          <w:lang w:val="nl-NL"/>
        </w:rPr>
        <w:t xml:space="preserve"> Dit vormt een risico voor de persoon zelf, die (ernstig) ziek kan worden. Daarnaast loopt de gehele samenleving een klein risico op de ontwikkeling van een nieuwe variant pandemisch influenzavirus, </w:t>
      </w:r>
      <w:r>
        <w:rPr>
          <w:lang w:val="nl-NL"/>
        </w:rPr>
        <w:t xml:space="preserve">bijvoorbeeld </w:t>
      </w:r>
      <w:r w:rsidRPr="264C4CEA">
        <w:rPr>
          <w:lang w:val="nl-NL"/>
        </w:rPr>
        <w:t>door mutaties of recombinatie van virustypes als de desbetreffende persoon tegelijkertijd is geïnfecteerd met een humaan influenzavirus. De preventieve maatregelen die in dit draaiboek worden beschreven zijn er dus op gericht om de kans op verdere verspreiding van het virus te voorkomen en het</w:t>
      </w:r>
      <w:r>
        <w:rPr>
          <w:lang w:val="nl-NL"/>
        </w:rPr>
        <w:t xml:space="preserve"> (kleine)</w:t>
      </w:r>
      <w:r w:rsidRPr="264C4CEA">
        <w:rPr>
          <w:lang w:val="nl-NL"/>
        </w:rPr>
        <w:t xml:space="preserve"> risico op recombinatie te beperken.  </w:t>
      </w:r>
    </w:p>
    <w:p w:rsidR="00FA365E" w:rsidP="00FA365E" w:rsidRDefault="00FA365E" w14:paraId="07145D4E" w14:textId="77777777">
      <w:pPr>
        <w:spacing w:line="276" w:lineRule="auto"/>
        <w:rPr>
          <w:lang w:val="nl-NL"/>
        </w:rPr>
      </w:pPr>
    </w:p>
    <w:p w:rsidRPr="005C3F05" w:rsidR="00FA365E" w:rsidP="00FA365E" w:rsidRDefault="00FA365E" w14:paraId="334C3787" w14:textId="77777777">
      <w:pPr>
        <w:spacing w:line="276" w:lineRule="auto"/>
        <w:rPr>
          <w:rFonts w:eastAsiaTheme="majorEastAsia" w:cstheme="majorBidi"/>
          <w:b/>
          <w:bCs/>
          <w:color w:val="0070C0"/>
          <w:sz w:val="20"/>
          <w:lang w:val="nl-NL"/>
        </w:rPr>
      </w:pPr>
      <w:r>
        <w:rPr>
          <w:rFonts w:eastAsiaTheme="majorEastAsia" w:cstheme="majorBidi"/>
          <w:b/>
          <w:bCs/>
          <w:color w:val="0070C0"/>
          <w:sz w:val="20"/>
          <w:lang w:val="nl-NL"/>
        </w:rPr>
        <w:t>M</w:t>
      </w:r>
      <w:r w:rsidRPr="005C3F05">
        <w:rPr>
          <w:rFonts w:eastAsiaTheme="majorEastAsia" w:cstheme="majorBidi"/>
          <w:b/>
          <w:bCs/>
          <w:color w:val="0070C0"/>
          <w:sz w:val="20"/>
          <w:lang w:val="nl-NL"/>
        </w:rPr>
        <w:t>aatregelen</w:t>
      </w:r>
      <w:r w:rsidRPr="00BE318F">
        <w:rPr>
          <w:rFonts w:eastAsiaTheme="majorEastAsia" w:cstheme="majorBidi"/>
          <w:b/>
          <w:bCs/>
          <w:color w:val="0070C0"/>
          <w:sz w:val="20"/>
          <w:lang w:val="nl-NL"/>
        </w:rPr>
        <w:t xml:space="preserve"> ter bescherming van de volksgezondheid</w:t>
      </w:r>
    </w:p>
    <w:p w:rsidR="00FA365E" w:rsidP="00FA365E" w:rsidRDefault="00FA365E" w14:paraId="0DFB06BE" w14:textId="77777777">
      <w:pPr>
        <w:spacing w:line="276" w:lineRule="auto"/>
        <w:rPr>
          <w:lang w:val="nl-NL"/>
        </w:rPr>
      </w:pPr>
    </w:p>
    <w:p w:rsidRPr="00292490" w:rsidR="00FA365E" w:rsidP="00FA365E" w:rsidRDefault="00FA365E" w14:paraId="723E728C" w14:textId="77777777">
      <w:pPr>
        <w:spacing w:line="276" w:lineRule="auto"/>
        <w:rPr>
          <w:lang w:val="nl-NL"/>
        </w:rPr>
      </w:pPr>
      <w:r w:rsidRPr="264C4CEA">
        <w:rPr>
          <w:lang w:val="nl-NL"/>
        </w:rPr>
        <w:t xml:space="preserve">De GGD’en coördineren de maatregelen die genomen worden ter bescherming van de individuele gezondheid van de </w:t>
      </w:r>
      <w:r>
        <w:rPr>
          <w:lang w:val="nl-NL"/>
        </w:rPr>
        <w:t>melkveehouder</w:t>
      </w:r>
      <w:r w:rsidRPr="264C4CEA">
        <w:rPr>
          <w:lang w:val="nl-NL"/>
        </w:rPr>
        <w:t xml:space="preserve">, hun gezinsleden en werknemers van besmette </w:t>
      </w:r>
      <w:r>
        <w:rPr>
          <w:lang w:val="nl-NL"/>
        </w:rPr>
        <w:t>melkveebedrijven</w:t>
      </w:r>
      <w:r w:rsidRPr="264C4CEA">
        <w:rPr>
          <w:lang w:val="nl-NL"/>
        </w:rPr>
        <w:t xml:space="preserve">. </w:t>
      </w:r>
    </w:p>
    <w:bookmarkEnd w:id="39"/>
    <w:p w:rsidR="00FA365E" w:rsidP="00FA365E" w:rsidRDefault="00FA365E" w14:paraId="60BD68A8" w14:textId="77777777">
      <w:pPr>
        <w:spacing w:line="276" w:lineRule="auto"/>
        <w:rPr>
          <w:lang w:val="nl-NL"/>
        </w:rPr>
      </w:pPr>
      <w:r w:rsidRPr="264C4CEA">
        <w:rPr>
          <w:lang w:val="nl-NL"/>
        </w:rPr>
        <w:t xml:space="preserve">Ook coördineert de GGD acties die worden genomen in het belang van de volksgezondheid (bron- en contactopsporing, informatievoorziening over het risico van aviaire influenza, vaccinatie, monitoring van gezondheidsklachten </w:t>
      </w:r>
      <w:hyperlink w:history="1" r:id="rId11">
        <w:r w:rsidRPr="00384581">
          <w:rPr>
            <w:rStyle w:val="Hyperlink"/>
            <w:lang w:val="nl-NL"/>
          </w:rPr>
          <w:t>(actief en passief)</w:t>
        </w:r>
      </w:hyperlink>
      <w:r>
        <w:rPr>
          <w:lang w:val="nl-NL"/>
        </w:rPr>
        <w:t xml:space="preserve"> </w:t>
      </w:r>
      <w:r w:rsidRPr="264C4CEA">
        <w:rPr>
          <w:lang w:val="nl-NL"/>
        </w:rPr>
        <w:t>en profylaxe naar de veehouders, hun gezinsleden en werknemers, andere erfbetreders, huisartsen, en indien nodig het algemene publiek).</w:t>
      </w:r>
    </w:p>
    <w:p w:rsidRPr="0087127F" w:rsidR="00FA365E" w:rsidP="00FA365E" w:rsidRDefault="00FA365E" w14:paraId="5D64E25A" w14:textId="77777777">
      <w:pPr>
        <w:spacing w:line="276" w:lineRule="auto"/>
        <w:rPr>
          <w:lang w:val="nl-NL"/>
        </w:rPr>
      </w:pPr>
      <w:r w:rsidRPr="00A042AD">
        <w:rPr>
          <w:lang w:val="nl-NL"/>
        </w:rPr>
        <w:t xml:space="preserve">Voor de te nemen maatregelen </w:t>
      </w:r>
      <w:r>
        <w:rPr>
          <w:lang w:val="nl-NL"/>
        </w:rPr>
        <w:t xml:space="preserve">ter bescherming van de volksgezondheid </w:t>
      </w:r>
      <w:r w:rsidRPr="00A042AD">
        <w:rPr>
          <w:lang w:val="nl-NL"/>
        </w:rPr>
        <w:t xml:space="preserve">wordt er verwezen naar het </w:t>
      </w:r>
      <w:hyperlink w:history="1" r:id="rId12">
        <w:r w:rsidRPr="00384581">
          <w:rPr>
            <w:rStyle w:val="Hyperlink"/>
            <w:lang w:val="nl-NL"/>
          </w:rPr>
          <w:t>LCI-draaiboek ‘Aviaire influenza’</w:t>
        </w:r>
      </w:hyperlink>
      <w:r w:rsidRPr="00A042AD">
        <w:rPr>
          <w:lang w:val="nl-NL"/>
        </w:rPr>
        <w:t xml:space="preserve"> </w:t>
      </w:r>
      <w:r w:rsidRPr="00A042AD">
        <w:rPr>
          <w:rStyle w:val="Voetnootmarkering"/>
          <w:lang w:val="nl-NL"/>
        </w:rPr>
        <w:footnoteReference w:id="10"/>
      </w:r>
      <w:r w:rsidRPr="00A042AD">
        <w:rPr>
          <w:lang w:val="nl-NL"/>
        </w:rPr>
        <w:t xml:space="preserve">. </w:t>
      </w:r>
    </w:p>
    <w:p w:rsidR="00FA365E" w:rsidP="00FA365E" w:rsidRDefault="00FA365E" w14:paraId="024C7110" w14:textId="77777777">
      <w:pPr>
        <w:spacing w:line="276" w:lineRule="auto"/>
        <w:rPr>
          <w:lang w:val="nl-NL"/>
        </w:rPr>
      </w:pPr>
    </w:p>
    <w:p w:rsidRPr="00B32B0C" w:rsidR="00FA365E" w:rsidP="00FA365E" w:rsidRDefault="00FA365E" w14:paraId="499A2889" w14:textId="77777777">
      <w:pPr>
        <w:pStyle w:val="Kop2"/>
        <w:spacing w:line="276" w:lineRule="auto"/>
        <w:rPr>
          <w:lang w:val="nl-NL"/>
        </w:rPr>
      </w:pPr>
      <w:bookmarkStart w:name="__RefHeading__222_217881318" w:id="48"/>
      <w:bookmarkStart w:name="_Toc339441025" w:id="49"/>
      <w:bookmarkStart w:name="_Toc340139847" w:id="50"/>
      <w:bookmarkStart w:name="_Toc362936551" w:id="51"/>
      <w:bookmarkStart w:name="_Toc70085003" w:id="52"/>
      <w:bookmarkStart w:name="_Toc188874709" w:id="53"/>
      <w:bookmarkEnd w:id="48"/>
      <w:r w:rsidRPr="554DBC6D">
        <w:rPr>
          <w:lang w:val="nl-NL"/>
        </w:rPr>
        <w:t xml:space="preserve">3. </w:t>
      </w:r>
      <w:bookmarkEnd w:id="49"/>
      <w:bookmarkEnd w:id="50"/>
      <w:bookmarkEnd w:id="51"/>
      <w:r w:rsidRPr="554DBC6D">
        <w:rPr>
          <w:lang w:val="nl-NL"/>
        </w:rPr>
        <w:t>Regionalisatie</w:t>
      </w:r>
      <w:bookmarkEnd w:id="52"/>
      <w:bookmarkEnd w:id="53"/>
    </w:p>
    <w:p w:rsidR="00FA365E" w:rsidP="00FA365E" w:rsidRDefault="00FA365E" w14:paraId="3A11F2AE" w14:textId="77777777">
      <w:pPr>
        <w:spacing w:line="276" w:lineRule="auto"/>
        <w:rPr>
          <w:lang w:val="nl-NL"/>
        </w:rPr>
      </w:pPr>
    </w:p>
    <w:p w:rsidRPr="005C3F05" w:rsidR="00FA365E" w:rsidP="00FA365E" w:rsidRDefault="00FA365E" w14:paraId="5D97BEB2" w14:textId="77777777">
      <w:pPr>
        <w:spacing w:line="276" w:lineRule="auto"/>
        <w:rPr>
          <w:rFonts w:eastAsiaTheme="majorEastAsia" w:cstheme="majorBidi"/>
          <w:b/>
          <w:bCs/>
          <w:color w:val="0070C0"/>
          <w:sz w:val="20"/>
          <w:lang w:val="nl-NL"/>
        </w:rPr>
      </w:pPr>
      <w:bookmarkStart w:name="_Toc70085004" w:id="54"/>
      <w:r w:rsidRPr="005C3F05">
        <w:rPr>
          <w:rFonts w:eastAsiaTheme="majorEastAsia" w:cstheme="majorBidi"/>
          <w:b/>
          <w:bCs/>
          <w:color w:val="0070C0"/>
          <w:sz w:val="20"/>
          <w:lang w:val="nl-NL"/>
        </w:rPr>
        <w:t>Overwegingen</w:t>
      </w:r>
      <w:bookmarkEnd w:id="54"/>
    </w:p>
    <w:p w:rsidR="00FA365E" w:rsidP="00FA365E" w:rsidRDefault="00FA365E" w14:paraId="217BA96D" w14:textId="77777777">
      <w:pPr>
        <w:spacing w:line="276" w:lineRule="auto"/>
        <w:rPr>
          <w:lang w:val="nl-NL"/>
        </w:rPr>
      </w:pPr>
    </w:p>
    <w:p w:rsidR="00FA365E" w:rsidP="00FA365E" w:rsidRDefault="00FA365E" w14:paraId="201F909E" w14:textId="77777777">
      <w:pPr>
        <w:spacing w:line="276" w:lineRule="auto"/>
        <w:rPr>
          <w:lang w:val="nl-NL"/>
        </w:rPr>
      </w:pPr>
      <w:r>
        <w:rPr>
          <w:lang w:val="nl-NL"/>
        </w:rPr>
        <w:t xml:space="preserve">Nederland heeft de mogelijkheid om regio’s in te stellen, afhankelijk van de situatie. Hierbij kan een ‘besmette’ regio (of meerdere regio’s) worden aangewezen. Niet-besmette regio’s worden beschouwd als vrije regio. </w:t>
      </w:r>
      <w:r w:rsidRPr="00B32B0C">
        <w:rPr>
          <w:lang w:val="nl-NL"/>
        </w:rPr>
        <w:t>De</w:t>
      </w:r>
      <w:r>
        <w:rPr>
          <w:lang w:val="nl-NL"/>
        </w:rPr>
        <w:t xml:space="preserve"> besmette</w:t>
      </w:r>
      <w:r w:rsidRPr="00B32B0C">
        <w:rPr>
          <w:lang w:val="nl-NL"/>
        </w:rPr>
        <w:t xml:space="preserve"> regio word</w:t>
      </w:r>
      <w:r>
        <w:rPr>
          <w:lang w:val="nl-NL"/>
        </w:rPr>
        <w:t>t</w:t>
      </w:r>
      <w:r w:rsidRPr="00B32B0C">
        <w:rPr>
          <w:lang w:val="nl-NL"/>
        </w:rPr>
        <w:t xml:space="preserve"> door vervoers- en hygiënemaatregelen epidemiologisch gescheiden</w:t>
      </w:r>
      <w:r>
        <w:rPr>
          <w:lang w:val="nl-NL"/>
        </w:rPr>
        <w:t xml:space="preserve"> van de vrije regio</w:t>
      </w:r>
      <w:r w:rsidRPr="00B32B0C">
        <w:rPr>
          <w:lang w:val="nl-NL"/>
        </w:rPr>
        <w:t>.</w:t>
      </w:r>
      <w:r>
        <w:rPr>
          <w:lang w:val="nl-NL"/>
        </w:rPr>
        <w:t xml:space="preserve"> </w:t>
      </w:r>
    </w:p>
    <w:p w:rsidRPr="00B32B0C" w:rsidR="00FA365E" w:rsidP="00FA365E" w:rsidRDefault="00FA365E" w14:paraId="75FBC4F4" w14:textId="77777777">
      <w:pPr>
        <w:spacing w:line="276" w:lineRule="auto"/>
        <w:rPr>
          <w:lang w:val="nl-NL"/>
        </w:rPr>
      </w:pPr>
      <w:r w:rsidRPr="7C8C9DFB">
        <w:rPr>
          <w:lang w:val="nl-NL"/>
        </w:rPr>
        <w:t>Regionalisatie vergt veel van de sector (kosten) en handhavende diensten (capaciteit), maar kan bijdragen aan het verlagen van de kans dat inrichtingen in heel Nederland worden besmet. Regionalisatie zal alleen worden toegepast in uitzonderlijke gevallen, bijvoorbeeld als er uitgebreide verspreiding van HPAI</w:t>
      </w:r>
      <w:r>
        <w:rPr>
          <w:lang w:val="nl-NL"/>
        </w:rPr>
        <w:t>v bij melkkoeien</w:t>
      </w:r>
      <w:r w:rsidRPr="7C8C9DFB">
        <w:rPr>
          <w:lang w:val="nl-NL"/>
        </w:rPr>
        <w:t xml:space="preserve"> tussen bedrijven verwacht wordt.</w:t>
      </w:r>
    </w:p>
    <w:p w:rsidR="00FA365E" w:rsidP="00FA365E" w:rsidRDefault="00FA365E" w14:paraId="56BFB063" w14:textId="77777777">
      <w:pPr>
        <w:spacing w:line="276" w:lineRule="auto"/>
        <w:rPr>
          <w:lang w:val="nl-NL"/>
        </w:rPr>
      </w:pPr>
    </w:p>
    <w:p w:rsidRPr="00B32B0C" w:rsidR="00FA365E" w:rsidP="00FA365E" w:rsidRDefault="00FA365E" w14:paraId="12DEA799" w14:textId="77777777">
      <w:pPr>
        <w:spacing w:line="276" w:lineRule="auto"/>
        <w:rPr>
          <w:lang w:val="nl-NL"/>
        </w:rPr>
      </w:pPr>
      <w:r w:rsidRPr="00B32B0C">
        <w:rPr>
          <w:lang w:val="nl-NL"/>
        </w:rPr>
        <w:t xml:space="preserve">Voor het vaststellen van de grenzen van de </w:t>
      </w:r>
      <w:r>
        <w:rPr>
          <w:lang w:val="nl-NL"/>
        </w:rPr>
        <w:t xml:space="preserve">besmette </w:t>
      </w:r>
      <w:r w:rsidRPr="00B32B0C">
        <w:rPr>
          <w:lang w:val="nl-NL"/>
        </w:rPr>
        <w:t xml:space="preserve">regio wordt gebruik gemaakt van 20 bestaande, ‘slapende’ </w:t>
      </w:r>
      <w:r w:rsidRPr="00C13F55">
        <w:rPr>
          <w:lang w:val="nl-NL"/>
        </w:rPr>
        <w:t>regio’s (</w:t>
      </w:r>
      <w:bookmarkStart w:name="_Hlk78876171" w:id="55"/>
      <w:r w:rsidRPr="00C13F55">
        <w:rPr>
          <w:lang w:val="nl-NL"/>
        </w:rPr>
        <w:t xml:space="preserve">zie bijlage in het </w:t>
      </w:r>
      <w:r>
        <w:rPr>
          <w:lang w:val="nl-NL"/>
        </w:rPr>
        <w:t>algemene deel van het beleids</w:t>
      </w:r>
      <w:r w:rsidRPr="00C13F55">
        <w:rPr>
          <w:lang w:val="nl-NL"/>
        </w:rPr>
        <w:t>draaiboek</w:t>
      </w:r>
      <w:bookmarkEnd w:id="55"/>
      <w:r w:rsidRPr="00C13F55">
        <w:rPr>
          <w:lang w:val="nl-NL"/>
        </w:rPr>
        <w:t>). Deze 20 regio’s</w:t>
      </w:r>
      <w:r w:rsidRPr="00B32B0C">
        <w:rPr>
          <w:lang w:val="nl-NL"/>
        </w:rPr>
        <w:t xml:space="preserve"> zijn gekozen vanwege de bestaande infrastructuur (water, wegen), die kan worden gebruikt als grens. </w:t>
      </w:r>
      <w:r>
        <w:rPr>
          <w:lang w:val="nl-NL"/>
        </w:rPr>
        <w:t>D</w:t>
      </w:r>
      <w:r w:rsidRPr="00B32B0C">
        <w:rPr>
          <w:lang w:val="nl-NL"/>
        </w:rPr>
        <w:t xml:space="preserve">eelregio’s worden bij een uitbraak samengevoegd tot de uiteindelijke </w:t>
      </w:r>
      <w:r>
        <w:rPr>
          <w:lang w:val="nl-NL"/>
        </w:rPr>
        <w:t xml:space="preserve">besmette </w:t>
      </w:r>
      <w:r w:rsidRPr="00B32B0C">
        <w:rPr>
          <w:lang w:val="nl-NL"/>
        </w:rPr>
        <w:t xml:space="preserve">regio. </w:t>
      </w:r>
    </w:p>
    <w:p w:rsidRPr="00B32B0C" w:rsidR="00FA365E" w:rsidP="00FA365E" w:rsidRDefault="00FA365E" w14:paraId="02D06610" w14:textId="77777777">
      <w:pPr>
        <w:spacing w:line="276" w:lineRule="auto"/>
        <w:rPr>
          <w:lang w:val="nl-NL"/>
        </w:rPr>
      </w:pPr>
    </w:p>
    <w:p w:rsidRPr="00B32B0C" w:rsidR="00FA365E" w:rsidP="00FA365E" w:rsidRDefault="00FA365E" w14:paraId="0FE82040" w14:textId="77777777">
      <w:pPr>
        <w:spacing w:line="276" w:lineRule="auto"/>
        <w:rPr>
          <w:lang w:val="nl-NL"/>
        </w:rPr>
      </w:pPr>
      <w:r>
        <w:rPr>
          <w:lang w:val="nl-NL"/>
        </w:rPr>
        <w:t>Mede op</w:t>
      </w:r>
      <w:r w:rsidRPr="00B32B0C">
        <w:rPr>
          <w:lang w:val="nl-NL"/>
        </w:rPr>
        <w:t xml:space="preserve"> basis van een epidemiologische analyse </w:t>
      </w:r>
      <w:r>
        <w:rPr>
          <w:lang w:val="nl-NL"/>
        </w:rPr>
        <w:t xml:space="preserve">zal </w:t>
      </w:r>
      <w:r w:rsidRPr="00B32B0C">
        <w:rPr>
          <w:lang w:val="nl-NL"/>
        </w:rPr>
        <w:t>worden besloten of regionalis</w:t>
      </w:r>
      <w:r>
        <w:rPr>
          <w:lang w:val="nl-NL"/>
        </w:rPr>
        <w:t>atie</w:t>
      </w:r>
      <w:r w:rsidRPr="00B32B0C">
        <w:rPr>
          <w:lang w:val="nl-NL"/>
        </w:rPr>
        <w:t xml:space="preserve"> een toegevoegde waarde heeft</w:t>
      </w:r>
      <w:r>
        <w:rPr>
          <w:lang w:val="nl-NL"/>
        </w:rPr>
        <w:t xml:space="preserve"> en zo ja, welke regio’s worden onderscheiden.</w:t>
      </w:r>
    </w:p>
    <w:p w:rsidR="00FA365E" w:rsidP="00FA365E" w:rsidRDefault="00FA365E" w14:paraId="5729DFB6" w14:textId="77777777">
      <w:pPr>
        <w:spacing w:line="276" w:lineRule="auto"/>
        <w:rPr>
          <w:lang w:val="nl-NL"/>
        </w:rPr>
      </w:pPr>
    </w:p>
    <w:p w:rsidRPr="00F6691D" w:rsidR="00FA365E" w:rsidP="00FA365E" w:rsidRDefault="00FA365E" w14:paraId="7C783D41" w14:textId="77777777">
      <w:pPr>
        <w:spacing w:line="276" w:lineRule="auto"/>
        <w:rPr>
          <w:bCs/>
          <w:u w:val="single"/>
          <w:lang w:val="nl-NL"/>
        </w:rPr>
      </w:pPr>
      <w:r w:rsidRPr="00F6691D">
        <w:rPr>
          <w:bCs/>
          <w:u w:val="single"/>
          <w:lang w:val="nl-NL"/>
        </w:rPr>
        <w:t xml:space="preserve">De maatregelen in een besmette regio zijn in principe alleen van toepassing op inrichtingen met runderen, maar kunnen ook voor inrichtingen met pluimvee van toepassing worden verklaard (afhankelijk van de situatie). </w:t>
      </w:r>
    </w:p>
    <w:p w:rsidR="00FA365E" w:rsidP="00FA365E" w:rsidRDefault="00FA365E" w14:paraId="2BD2D549" w14:textId="77777777">
      <w:pPr>
        <w:spacing w:line="276" w:lineRule="auto"/>
        <w:rPr>
          <w:color w:val="00B050"/>
          <w:lang w:val="nl-NL"/>
        </w:rPr>
      </w:pPr>
    </w:p>
    <w:p w:rsidRPr="00B32B0C" w:rsidR="00FA365E" w:rsidP="00FA365E" w:rsidRDefault="00FA365E" w14:paraId="524D0FEF" w14:textId="77777777">
      <w:pPr>
        <w:spacing w:line="276" w:lineRule="auto"/>
        <w:rPr>
          <w:lang w:val="nl-NL"/>
        </w:rPr>
      </w:pPr>
      <w:r w:rsidRPr="00B32B0C">
        <w:rPr>
          <w:lang w:val="nl-NL"/>
        </w:rPr>
        <w:t>Regionalis</w:t>
      </w:r>
      <w:r>
        <w:rPr>
          <w:lang w:val="nl-NL"/>
        </w:rPr>
        <w:t>atie</w:t>
      </w:r>
      <w:r w:rsidRPr="00B32B0C">
        <w:rPr>
          <w:lang w:val="nl-NL"/>
        </w:rPr>
        <w:t xml:space="preserve"> is met name relevant voor de volgende activiteiten:</w:t>
      </w:r>
    </w:p>
    <w:p w:rsidR="00FA365E" w:rsidP="00FA365E" w:rsidRDefault="00FA365E" w14:paraId="7169296D" w14:textId="77777777">
      <w:pPr>
        <w:pStyle w:val="Lijstalinea"/>
        <w:numPr>
          <w:ilvl w:val="0"/>
          <w:numId w:val="4"/>
        </w:numPr>
        <w:spacing w:line="276" w:lineRule="auto"/>
        <w:rPr>
          <w:lang w:val="nl-NL"/>
        </w:rPr>
      </w:pPr>
      <w:r>
        <w:rPr>
          <w:lang w:val="nl-NL"/>
        </w:rPr>
        <w:t>V</w:t>
      </w:r>
      <w:r w:rsidRPr="00B32B0C">
        <w:rPr>
          <w:lang w:val="nl-NL"/>
        </w:rPr>
        <w:t xml:space="preserve">ervoer levende </w:t>
      </w:r>
      <w:r>
        <w:rPr>
          <w:lang w:val="nl-NL"/>
        </w:rPr>
        <w:t>melkkoeien</w:t>
      </w:r>
    </w:p>
    <w:p w:rsidRPr="00B32B0C" w:rsidR="00FA365E" w:rsidP="00FA365E" w:rsidRDefault="00FA365E" w14:paraId="6A672020" w14:textId="77777777">
      <w:pPr>
        <w:pStyle w:val="Lijstalinea"/>
        <w:numPr>
          <w:ilvl w:val="0"/>
          <w:numId w:val="4"/>
        </w:numPr>
        <w:spacing w:line="276" w:lineRule="auto"/>
        <w:rPr>
          <w:lang w:val="nl-NL"/>
        </w:rPr>
      </w:pPr>
      <w:r>
        <w:rPr>
          <w:lang w:val="nl-NL"/>
        </w:rPr>
        <w:t>Vervoer van melk(producten)</w:t>
      </w:r>
      <w:r w:rsidRPr="00B32B0C">
        <w:rPr>
          <w:lang w:val="nl-NL"/>
        </w:rPr>
        <w:t xml:space="preserve"> </w:t>
      </w:r>
    </w:p>
    <w:p w:rsidRPr="00B32B0C" w:rsidR="00FA365E" w:rsidP="00FA365E" w:rsidRDefault="00FA365E" w14:paraId="11484A43" w14:textId="77777777">
      <w:pPr>
        <w:pStyle w:val="Lijstalinea"/>
        <w:numPr>
          <w:ilvl w:val="0"/>
          <w:numId w:val="4"/>
        </w:numPr>
        <w:spacing w:line="276" w:lineRule="auto"/>
        <w:rPr>
          <w:lang w:val="nl-NL"/>
        </w:rPr>
      </w:pPr>
      <w:r>
        <w:rPr>
          <w:lang w:val="nl-NL"/>
        </w:rPr>
        <w:t>O</w:t>
      </w:r>
      <w:r w:rsidRPr="00B32B0C">
        <w:rPr>
          <w:lang w:val="nl-NL"/>
        </w:rPr>
        <w:t>phalen en vervoer en aanwenden van mest</w:t>
      </w:r>
    </w:p>
    <w:p w:rsidR="00FA365E" w:rsidP="00FA365E" w:rsidRDefault="00FA365E" w14:paraId="1D55AFA1" w14:textId="77777777">
      <w:pPr>
        <w:spacing w:line="276" w:lineRule="auto"/>
        <w:rPr>
          <w:lang w:val="nl-NL"/>
        </w:rPr>
      </w:pPr>
      <w:r>
        <w:rPr>
          <w:lang w:val="nl-NL"/>
        </w:rPr>
        <w:t xml:space="preserve">De haalbaarheid van het regionaliseren zal per activiteit worden beoordeeld. </w:t>
      </w:r>
    </w:p>
    <w:p w:rsidR="00FA365E" w:rsidP="00FA365E" w:rsidRDefault="00FA365E" w14:paraId="7B3F6B4E" w14:textId="77777777">
      <w:pPr>
        <w:spacing w:line="276" w:lineRule="auto"/>
        <w:rPr>
          <w:lang w:val="nl-NL"/>
        </w:rPr>
      </w:pPr>
    </w:p>
    <w:p w:rsidR="00FA365E" w:rsidP="00FA365E" w:rsidRDefault="00FA365E" w14:paraId="4B049BE7" w14:textId="77777777">
      <w:pPr>
        <w:spacing w:line="276" w:lineRule="auto"/>
        <w:rPr>
          <w:lang w:val="nl-NL"/>
        </w:rPr>
      </w:pPr>
      <w:r>
        <w:rPr>
          <w:lang w:val="nl-NL"/>
        </w:rPr>
        <w:t>Alle maatregelen die beschreven staan in het algemene b</w:t>
      </w:r>
      <w:r w:rsidRPr="000B5AFD">
        <w:rPr>
          <w:lang w:val="nl-NL"/>
        </w:rPr>
        <w:t>eleidsdraaiboek</w:t>
      </w:r>
      <w:r>
        <w:rPr>
          <w:lang w:val="nl-NL"/>
        </w:rPr>
        <w:t xml:space="preserve"> b</w:t>
      </w:r>
      <w:r w:rsidRPr="000B5AFD">
        <w:rPr>
          <w:lang w:val="nl-NL"/>
        </w:rPr>
        <w:t>estrijdingsplichtige dierziekten</w:t>
      </w:r>
      <w:r>
        <w:rPr>
          <w:lang w:val="nl-NL"/>
        </w:rPr>
        <w:t xml:space="preserve"> kunnen van toepassing worden verklaard bij een uitbraak van HPAIv bij melkkoeien. De exacte uitwerking van deze maatregelen in de geregionaliseerde gebieden zal op basis van de risicobeoordelingen van de deskundigen worden bepaald, en is niet op voorhand aan te geven. </w:t>
      </w:r>
    </w:p>
    <w:p w:rsidR="00FA365E" w:rsidP="00FA365E" w:rsidRDefault="00FA365E" w14:paraId="0ADDBD78" w14:textId="77777777">
      <w:pPr>
        <w:spacing w:line="276" w:lineRule="auto"/>
        <w:rPr>
          <w:szCs w:val="18"/>
          <w:lang w:val="nl-NL"/>
        </w:rPr>
      </w:pPr>
      <w:bookmarkStart w:name="__RefHeading__244_217881318" w:id="56"/>
      <w:bookmarkStart w:name="__RefHeading__246_217881318" w:id="57"/>
      <w:bookmarkStart w:name="__RefHeading__248_217881318" w:id="58"/>
      <w:bookmarkStart w:name="__RefHeading__250_217881318" w:id="59"/>
      <w:bookmarkStart w:name="__RefHeading__252_217881318" w:id="60"/>
      <w:bookmarkStart w:name="__RefHeading__256_217881318" w:id="61"/>
      <w:bookmarkStart w:name="__RefHeading__260_217881318" w:id="62"/>
      <w:bookmarkStart w:name="__RefHeading__258_217881318" w:id="63"/>
      <w:bookmarkEnd w:id="56"/>
      <w:bookmarkEnd w:id="57"/>
      <w:bookmarkEnd w:id="58"/>
      <w:bookmarkEnd w:id="59"/>
      <w:bookmarkEnd w:id="60"/>
      <w:bookmarkEnd w:id="61"/>
      <w:bookmarkEnd w:id="62"/>
      <w:bookmarkEnd w:id="63"/>
    </w:p>
    <w:p w:rsidRPr="00B32B0C" w:rsidR="00FA365E" w:rsidP="00FA365E" w:rsidRDefault="00FA365E" w14:paraId="77BA622F" w14:textId="77777777">
      <w:pPr>
        <w:pStyle w:val="Kop2"/>
        <w:spacing w:line="276" w:lineRule="auto"/>
        <w:rPr>
          <w:lang w:val="nl-NL"/>
        </w:rPr>
      </w:pPr>
      <w:bookmarkStart w:name="_Toc70085006" w:id="64"/>
      <w:bookmarkStart w:name="_Toc188874710" w:id="65"/>
      <w:bookmarkStart w:name="_Hlk80354558" w:id="66"/>
      <w:r w:rsidRPr="554DBC6D">
        <w:rPr>
          <w:lang w:val="nl-NL"/>
        </w:rPr>
        <w:t>4. Landelijke maatregelen</w:t>
      </w:r>
      <w:bookmarkEnd w:id="64"/>
      <w:bookmarkEnd w:id="65"/>
    </w:p>
    <w:p w:rsidR="00FA365E" w:rsidP="00FA365E" w:rsidRDefault="00FA365E" w14:paraId="44558AC1" w14:textId="77777777">
      <w:pPr>
        <w:spacing w:line="276" w:lineRule="auto"/>
        <w:rPr>
          <w:lang w:val="nl-NL"/>
        </w:rPr>
      </w:pPr>
    </w:p>
    <w:p w:rsidRPr="005C3F05" w:rsidR="00FA365E" w:rsidP="00FA365E" w:rsidRDefault="00FA365E" w14:paraId="20B8D453" w14:textId="77777777">
      <w:pPr>
        <w:spacing w:line="276" w:lineRule="auto"/>
        <w:rPr>
          <w:rFonts w:eastAsiaTheme="majorEastAsia" w:cstheme="majorBidi"/>
          <w:b/>
          <w:bCs/>
          <w:color w:val="0070C0"/>
          <w:sz w:val="20"/>
          <w:lang w:val="nl-NL"/>
        </w:rPr>
      </w:pPr>
      <w:bookmarkStart w:name="_Toc70085007" w:id="67"/>
      <w:r w:rsidRPr="005C3F05">
        <w:rPr>
          <w:rFonts w:eastAsiaTheme="majorEastAsia" w:cstheme="majorBidi"/>
          <w:b/>
          <w:bCs/>
          <w:color w:val="0070C0"/>
          <w:sz w:val="20"/>
          <w:lang w:val="nl-NL"/>
        </w:rPr>
        <w:t>Overwegingen</w:t>
      </w:r>
      <w:bookmarkEnd w:id="67"/>
    </w:p>
    <w:p w:rsidR="00FA365E" w:rsidP="00FA365E" w:rsidRDefault="00FA365E" w14:paraId="6DB62F32" w14:textId="77777777">
      <w:pPr>
        <w:spacing w:line="276" w:lineRule="auto"/>
        <w:rPr>
          <w:lang w:val="nl-NL"/>
        </w:rPr>
      </w:pPr>
    </w:p>
    <w:p w:rsidRPr="00B32B0C" w:rsidR="00FA365E" w:rsidP="00FA365E" w:rsidRDefault="00FA365E" w14:paraId="013D701A" w14:textId="77777777">
      <w:pPr>
        <w:spacing w:line="276" w:lineRule="auto"/>
        <w:rPr>
          <w:lang w:val="nl-NL"/>
        </w:rPr>
      </w:pPr>
      <w:r w:rsidRPr="00B32B0C">
        <w:rPr>
          <w:lang w:val="nl-NL"/>
        </w:rPr>
        <w:t xml:space="preserve">Bij een </w:t>
      </w:r>
      <w:r>
        <w:rPr>
          <w:lang w:val="nl-NL"/>
        </w:rPr>
        <w:t xml:space="preserve">besmetting van koeien met HPAIv </w:t>
      </w:r>
      <w:r w:rsidRPr="00B32B0C">
        <w:rPr>
          <w:lang w:val="nl-NL"/>
        </w:rPr>
        <w:t xml:space="preserve">kan </w:t>
      </w:r>
      <w:r>
        <w:rPr>
          <w:lang w:val="nl-NL"/>
        </w:rPr>
        <w:t xml:space="preserve">de minister van </w:t>
      </w:r>
      <w:r w:rsidRPr="00B32B0C">
        <w:rPr>
          <w:lang w:val="nl-NL"/>
        </w:rPr>
        <w:t>LV</w:t>
      </w:r>
      <w:r>
        <w:rPr>
          <w:lang w:val="nl-NL"/>
        </w:rPr>
        <w:t>VN</w:t>
      </w:r>
      <w:r w:rsidRPr="00B32B0C">
        <w:rPr>
          <w:lang w:val="nl-NL"/>
        </w:rPr>
        <w:t xml:space="preserve"> </w:t>
      </w:r>
      <w:r>
        <w:rPr>
          <w:lang w:val="nl-NL"/>
        </w:rPr>
        <w:t xml:space="preserve">ook andere </w:t>
      </w:r>
      <w:r w:rsidRPr="00B32B0C">
        <w:rPr>
          <w:lang w:val="nl-NL"/>
        </w:rPr>
        <w:t xml:space="preserve">maatregelen opleggen. </w:t>
      </w:r>
      <w:r w:rsidRPr="00B32B0C">
        <w:rPr>
          <w:szCs w:val="18"/>
          <w:lang w:val="nl-NL"/>
        </w:rPr>
        <w:t xml:space="preserve">Dit kan regionaal of landelijk. </w:t>
      </w:r>
      <w:r w:rsidRPr="00B32B0C">
        <w:rPr>
          <w:lang w:val="nl-NL"/>
        </w:rPr>
        <w:t>Maatregelen kunnen onder andere zijn:</w:t>
      </w:r>
    </w:p>
    <w:p w:rsidRPr="00B32B0C" w:rsidR="00FA365E" w:rsidP="00FA365E" w:rsidRDefault="00FA365E" w14:paraId="2D024E51" w14:textId="77777777">
      <w:pPr>
        <w:spacing w:line="276" w:lineRule="auto"/>
        <w:rPr>
          <w:lang w:val="nl-NL"/>
        </w:rPr>
      </w:pPr>
    </w:p>
    <w:p w:rsidRPr="00AF5F0C" w:rsidR="00FA365E" w:rsidP="00FA365E" w:rsidRDefault="00FA365E" w14:paraId="4C834E18" w14:textId="77777777">
      <w:pPr>
        <w:pStyle w:val="Lijstalinea"/>
        <w:numPr>
          <w:ilvl w:val="0"/>
          <w:numId w:val="3"/>
        </w:numPr>
        <w:spacing w:line="276" w:lineRule="auto"/>
        <w:rPr>
          <w:lang w:val="nl-NL"/>
        </w:rPr>
      </w:pPr>
      <w:r w:rsidRPr="00AF5F0C">
        <w:rPr>
          <w:lang w:val="nl-NL"/>
        </w:rPr>
        <w:t>Tankmelkmonitoring</w:t>
      </w:r>
    </w:p>
    <w:p w:rsidRPr="00B32B0C" w:rsidR="00FA365E" w:rsidP="00FA365E" w:rsidRDefault="00FA365E" w14:paraId="6457DDCC" w14:textId="77777777">
      <w:pPr>
        <w:pStyle w:val="Lijstalinea"/>
        <w:numPr>
          <w:ilvl w:val="0"/>
          <w:numId w:val="3"/>
        </w:numPr>
        <w:spacing w:line="276" w:lineRule="auto"/>
        <w:rPr>
          <w:lang w:val="nl-NL"/>
        </w:rPr>
      </w:pPr>
      <w:r>
        <w:rPr>
          <w:lang w:val="nl-NL"/>
        </w:rPr>
        <w:t>O</w:t>
      </w:r>
      <w:r w:rsidRPr="00B32B0C">
        <w:rPr>
          <w:lang w:val="nl-NL"/>
        </w:rPr>
        <w:t>pstal-/afschermplicht</w:t>
      </w:r>
      <w:r>
        <w:rPr>
          <w:lang w:val="nl-NL"/>
        </w:rPr>
        <w:t xml:space="preserve"> voor melkkoeien of andere dieren</w:t>
      </w:r>
    </w:p>
    <w:p w:rsidRPr="00B32B0C" w:rsidR="00FA365E" w:rsidP="00FA365E" w:rsidRDefault="00FA365E" w14:paraId="19E4D2FF" w14:textId="77777777">
      <w:pPr>
        <w:pStyle w:val="Lijstalinea"/>
        <w:numPr>
          <w:ilvl w:val="0"/>
          <w:numId w:val="3"/>
        </w:numPr>
        <w:spacing w:line="276" w:lineRule="auto"/>
        <w:rPr>
          <w:lang w:val="nl-NL"/>
        </w:rPr>
      </w:pPr>
      <w:r>
        <w:rPr>
          <w:lang w:val="nl-NL"/>
        </w:rPr>
        <w:t>B</w:t>
      </w:r>
      <w:r w:rsidRPr="00B32B0C">
        <w:rPr>
          <w:lang w:val="nl-NL"/>
        </w:rPr>
        <w:t xml:space="preserve">ezoekersregeling </w:t>
      </w:r>
    </w:p>
    <w:p w:rsidRPr="00B32B0C" w:rsidR="00FA365E" w:rsidP="00FA365E" w:rsidRDefault="00FA365E" w14:paraId="7A7F4C16" w14:textId="77777777">
      <w:pPr>
        <w:pStyle w:val="Lijstalinea"/>
        <w:numPr>
          <w:ilvl w:val="1"/>
          <w:numId w:val="3"/>
        </w:numPr>
        <w:spacing w:line="276" w:lineRule="auto"/>
        <w:rPr>
          <w:lang w:val="nl-NL"/>
        </w:rPr>
      </w:pPr>
      <w:r>
        <w:rPr>
          <w:lang w:val="nl-NL"/>
        </w:rPr>
        <w:t>Hygiëneprotocol</w:t>
      </w:r>
      <w:r w:rsidRPr="00B32B0C">
        <w:rPr>
          <w:lang w:val="nl-NL"/>
        </w:rPr>
        <w:t xml:space="preserve"> stalbezoek</w:t>
      </w:r>
    </w:p>
    <w:p w:rsidR="00FA365E" w:rsidP="00FA365E" w:rsidRDefault="00FA365E" w14:paraId="0096E4D4" w14:textId="77777777">
      <w:pPr>
        <w:pStyle w:val="Lijstalinea"/>
        <w:numPr>
          <w:ilvl w:val="1"/>
          <w:numId w:val="3"/>
        </w:numPr>
        <w:spacing w:line="276" w:lineRule="auto"/>
        <w:rPr>
          <w:lang w:val="nl-NL"/>
        </w:rPr>
      </w:pPr>
      <w:r>
        <w:rPr>
          <w:lang w:val="nl-NL"/>
        </w:rPr>
        <w:t>Hygiëneprotocol</w:t>
      </w:r>
      <w:r w:rsidRPr="00B32B0C">
        <w:rPr>
          <w:lang w:val="nl-NL"/>
        </w:rPr>
        <w:t xml:space="preserve"> erfbezoek</w:t>
      </w:r>
    </w:p>
    <w:p w:rsidR="00FA365E" w:rsidP="00FA365E" w:rsidRDefault="00FA365E" w14:paraId="37D53DCE" w14:textId="77777777">
      <w:pPr>
        <w:spacing w:line="276" w:lineRule="auto"/>
        <w:rPr>
          <w:lang w:val="nl-NL"/>
        </w:rPr>
      </w:pPr>
    </w:p>
    <w:p w:rsidR="00FA365E" w:rsidP="00FA365E" w:rsidRDefault="00FA365E" w14:paraId="0AB0E8CC" w14:textId="77777777">
      <w:pPr>
        <w:spacing w:line="276" w:lineRule="auto"/>
        <w:rPr>
          <w:rFonts w:eastAsiaTheme="majorEastAsia" w:cstheme="majorBidi"/>
          <w:b/>
          <w:bCs/>
          <w:color w:val="0070C0"/>
          <w:sz w:val="20"/>
          <w:lang w:val="nl-NL"/>
        </w:rPr>
      </w:pPr>
      <w:bookmarkStart w:name="_Toc70085008" w:id="68"/>
      <w:r w:rsidRPr="005C3F05">
        <w:rPr>
          <w:rFonts w:eastAsiaTheme="majorEastAsia" w:cstheme="majorBidi"/>
          <w:b/>
          <w:bCs/>
          <w:color w:val="0070C0"/>
          <w:sz w:val="20"/>
          <w:lang w:val="nl-NL"/>
        </w:rPr>
        <w:t>Maatregelen</w:t>
      </w:r>
      <w:bookmarkEnd w:id="68"/>
    </w:p>
    <w:p w:rsidR="00FA365E" w:rsidP="00FA365E" w:rsidRDefault="00FA365E" w14:paraId="3FDF9AB3" w14:textId="77777777">
      <w:pPr>
        <w:spacing w:line="276" w:lineRule="auto"/>
        <w:rPr>
          <w:rFonts w:eastAsiaTheme="majorEastAsia" w:cstheme="majorBidi"/>
          <w:b/>
          <w:bCs/>
          <w:color w:val="0070C0"/>
          <w:sz w:val="20"/>
          <w:lang w:val="nl-NL"/>
        </w:rPr>
      </w:pPr>
    </w:p>
    <w:p w:rsidRPr="00AB5AD0" w:rsidR="00FA365E" w:rsidP="00FA365E" w:rsidRDefault="00FA365E" w14:paraId="003E8E89" w14:textId="77777777">
      <w:pPr>
        <w:spacing w:line="276" w:lineRule="auto"/>
        <w:rPr>
          <w:rFonts w:eastAsiaTheme="majorEastAsia" w:cstheme="majorBidi"/>
          <w:b/>
          <w:bCs/>
          <w:szCs w:val="18"/>
          <w:lang w:val="nl-NL"/>
        </w:rPr>
      </w:pPr>
      <w:r w:rsidRPr="00AF5F0C">
        <w:rPr>
          <w:rFonts w:eastAsiaTheme="majorEastAsia" w:cstheme="majorBidi"/>
          <w:b/>
          <w:bCs/>
          <w:szCs w:val="18"/>
          <w:lang w:val="nl-NL"/>
        </w:rPr>
        <w:t>Tankmelkmonitoring</w:t>
      </w:r>
      <w:r w:rsidRPr="00AF5F0C">
        <w:rPr>
          <w:rFonts w:eastAsiaTheme="majorEastAsia" w:cstheme="majorBidi"/>
          <w:b/>
          <w:bCs/>
          <w:szCs w:val="18"/>
          <w:lang w:val="nl-NL"/>
        </w:rPr>
        <w:br/>
      </w:r>
      <w:r w:rsidRPr="00AF5F0C">
        <w:rPr>
          <w:rFonts w:eastAsiaTheme="majorEastAsia" w:cstheme="majorBidi"/>
          <w:szCs w:val="18"/>
          <w:lang w:val="nl-NL"/>
        </w:rPr>
        <w:t>Door tankmelkmonitoring kan de aanwezigheid en verspreiding van het virus in de Nederlandse melkveehouderij snel in kaart worden gebracht. Daarnaast geeft het een goed beeld van de incidentie en prevalentie van de infectie op bedrijfsniveau. Afhankelijk van de situatie zal de frequentie (dagelijks, wekelijks of maandelijks) worden bepaald.</w:t>
      </w:r>
    </w:p>
    <w:p w:rsidRPr="00B32B0C" w:rsidR="00FA365E" w:rsidP="00FA365E" w:rsidRDefault="00FA365E" w14:paraId="7AEED883" w14:textId="77777777">
      <w:pPr>
        <w:spacing w:line="276" w:lineRule="auto"/>
        <w:rPr>
          <w:lang w:val="nl-NL"/>
        </w:rPr>
      </w:pPr>
    </w:p>
    <w:p w:rsidRPr="00042020" w:rsidR="00FA365E" w:rsidP="00FA365E" w:rsidRDefault="00FA365E" w14:paraId="37F50304" w14:textId="77777777">
      <w:pPr>
        <w:spacing w:line="276" w:lineRule="auto"/>
        <w:rPr>
          <w:b/>
          <w:lang w:val="nl-NL"/>
        </w:rPr>
      </w:pPr>
      <w:r w:rsidRPr="00042020">
        <w:rPr>
          <w:b/>
          <w:lang w:val="nl-NL"/>
        </w:rPr>
        <w:t>Opstalplicht/afschermplicht</w:t>
      </w:r>
    </w:p>
    <w:p w:rsidRPr="00B32B0C" w:rsidR="00FA365E" w:rsidP="00FA365E" w:rsidRDefault="00FA365E" w14:paraId="4D818832" w14:textId="77777777">
      <w:pPr>
        <w:spacing w:line="276" w:lineRule="auto"/>
        <w:rPr>
          <w:szCs w:val="18"/>
          <w:lang w:val="nl-NL"/>
        </w:rPr>
      </w:pPr>
      <w:r w:rsidRPr="00B32B0C">
        <w:rPr>
          <w:szCs w:val="18"/>
          <w:lang w:val="nl-NL"/>
        </w:rPr>
        <w:t xml:space="preserve">Alle </w:t>
      </w:r>
      <w:r>
        <w:rPr>
          <w:szCs w:val="18"/>
          <w:lang w:val="nl-NL"/>
        </w:rPr>
        <w:t>melkkoeien</w:t>
      </w:r>
      <w:r w:rsidRPr="00B32B0C">
        <w:rPr>
          <w:szCs w:val="18"/>
          <w:lang w:val="nl-NL"/>
        </w:rPr>
        <w:t xml:space="preserve"> moeten in een afgesloten stal </w:t>
      </w:r>
      <w:r>
        <w:rPr>
          <w:szCs w:val="18"/>
          <w:lang w:val="nl-NL"/>
        </w:rPr>
        <w:t xml:space="preserve">op een geregistreerde inrichting </w:t>
      </w:r>
      <w:r w:rsidRPr="00B32B0C">
        <w:rPr>
          <w:szCs w:val="18"/>
          <w:lang w:val="nl-NL"/>
        </w:rPr>
        <w:t>worden gehouden of moeten zodanig worden afgeschermd dat geen contact</w:t>
      </w:r>
      <w:r>
        <w:rPr>
          <w:szCs w:val="18"/>
          <w:lang w:val="nl-NL"/>
        </w:rPr>
        <w:t>, noch direct noch indirect (via bijvoorbeeld materialen of ongedierte),</w:t>
      </w:r>
      <w:r w:rsidRPr="00B32B0C">
        <w:rPr>
          <w:szCs w:val="18"/>
          <w:lang w:val="nl-NL"/>
        </w:rPr>
        <w:t xml:space="preserve"> met </w:t>
      </w:r>
      <w:r>
        <w:rPr>
          <w:szCs w:val="18"/>
          <w:lang w:val="nl-NL"/>
        </w:rPr>
        <w:t>runderen</w:t>
      </w:r>
      <w:r w:rsidRPr="00B32B0C">
        <w:rPr>
          <w:szCs w:val="18"/>
          <w:lang w:val="nl-NL"/>
        </w:rPr>
        <w:t xml:space="preserve"> van andere </w:t>
      </w:r>
      <w:r>
        <w:rPr>
          <w:szCs w:val="18"/>
          <w:lang w:val="nl-NL"/>
        </w:rPr>
        <w:t>inrichtingen</w:t>
      </w:r>
      <w:r w:rsidRPr="00B32B0C">
        <w:rPr>
          <w:szCs w:val="18"/>
          <w:lang w:val="nl-NL"/>
        </w:rPr>
        <w:t xml:space="preserve"> of met wilde </w:t>
      </w:r>
      <w:r>
        <w:rPr>
          <w:szCs w:val="18"/>
          <w:lang w:val="nl-NL"/>
        </w:rPr>
        <w:t>dieren (wilde vogels en zoogdieren in het bijzonder)</w:t>
      </w:r>
      <w:r w:rsidRPr="00B32B0C">
        <w:rPr>
          <w:szCs w:val="18"/>
          <w:lang w:val="nl-NL"/>
        </w:rPr>
        <w:t xml:space="preserve"> mogelijk is. </w:t>
      </w:r>
      <w:r>
        <w:rPr>
          <w:szCs w:val="18"/>
          <w:lang w:val="nl-NL"/>
        </w:rPr>
        <w:t>Ook dient te worden voorkomen dat er melk (onbedoeld) buiten de tank terecht komt. Daarbij dient de lokale en nationale regelgeving uiteraard in acht te worden genomen. De maatregel kan ook worden ingesteld voor pluimveebedrijven indien daar aanleiding voor is.</w:t>
      </w:r>
    </w:p>
    <w:p w:rsidRPr="00B32B0C" w:rsidR="00FA365E" w:rsidP="00FA365E" w:rsidRDefault="00FA365E" w14:paraId="7D52B489" w14:textId="77777777">
      <w:pPr>
        <w:spacing w:line="276" w:lineRule="auto"/>
        <w:rPr>
          <w:lang w:val="nl-NL"/>
        </w:rPr>
      </w:pPr>
    </w:p>
    <w:p w:rsidRPr="00042020" w:rsidR="00FA365E" w:rsidP="00FA365E" w:rsidRDefault="00FA365E" w14:paraId="68E4EBD2" w14:textId="77777777">
      <w:pPr>
        <w:spacing w:line="276" w:lineRule="auto"/>
        <w:rPr>
          <w:b/>
          <w:lang w:val="nl-NL"/>
        </w:rPr>
      </w:pPr>
      <w:r w:rsidRPr="00042020">
        <w:rPr>
          <w:b/>
          <w:lang w:val="nl-NL"/>
        </w:rPr>
        <w:t>De bezoekersregeling</w:t>
      </w:r>
    </w:p>
    <w:p w:rsidR="00FA365E" w:rsidP="00FA365E" w:rsidRDefault="00FA365E" w14:paraId="3137C177" w14:textId="77777777">
      <w:pPr>
        <w:spacing w:line="276" w:lineRule="auto"/>
        <w:rPr>
          <w:szCs w:val="18"/>
          <w:lang w:val="nl-NL"/>
        </w:rPr>
      </w:pPr>
      <w:r w:rsidRPr="00B32B0C">
        <w:rPr>
          <w:szCs w:val="18"/>
          <w:lang w:val="nl-NL"/>
        </w:rPr>
        <w:t xml:space="preserve">Bezoek is alleen toegestaan </w:t>
      </w:r>
      <w:r>
        <w:rPr>
          <w:szCs w:val="18"/>
          <w:lang w:val="nl-NL"/>
        </w:rPr>
        <w:t xml:space="preserve">voor een beperkt publiek, bijvoorbeeld </w:t>
      </w:r>
      <w:r w:rsidRPr="00B32B0C">
        <w:rPr>
          <w:szCs w:val="18"/>
          <w:lang w:val="nl-NL"/>
        </w:rPr>
        <w:t xml:space="preserve">als dat noodzakelijk is voor </w:t>
      </w:r>
      <w:r>
        <w:rPr>
          <w:lang w:val="nl-NL"/>
        </w:rPr>
        <w:t xml:space="preserve">volksgezondheid, </w:t>
      </w:r>
      <w:r w:rsidRPr="009D4257">
        <w:rPr>
          <w:lang w:val="nl-NL"/>
        </w:rPr>
        <w:t>diergezondheid, dierenwelzijn</w:t>
      </w:r>
      <w:r>
        <w:rPr>
          <w:lang w:val="nl-NL"/>
        </w:rPr>
        <w:t xml:space="preserve"> of de gezondheid van mensen. Indien mogelijk zal ook bezoek voor </w:t>
      </w:r>
      <w:bookmarkStart w:name="_Hlk89243644" w:id="69"/>
      <w:r>
        <w:rPr>
          <w:lang w:val="nl-NL"/>
        </w:rPr>
        <w:t xml:space="preserve">onderzoek en onderwijs </w:t>
      </w:r>
      <w:bookmarkEnd w:id="69"/>
      <w:r>
        <w:rPr>
          <w:lang w:val="nl-NL"/>
        </w:rPr>
        <w:t>worden toegestaan.</w:t>
      </w:r>
      <w:r w:rsidRPr="00B32B0C">
        <w:rPr>
          <w:szCs w:val="18"/>
          <w:lang w:val="nl-NL"/>
        </w:rPr>
        <w:t xml:space="preserve"> Bezoekers van inrichtingen moeten het door de NVWA goedgekeurde hygiëneprotocol naleven en zich registreren. </w:t>
      </w:r>
      <w:r>
        <w:rPr>
          <w:szCs w:val="18"/>
          <w:lang w:val="nl-NL"/>
        </w:rPr>
        <w:t xml:space="preserve">In geval van een noodsituatie is het mogelijk hierop een uitzondering te maken als de situatie dit vereist. </w:t>
      </w:r>
    </w:p>
    <w:p w:rsidR="00FA365E" w:rsidP="00FA365E" w:rsidRDefault="00FA365E" w14:paraId="4305B478" w14:textId="77777777">
      <w:pPr>
        <w:spacing w:line="276" w:lineRule="auto"/>
        <w:rPr>
          <w:szCs w:val="18"/>
          <w:lang w:val="nl-NL"/>
        </w:rPr>
      </w:pPr>
      <w:r>
        <w:rPr>
          <w:szCs w:val="18"/>
          <w:lang w:val="nl-NL"/>
        </w:rPr>
        <w:t>De bezoekersregeling geldt voor bezoekers en voor het vervoermiddel van een bezoeker.</w:t>
      </w:r>
    </w:p>
    <w:p w:rsidR="00FA365E" w:rsidP="00FA365E" w:rsidRDefault="00FA365E" w14:paraId="4CE928F3" w14:textId="77777777">
      <w:pPr>
        <w:spacing w:line="276" w:lineRule="auto"/>
        <w:rPr>
          <w:szCs w:val="18"/>
          <w:lang w:val="nl-NL"/>
        </w:rPr>
      </w:pPr>
    </w:p>
    <w:p w:rsidRPr="00B32B0C" w:rsidR="00FA365E" w:rsidP="00FA365E" w:rsidRDefault="00FA365E" w14:paraId="27D4C573" w14:textId="77777777">
      <w:pPr>
        <w:spacing w:line="276" w:lineRule="auto"/>
        <w:rPr>
          <w:szCs w:val="18"/>
          <w:lang w:val="nl-NL"/>
        </w:rPr>
      </w:pPr>
      <w:r w:rsidRPr="00B32B0C">
        <w:rPr>
          <w:szCs w:val="18"/>
          <w:lang w:val="nl-NL"/>
        </w:rPr>
        <w:t xml:space="preserve">De regeling houdt het volgende in. Er geldt een algemeen bezoekverbod voor ruimtes waar </w:t>
      </w:r>
      <w:r>
        <w:rPr>
          <w:szCs w:val="18"/>
          <w:lang w:val="nl-NL"/>
        </w:rPr>
        <w:t>melkkoeien</w:t>
      </w:r>
      <w:r w:rsidRPr="00B32B0C">
        <w:rPr>
          <w:szCs w:val="18"/>
          <w:lang w:val="nl-NL"/>
        </w:rPr>
        <w:t xml:space="preserve"> worden gehouden. Voor personeel geldt dat zij de stal mogen bezoeken als zij het hygiëneprotocol naleven en als zij in de </w:t>
      </w:r>
      <w:r>
        <w:rPr>
          <w:szCs w:val="18"/>
          <w:lang w:val="nl-NL"/>
        </w:rPr>
        <w:t>24</w:t>
      </w:r>
      <w:r w:rsidRPr="00B32B0C">
        <w:rPr>
          <w:szCs w:val="18"/>
          <w:lang w:val="nl-NL"/>
        </w:rPr>
        <w:t xml:space="preserve"> uur daaraan voorafgaand geen andere inrichting hebben bezocht.</w:t>
      </w:r>
      <w:r>
        <w:rPr>
          <w:szCs w:val="18"/>
          <w:lang w:val="nl-NL"/>
        </w:rPr>
        <w:t xml:space="preserve"> Dit is conform advies van het WBVR en opgenomen in het hygiëneprotocol van NVWA.</w:t>
      </w:r>
    </w:p>
    <w:p w:rsidR="00FA365E" w:rsidP="00FA365E" w:rsidRDefault="00FA365E" w14:paraId="28A79815" w14:textId="77777777">
      <w:pPr>
        <w:spacing w:line="276" w:lineRule="auto"/>
        <w:rPr>
          <w:szCs w:val="18"/>
          <w:lang w:val="nl-NL"/>
        </w:rPr>
      </w:pPr>
      <w:r>
        <w:rPr>
          <w:szCs w:val="18"/>
          <w:lang w:val="nl-NL"/>
        </w:rPr>
        <w:t xml:space="preserve"> </w:t>
      </w:r>
    </w:p>
    <w:p w:rsidR="00FA365E" w:rsidP="00FA365E" w:rsidRDefault="00FA365E" w14:paraId="40822629" w14:textId="77777777">
      <w:pPr>
        <w:spacing w:line="276" w:lineRule="auto"/>
        <w:rPr>
          <w:szCs w:val="18"/>
          <w:lang w:val="nl-NL"/>
        </w:rPr>
      </w:pPr>
      <w:r>
        <w:rPr>
          <w:szCs w:val="18"/>
          <w:lang w:val="nl-NL"/>
        </w:rPr>
        <w:t>Een melkveehouder dient een register bij te houden van alle bezoeken aan een rundveestal. De volgende informatie dient in elk geval te worden geregistreerd en is bedoeld om bezoekers te kunnen bereiken als blijkt dat er een besmetting op de door hen bezochte inrichting heeft plaatsgevonden:</w:t>
      </w:r>
    </w:p>
    <w:p w:rsidR="00FA365E" w:rsidP="00FA365E" w:rsidRDefault="00FA365E" w14:paraId="5BFEC623" w14:textId="77777777">
      <w:pPr>
        <w:pStyle w:val="Lijstalinea"/>
        <w:numPr>
          <w:ilvl w:val="0"/>
          <w:numId w:val="5"/>
        </w:numPr>
        <w:spacing w:line="276" w:lineRule="auto"/>
        <w:rPr>
          <w:szCs w:val="18"/>
          <w:lang w:val="nl-NL"/>
        </w:rPr>
      </w:pPr>
      <w:r w:rsidRPr="00FF7338">
        <w:rPr>
          <w:szCs w:val="18"/>
          <w:lang w:val="nl-NL"/>
        </w:rPr>
        <w:t>Naam, adres en woonplaats van de bezoeker</w:t>
      </w:r>
      <w:r>
        <w:rPr>
          <w:szCs w:val="18"/>
          <w:lang w:val="nl-NL"/>
        </w:rPr>
        <w:t>;</w:t>
      </w:r>
    </w:p>
    <w:p w:rsidR="00FA365E" w:rsidP="00FA365E" w:rsidRDefault="00FA365E" w14:paraId="58042559" w14:textId="77777777">
      <w:pPr>
        <w:pStyle w:val="Lijstalinea"/>
        <w:numPr>
          <w:ilvl w:val="0"/>
          <w:numId w:val="5"/>
        </w:numPr>
        <w:spacing w:line="276" w:lineRule="auto"/>
        <w:rPr>
          <w:szCs w:val="18"/>
          <w:lang w:val="nl-NL"/>
        </w:rPr>
      </w:pPr>
      <w:r>
        <w:rPr>
          <w:szCs w:val="18"/>
          <w:lang w:val="nl-NL"/>
        </w:rPr>
        <w:t>Contactgegevens van de bezoeker (telefoonnummer/emailadres);</w:t>
      </w:r>
    </w:p>
    <w:p w:rsidRPr="00FF7338" w:rsidR="00FA365E" w:rsidP="00FA365E" w:rsidRDefault="00FA365E" w14:paraId="3219B21B" w14:textId="77777777">
      <w:pPr>
        <w:pStyle w:val="Lijstalinea"/>
        <w:numPr>
          <w:ilvl w:val="0"/>
          <w:numId w:val="5"/>
        </w:numPr>
        <w:spacing w:line="276" w:lineRule="auto"/>
        <w:rPr>
          <w:szCs w:val="18"/>
          <w:lang w:val="nl-NL"/>
        </w:rPr>
      </w:pPr>
      <w:r w:rsidRPr="00FF7338">
        <w:rPr>
          <w:szCs w:val="18"/>
          <w:lang w:val="nl-NL"/>
        </w:rPr>
        <w:t>Reden van het bezoek</w:t>
      </w:r>
      <w:r>
        <w:rPr>
          <w:szCs w:val="18"/>
          <w:lang w:val="nl-NL"/>
        </w:rPr>
        <w:t>;</w:t>
      </w:r>
    </w:p>
    <w:p w:rsidRPr="00CE05DD" w:rsidR="00FA365E" w:rsidP="00FA365E" w:rsidRDefault="00FA365E" w14:paraId="1ED2896E" w14:textId="77777777">
      <w:pPr>
        <w:pStyle w:val="Lijstalinea"/>
        <w:numPr>
          <w:ilvl w:val="0"/>
          <w:numId w:val="5"/>
        </w:numPr>
        <w:spacing w:line="276" w:lineRule="auto"/>
        <w:rPr>
          <w:szCs w:val="18"/>
          <w:lang w:val="nl-NL"/>
        </w:rPr>
      </w:pPr>
      <w:r w:rsidRPr="00FF7338">
        <w:rPr>
          <w:szCs w:val="18"/>
          <w:lang w:val="nl-NL"/>
        </w:rPr>
        <w:t>Het kentekenbewijs van het vervoermiddel</w:t>
      </w:r>
      <w:r>
        <w:rPr>
          <w:szCs w:val="18"/>
          <w:lang w:val="nl-NL"/>
        </w:rPr>
        <w:t>;</w:t>
      </w:r>
      <w:r w:rsidRPr="00FF7338">
        <w:rPr>
          <w:szCs w:val="18"/>
          <w:lang w:val="nl-NL"/>
        </w:rPr>
        <w:t xml:space="preserve"> </w:t>
      </w:r>
    </w:p>
    <w:p w:rsidR="00FA365E" w:rsidP="00FA365E" w:rsidRDefault="00FA365E" w14:paraId="0DEF0FB7" w14:textId="77777777">
      <w:pPr>
        <w:pStyle w:val="Lijstalinea"/>
        <w:numPr>
          <w:ilvl w:val="0"/>
          <w:numId w:val="5"/>
        </w:numPr>
        <w:spacing w:line="276" w:lineRule="auto"/>
        <w:rPr>
          <w:szCs w:val="18"/>
          <w:lang w:val="nl-NL"/>
        </w:rPr>
      </w:pPr>
      <w:r w:rsidRPr="00FF7338">
        <w:rPr>
          <w:szCs w:val="18"/>
          <w:lang w:val="nl-NL"/>
        </w:rPr>
        <w:t>De datum en het tijdstip van aankomst en vertrek van het bezoek</w:t>
      </w:r>
      <w:bookmarkEnd w:id="66"/>
      <w:r>
        <w:rPr>
          <w:szCs w:val="18"/>
          <w:lang w:val="nl-NL"/>
        </w:rPr>
        <w:t>.</w:t>
      </w:r>
    </w:p>
    <w:p w:rsidR="00FA365E" w:rsidP="00FA365E" w:rsidRDefault="00FA365E" w14:paraId="273A8F49" w14:textId="77777777">
      <w:pPr>
        <w:spacing w:line="276" w:lineRule="auto"/>
        <w:rPr>
          <w:szCs w:val="18"/>
          <w:lang w:val="nl-NL"/>
        </w:rPr>
      </w:pPr>
    </w:p>
    <w:p w:rsidR="00FA365E" w:rsidP="00FA365E" w:rsidRDefault="00FA365E" w14:paraId="0C97B904" w14:textId="77777777">
      <w:pPr>
        <w:spacing w:line="276" w:lineRule="auto"/>
        <w:rPr>
          <w:szCs w:val="18"/>
          <w:lang w:val="nl-NL"/>
        </w:rPr>
      </w:pPr>
      <w:r>
        <w:rPr>
          <w:szCs w:val="18"/>
          <w:lang w:val="nl-NL"/>
        </w:rPr>
        <w:t>De maatregel kan ook worden ingesteld voor pluimveebedrijven indien daar aanleiding voor is.</w:t>
      </w:r>
      <w:r>
        <w:rPr>
          <w:szCs w:val="18"/>
          <w:lang w:val="nl-NL"/>
        </w:rPr>
        <w:br w:type="page"/>
      </w:r>
    </w:p>
    <w:p w:rsidRPr="00B32B0C" w:rsidR="00FA365E" w:rsidP="00FA365E" w:rsidRDefault="00FA365E" w14:paraId="33A18B98" w14:textId="77777777">
      <w:pPr>
        <w:pStyle w:val="Kop1"/>
        <w:spacing w:line="276" w:lineRule="auto"/>
        <w:ind w:left="360"/>
        <w:jc w:val="center"/>
        <w:rPr>
          <w:lang w:val="nl-NL"/>
        </w:rPr>
      </w:pPr>
      <w:bookmarkStart w:name="_Toc70085018" w:id="70"/>
      <w:bookmarkStart w:name="_Toc188874711" w:id="71"/>
      <w:r>
        <w:rPr>
          <w:lang w:val="nl-NL"/>
        </w:rPr>
        <w:t xml:space="preserve">4. </w:t>
      </w:r>
      <w:r w:rsidRPr="554DBC6D">
        <w:rPr>
          <w:lang w:val="nl-NL"/>
        </w:rPr>
        <w:t>Opheffen maatregelen</w:t>
      </w:r>
      <w:bookmarkEnd w:id="70"/>
      <w:bookmarkEnd w:id="71"/>
    </w:p>
    <w:p w:rsidR="00FA365E" w:rsidP="00FA365E" w:rsidRDefault="00FA365E" w14:paraId="57752873" w14:textId="77777777">
      <w:pPr>
        <w:spacing w:line="276" w:lineRule="auto"/>
        <w:rPr>
          <w:lang w:val="nl-NL"/>
        </w:rPr>
      </w:pPr>
    </w:p>
    <w:p w:rsidRPr="00B32B0C" w:rsidR="00FA365E" w:rsidP="00FA365E" w:rsidRDefault="00FA365E" w14:paraId="449DA2A3" w14:textId="77777777">
      <w:pPr>
        <w:spacing w:line="276" w:lineRule="auto"/>
        <w:rPr>
          <w:lang w:val="nl-NL"/>
        </w:rPr>
      </w:pPr>
    </w:p>
    <w:p w:rsidRPr="005C3F05" w:rsidR="00FA365E" w:rsidP="00FA365E" w:rsidRDefault="00FA365E" w14:paraId="6E751F67" w14:textId="77777777">
      <w:pPr>
        <w:spacing w:line="276" w:lineRule="auto"/>
        <w:rPr>
          <w:rFonts w:eastAsiaTheme="majorEastAsia" w:cstheme="majorBidi"/>
          <w:b/>
          <w:bCs/>
          <w:color w:val="0070C0"/>
          <w:sz w:val="20"/>
          <w:lang w:val="nl-NL"/>
        </w:rPr>
      </w:pPr>
      <w:bookmarkStart w:name="_Toc70085019" w:id="72"/>
      <w:bookmarkStart w:name="_Hlk84861131" w:id="73"/>
      <w:r w:rsidRPr="005C3F05">
        <w:rPr>
          <w:rFonts w:eastAsiaTheme="majorEastAsia" w:cstheme="majorBidi"/>
          <w:b/>
          <w:bCs/>
          <w:color w:val="0070C0"/>
          <w:sz w:val="20"/>
          <w:lang w:val="nl-NL"/>
        </w:rPr>
        <w:t>Overwegingen</w:t>
      </w:r>
      <w:bookmarkEnd w:id="72"/>
    </w:p>
    <w:bookmarkEnd w:id="73"/>
    <w:p w:rsidRPr="00B32B0C" w:rsidR="00FA365E" w:rsidP="00FA365E" w:rsidRDefault="00FA365E" w14:paraId="1E42AA9B" w14:textId="77777777">
      <w:pPr>
        <w:spacing w:line="276" w:lineRule="auto"/>
        <w:rPr>
          <w:lang w:val="nl-NL"/>
        </w:rPr>
      </w:pPr>
    </w:p>
    <w:p w:rsidR="00FA365E" w:rsidP="00FA365E" w:rsidRDefault="00FA365E" w14:paraId="7E97BD45" w14:textId="77777777">
      <w:pPr>
        <w:spacing w:line="276" w:lineRule="auto"/>
        <w:ind w:left="-20" w:right="-20"/>
        <w:rPr>
          <w:lang w:val="nl-NL"/>
        </w:rPr>
      </w:pPr>
      <w:r>
        <w:rPr>
          <w:rFonts w:eastAsia="Verdana" w:cs="Verdana"/>
          <w:szCs w:val="18"/>
          <w:lang w:val="nl-NL"/>
        </w:rPr>
        <w:t xml:space="preserve">Zodra de situatie het toelaat, dit ter beoordeling van VWS, LVVN en NVWA, kunnen maatregelen worden versoepeld of opgeheven. </w:t>
      </w:r>
      <w:r w:rsidRPr="264C4CEA">
        <w:rPr>
          <w:rFonts w:eastAsia="Verdana" w:cs="Verdana"/>
          <w:szCs w:val="18"/>
          <w:lang w:val="nl-NL"/>
        </w:rPr>
        <w:t xml:space="preserve">Aangezien iedere crisis anders verloopt en ook andere risico’s met zich meebrengt, zal over het </w:t>
      </w:r>
      <w:r>
        <w:rPr>
          <w:rFonts w:eastAsia="Verdana" w:cs="Verdana"/>
          <w:szCs w:val="18"/>
          <w:lang w:val="nl-NL"/>
        </w:rPr>
        <w:t xml:space="preserve">versoepelen of </w:t>
      </w:r>
      <w:r w:rsidRPr="264C4CEA">
        <w:rPr>
          <w:rFonts w:eastAsia="Verdana" w:cs="Verdana"/>
          <w:szCs w:val="18"/>
          <w:lang w:val="nl-NL"/>
        </w:rPr>
        <w:t>opheffen van bepaalde maatregelen pas in detail besloten kunnen worden ten tijde van de crisis. A</w:t>
      </w:r>
      <w:r w:rsidRPr="264C4CEA">
        <w:rPr>
          <w:lang w:val="nl-NL"/>
        </w:rPr>
        <w:t>fhankelijk van de situatie besluit de minister van LV</w:t>
      </w:r>
      <w:r>
        <w:rPr>
          <w:lang w:val="nl-NL"/>
        </w:rPr>
        <w:t>VN</w:t>
      </w:r>
      <w:r w:rsidRPr="264C4CEA">
        <w:rPr>
          <w:lang w:val="nl-NL"/>
        </w:rPr>
        <w:t xml:space="preserve">, in samenspraak met de minister van VWS, om </w:t>
      </w:r>
      <w:r>
        <w:rPr>
          <w:lang w:val="nl-NL"/>
        </w:rPr>
        <w:t>stapsgewijs</w:t>
      </w:r>
      <w:r w:rsidRPr="264C4CEA">
        <w:rPr>
          <w:lang w:val="nl-NL"/>
        </w:rPr>
        <w:t xml:space="preserve"> de maatregelen op </w:t>
      </w:r>
      <w:r>
        <w:rPr>
          <w:lang w:val="nl-NL"/>
        </w:rPr>
        <w:t>de</w:t>
      </w:r>
      <w:r w:rsidRPr="264C4CEA">
        <w:rPr>
          <w:lang w:val="nl-NL"/>
        </w:rPr>
        <w:t xml:space="preserve"> besmette </w:t>
      </w:r>
      <w:r>
        <w:rPr>
          <w:lang w:val="nl-NL"/>
        </w:rPr>
        <w:t>inrichting</w:t>
      </w:r>
      <w:r w:rsidRPr="264C4CEA">
        <w:rPr>
          <w:lang w:val="nl-NL"/>
        </w:rPr>
        <w:t xml:space="preserve">, of op de besmette </w:t>
      </w:r>
      <w:r>
        <w:rPr>
          <w:lang w:val="nl-NL"/>
        </w:rPr>
        <w:t>inrichtingen</w:t>
      </w:r>
      <w:r w:rsidRPr="264C4CEA">
        <w:rPr>
          <w:lang w:val="nl-NL"/>
        </w:rPr>
        <w:t xml:space="preserve">, alsook de regionale/landelijke maatregelen op te heffen. Dit gebeurt mede op basis van een risicobeoordeling van de </w:t>
      </w:r>
      <w:r>
        <w:rPr>
          <w:lang w:val="nl-NL"/>
        </w:rPr>
        <w:t>D</w:t>
      </w:r>
      <w:r w:rsidRPr="264C4CEA">
        <w:rPr>
          <w:lang w:val="nl-NL"/>
        </w:rPr>
        <w:t xml:space="preserve">eskundigengroep </w:t>
      </w:r>
      <w:r>
        <w:rPr>
          <w:lang w:val="nl-NL"/>
        </w:rPr>
        <w:t>D</w:t>
      </w:r>
      <w:r w:rsidRPr="264C4CEA">
        <w:rPr>
          <w:lang w:val="nl-NL"/>
        </w:rPr>
        <w:t xml:space="preserve">ierziekten en/of een gremium uit de zoönosenstructuur. Daarbij wordt een continue afweging gemaakt tussen de effectiviteit en proportionaliteit van de maatregelen om te bepalen of maatregelen wel of niet in stand moeten blijven. </w:t>
      </w:r>
    </w:p>
    <w:p w:rsidR="00FA365E" w:rsidP="00FA365E" w:rsidRDefault="00FA365E" w14:paraId="1E44EC6A" w14:textId="77777777">
      <w:pPr>
        <w:spacing w:line="276" w:lineRule="auto"/>
        <w:rPr>
          <w:lang w:val="nl-NL"/>
        </w:rPr>
      </w:pPr>
    </w:p>
    <w:p w:rsidR="00FA365E" w:rsidP="00FA365E" w:rsidRDefault="00FA365E" w14:paraId="552E6B29" w14:textId="77777777">
      <w:pPr>
        <w:spacing w:after="160" w:line="259" w:lineRule="auto"/>
        <w:rPr>
          <w:szCs w:val="18"/>
          <w:lang w:val="nl-NL"/>
        </w:rPr>
      </w:pPr>
      <w:r>
        <w:rPr>
          <w:szCs w:val="18"/>
          <w:lang w:val="nl-NL"/>
        </w:rPr>
        <w:br w:type="page"/>
      </w:r>
    </w:p>
    <w:p w:rsidRPr="00B32B0C" w:rsidR="00FA365E" w:rsidP="00FA365E" w:rsidRDefault="00FA365E" w14:paraId="70D1D6C3" w14:textId="77777777">
      <w:pPr>
        <w:pStyle w:val="Kop1"/>
        <w:spacing w:line="276" w:lineRule="auto"/>
        <w:ind w:left="360"/>
        <w:jc w:val="center"/>
        <w:rPr>
          <w:lang w:val="nl-NL"/>
        </w:rPr>
      </w:pPr>
      <w:bookmarkStart w:name="_Toc188874712" w:id="74"/>
      <w:r>
        <w:rPr>
          <w:lang w:val="nl-NL"/>
        </w:rPr>
        <w:t>5. Melkgeiten en -schapen</w:t>
      </w:r>
      <w:bookmarkEnd w:id="74"/>
    </w:p>
    <w:p w:rsidR="00FA365E" w:rsidP="00FA365E" w:rsidRDefault="00FA365E" w14:paraId="3D28F2FF" w14:textId="77777777">
      <w:pPr>
        <w:spacing w:after="160" w:line="259" w:lineRule="auto"/>
        <w:rPr>
          <w:szCs w:val="18"/>
          <w:lang w:val="nl-NL"/>
        </w:rPr>
      </w:pPr>
    </w:p>
    <w:p w:rsidR="00FA365E" w:rsidP="00FA365E" w:rsidRDefault="00FA365E" w14:paraId="66FEF9B9" w14:textId="77777777">
      <w:pPr>
        <w:spacing w:after="160" w:line="259" w:lineRule="auto"/>
        <w:rPr>
          <w:szCs w:val="18"/>
          <w:lang w:val="nl-NL"/>
        </w:rPr>
      </w:pPr>
      <w:r>
        <w:rPr>
          <w:szCs w:val="18"/>
          <w:lang w:val="nl-NL"/>
        </w:rPr>
        <w:t xml:space="preserve">Hoewel het HPAIv nog niet is aangetoond bij melkgeiten en/ of -schapen, is het virus wel aangetoond bij geitenlammeren in Minnesota. Indien er in de toekomst gevallen optreden bij melkgeiten en/ of -schapen dan kan dit draaiboek als leidraad worden gebruikt. </w:t>
      </w:r>
    </w:p>
    <w:p w:rsidR="00FA365E" w:rsidP="00FA365E" w:rsidRDefault="00FA365E" w14:paraId="5EBF2D49" w14:textId="77777777">
      <w:pPr>
        <w:spacing w:after="160" w:line="259" w:lineRule="auto"/>
        <w:rPr>
          <w:rFonts w:asciiTheme="majorHAnsi" w:hAnsiTheme="majorHAnsi" w:eastAsiaTheme="majorEastAsia" w:cstheme="majorBidi"/>
          <w:color w:val="0F4761" w:themeColor="accent1" w:themeShade="BF"/>
          <w:sz w:val="40"/>
          <w:szCs w:val="40"/>
          <w:lang w:val="nl-NL"/>
        </w:rPr>
      </w:pPr>
    </w:p>
    <w:p w:rsidRPr="007C5010" w:rsidR="00FA365E" w:rsidP="00FA365E" w:rsidRDefault="00FA365E" w14:paraId="673925C1" w14:textId="77777777">
      <w:pPr>
        <w:spacing w:after="160" w:line="259" w:lineRule="auto"/>
        <w:rPr>
          <w:rFonts w:asciiTheme="majorHAnsi" w:hAnsiTheme="majorHAnsi" w:eastAsiaTheme="majorEastAsia" w:cstheme="majorBidi"/>
          <w:color w:val="0F4761" w:themeColor="accent1" w:themeShade="BF"/>
          <w:sz w:val="40"/>
          <w:szCs w:val="40"/>
          <w:lang w:val="nl-NL"/>
        </w:rPr>
      </w:pPr>
    </w:p>
    <w:p w:rsidRPr="007C5010" w:rsidR="004005BE" w:rsidP="007C5010" w:rsidRDefault="004005BE" w14:paraId="50D8E5BB" w14:textId="03E8ED60">
      <w:pPr>
        <w:spacing w:after="160" w:line="259" w:lineRule="auto"/>
        <w:rPr>
          <w:rFonts w:asciiTheme="majorHAnsi" w:hAnsiTheme="majorHAnsi" w:eastAsiaTheme="majorEastAsia" w:cstheme="majorBidi"/>
          <w:color w:val="0F4761" w:themeColor="accent1" w:themeShade="BF"/>
          <w:sz w:val="40"/>
          <w:szCs w:val="40"/>
          <w:lang w:val="nl-NL"/>
        </w:rPr>
      </w:pPr>
    </w:p>
    <w:sectPr w:rsidRPr="007C5010" w:rsidR="004005BE">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431DF" w14:textId="77777777" w:rsidR="007E0195" w:rsidRDefault="007E0195" w:rsidP="00274AEA">
      <w:pPr>
        <w:spacing w:line="240" w:lineRule="auto"/>
      </w:pPr>
      <w:r>
        <w:separator/>
      </w:r>
    </w:p>
  </w:endnote>
  <w:endnote w:type="continuationSeparator" w:id="0">
    <w:p w14:paraId="74B5C904" w14:textId="77777777" w:rsidR="007E0195" w:rsidRDefault="007E0195" w:rsidP="00274A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CBA59" w14:textId="30C38FD7" w:rsidR="00274AEA" w:rsidRDefault="00274AEA">
    <w:pPr>
      <w:pStyle w:val="Voettekst"/>
    </w:pPr>
    <w:r>
      <w:rPr>
        <w:noProof/>
        <w14:ligatures w14:val="standardContextual"/>
      </w:rPr>
      <mc:AlternateContent>
        <mc:Choice Requires="wps">
          <w:drawing>
            <wp:anchor distT="0" distB="0" distL="0" distR="0" simplePos="0" relativeHeight="251657728" behindDoc="0" locked="0" layoutInCell="1" allowOverlap="1" wp14:anchorId="5972028C" wp14:editId="5B9F96A2">
              <wp:simplePos x="635" y="635"/>
              <wp:positionH relativeFrom="page">
                <wp:align>left</wp:align>
              </wp:positionH>
              <wp:positionV relativeFrom="page">
                <wp:align>bottom</wp:align>
              </wp:positionV>
              <wp:extent cx="986155" cy="342900"/>
              <wp:effectExtent l="0" t="0" r="4445" b="0"/>
              <wp:wrapNone/>
              <wp:docPr id="950223285"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2900"/>
                      </a:xfrm>
                      <a:prstGeom prst="rect">
                        <a:avLst/>
                      </a:prstGeom>
                      <a:noFill/>
                      <a:ln>
                        <a:noFill/>
                      </a:ln>
                    </wps:spPr>
                    <wps:txbx>
                      <w:txbxContent>
                        <w:p w14:paraId="2B305DD7" w14:textId="798CCA75" w:rsidR="00274AEA" w:rsidRPr="00274AEA" w:rsidRDefault="00274AEA" w:rsidP="00274AEA">
                          <w:pPr>
                            <w:rPr>
                              <w:rFonts w:ascii="Calibri" w:eastAsia="Calibri" w:hAnsi="Calibri" w:cs="Calibri"/>
                              <w:noProof/>
                              <w:color w:val="000000"/>
                              <w:sz w:val="20"/>
                              <w:szCs w:val="20"/>
                            </w:rPr>
                          </w:pPr>
                          <w:r w:rsidRPr="00274AEA">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72028C" id="_x0000_t202" coordsize="21600,21600" o:spt="202" path="m,l,21600r21600,l21600,xe">
              <v:stroke joinstyle="miter"/>
              <v:path gradientshapeok="t" o:connecttype="rect"/>
            </v:shapetype>
            <v:shape id="Tekstvak 2" o:spid="_x0000_s1026" type="#_x0000_t202" alt="Intern gebruik" style="position:absolute;margin-left:0;margin-top:0;width:77.65pt;height:27pt;z-index:2516577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" filled="f" stroked="f">
              <v:textbox style="mso-fit-shape-to-text:t" inset="20pt,0,0,15pt">
                <w:txbxContent>
                  <w:p w14:paraId="2B305DD7" w14:textId="798CCA75" w:rsidR="00274AEA" w:rsidRPr="00274AEA" w:rsidRDefault="00274AEA" w:rsidP="00274AEA">
                    <w:pPr>
                      <w:rPr>
                        <w:rFonts w:ascii="Calibri" w:eastAsia="Calibri" w:hAnsi="Calibri" w:cs="Calibri"/>
                        <w:noProof/>
                        <w:color w:val="000000"/>
                        <w:sz w:val="20"/>
                        <w:szCs w:val="20"/>
                      </w:rPr>
                    </w:pPr>
                    <w:r w:rsidRPr="00274AEA">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3399913"/>
      <w:docPartObj>
        <w:docPartGallery w:val="Page Numbers (Bottom of Page)"/>
        <w:docPartUnique/>
      </w:docPartObj>
    </w:sdtPr>
    <w:sdtEndPr/>
    <w:sdtContent>
      <w:p w14:paraId="4F80841F" w14:textId="4D332D09" w:rsidR="003C018B" w:rsidRDefault="003C018B">
        <w:pPr>
          <w:pStyle w:val="Voettekst"/>
          <w:jc w:val="center"/>
        </w:pPr>
        <w:r>
          <w:fldChar w:fldCharType="begin"/>
        </w:r>
        <w:r>
          <w:instrText>PAGE   \* MERGEFORMAT</w:instrText>
        </w:r>
        <w:r>
          <w:fldChar w:fldCharType="separate"/>
        </w:r>
        <w:r>
          <w:rPr>
            <w:lang w:val="nl-NL"/>
          </w:rPr>
          <w:t>2</w:t>
        </w:r>
        <w:r>
          <w:fldChar w:fldCharType="end"/>
        </w:r>
      </w:p>
    </w:sdtContent>
  </w:sdt>
  <w:p w14:paraId="18E21686" w14:textId="6AF18B79" w:rsidR="00274AEA" w:rsidRDefault="00274AE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79A08" w14:textId="0BED2467" w:rsidR="00274AEA" w:rsidRDefault="00274AEA">
    <w:pPr>
      <w:pStyle w:val="Voettekst"/>
    </w:pPr>
    <w:r>
      <w:rPr>
        <w:noProof/>
        <w14:ligatures w14:val="standardContextual"/>
      </w:rPr>
      <mc:AlternateContent>
        <mc:Choice Requires="wps">
          <w:drawing>
            <wp:anchor distT="0" distB="0" distL="0" distR="0" simplePos="0" relativeHeight="251656704" behindDoc="0" locked="0" layoutInCell="1" allowOverlap="1" wp14:anchorId="239A3E17" wp14:editId="579F128E">
              <wp:simplePos x="635" y="635"/>
              <wp:positionH relativeFrom="page">
                <wp:align>left</wp:align>
              </wp:positionH>
              <wp:positionV relativeFrom="page">
                <wp:align>bottom</wp:align>
              </wp:positionV>
              <wp:extent cx="986155" cy="342900"/>
              <wp:effectExtent l="0" t="0" r="4445" b="0"/>
              <wp:wrapNone/>
              <wp:docPr id="476276094"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2900"/>
                      </a:xfrm>
                      <a:prstGeom prst="rect">
                        <a:avLst/>
                      </a:prstGeom>
                      <a:noFill/>
                      <a:ln>
                        <a:noFill/>
                      </a:ln>
                    </wps:spPr>
                    <wps:txbx>
                      <w:txbxContent>
                        <w:p w14:paraId="3A70499D" w14:textId="00C4E607" w:rsidR="00274AEA" w:rsidRPr="00274AEA" w:rsidRDefault="00274AEA" w:rsidP="00274AEA">
                          <w:pPr>
                            <w:rPr>
                              <w:rFonts w:ascii="Calibri" w:eastAsia="Calibri" w:hAnsi="Calibri" w:cs="Calibri"/>
                              <w:noProof/>
                              <w:color w:val="000000"/>
                              <w:sz w:val="20"/>
                              <w:szCs w:val="20"/>
                            </w:rPr>
                          </w:pPr>
                          <w:r w:rsidRPr="00274AEA">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9A3E17" id="_x0000_t202" coordsize="21600,21600" o:spt="202" path="m,l,21600r21600,l21600,xe">
              <v:stroke joinstyle="miter"/>
              <v:path gradientshapeok="t" o:connecttype="rect"/>
            </v:shapetype>
            <v:shape id="Tekstvak 1" o:spid="_x0000_s1027" type="#_x0000_t202" alt="Intern gebruik" style="position:absolute;margin-left:0;margin-top:0;width:77.65pt;height:27pt;z-index:2516567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" filled="f" stroked="f">
              <v:textbox style="mso-fit-shape-to-text:t" inset="20pt,0,0,15pt">
                <w:txbxContent>
                  <w:p w14:paraId="3A70499D" w14:textId="00C4E607" w:rsidR="00274AEA" w:rsidRPr="00274AEA" w:rsidRDefault="00274AEA" w:rsidP="00274AEA">
                    <w:pPr>
                      <w:rPr>
                        <w:rFonts w:ascii="Calibri" w:eastAsia="Calibri" w:hAnsi="Calibri" w:cs="Calibri"/>
                        <w:noProof/>
                        <w:color w:val="000000"/>
                        <w:sz w:val="20"/>
                        <w:szCs w:val="20"/>
                      </w:rPr>
                    </w:pPr>
                    <w:r w:rsidRPr="00274AEA">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C3F0D" w14:textId="77777777" w:rsidR="007E0195" w:rsidRDefault="007E0195" w:rsidP="00274AEA">
      <w:pPr>
        <w:spacing w:line="240" w:lineRule="auto"/>
      </w:pPr>
      <w:r>
        <w:separator/>
      </w:r>
    </w:p>
  </w:footnote>
  <w:footnote w:type="continuationSeparator" w:id="0">
    <w:p w14:paraId="237F84F8" w14:textId="77777777" w:rsidR="007E0195" w:rsidRDefault="007E0195" w:rsidP="00274AEA">
      <w:pPr>
        <w:spacing w:line="240" w:lineRule="auto"/>
      </w:pPr>
      <w:r>
        <w:continuationSeparator/>
      </w:r>
    </w:p>
  </w:footnote>
  <w:footnote w:id="1">
    <w:p w14:paraId="166A4DF5" w14:textId="77777777" w:rsidR="00FA365E" w:rsidRPr="00BA5295" w:rsidRDefault="00FA365E" w:rsidP="00FA365E">
      <w:pPr>
        <w:pStyle w:val="Voetnoottekst"/>
        <w:rPr>
          <w:lang w:val="nl-NL"/>
        </w:rPr>
      </w:pPr>
      <w:r>
        <w:rPr>
          <w:rStyle w:val="Voetnootmarkering"/>
        </w:rPr>
        <w:footnoteRef/>
      </w:r>
      <w:r w:rsidRPr="00BA5295">
        <w:rPr>
          <w:lang w:val="nl-NL"/>
        </w:rPr>
        <w:t xml:space="preserve"> </w:t>
      </w:r>
      <w:hyperlink r:id="rId1" w:history="1">
        <w:r w:rsidRPr="00BA5295">
          <w:rPr>
            <w:rStyle w:val="Hyperlink"/>
            <w:sz w:val="16"/>
            <w:szCs w:val="16"/>
            <w:lang w:val="nl-NL"/>
          </w:rPr>
          <w:t>https://www.rijksoverheid.nl/documenten/publicaties/2016/11/23/beleidshandboek-crisisbesluitvorming-en-crisiscommunicatie-zoonose</w:t>
        </w:r>
      </w:hyperlink>
      <w:r>
        <w:rPr>
          <w:lang w:val="nl-NL"/>
        </w:rPr>
        <w:t xml:space="preserve"> </w:t>
      </w:r>
    </w:p>
  </w:footnote>
  <w:footnote w:id="2">
    <w:p w14:paraId="073D789D" w14:textId="77777777" w:rsidR="00FA365E" w:rsidRPr="00D93D67" w:rsidRDefault="00FA365E" w:rsidP="00FA365E">
      <w:pPr>
        <w:pStyle w:val="Voetnoottekst"/>
        <w:rPr>
          <w:sz w:val="16"/>
          <w:szCs w:val="16"/>
          <w:lang w:val="nl-NL"/>
        </w:rPr>
      </w:pPr>
      <w:r w:rsidRPr="00D93D67">
        <w:rPr>
          <w:rStyle w:val="Voetnootmarkering"/>
        </w:rPr>
        <w:footnoteRef/>
      </w:r>
      <w:r w:rsidRPr="00D93D67">
        <w:rPr>
          <w:sz w:val="16"/>
          <w:szCs w:val="16"/>
          <w:lang w:val="nl-NL"/>
        </w:rPr>
        <w:t xml:space="preserve"> Categorie A-ziekten: Dierziekten die gewoonlijk niet in de Unie voorkomen en waarvoor onmiddellijk uitroeiingsmaatregelen moeten worden genomen zodra zij zijn ontdekt (art. 9, lid 1 onder a) van verordening (EU) nr. 2016/429.</w:t>
      </w:r>
    </w:p>
  </w:footnote>
  <w:footnote w:id="3">
    <w:p w14:paraId="5C48D2E2" w14:textId="77777777" w:rsidR="00FA365E" w:rsidRPr="002F15B4" w:rsidRDefault="00FA365E" w:rsidP="00FA365E">
      <w:pPr>
        <w:pStyle w:val="Voetnoottekst"/>
        <w:rPr>
          <w:sz w:val="16"/>
          <w:szCs w:val="16"/>
          <w:lang w:val="nl-NL"/>
        </w:rPr>
      </w:pPr>
      <w:r w:rsidRPr="002F15B4">
        <w:rPr>
          <w:rStyle w:val="Voetnootmarkering"/>
        </w:rPr>
        <w:footnoteRef/>
      </w:r>
      <w:r w:rsidRPr="002F15B4">
        <w:rPr>
          <w:sz w:val="16"/>
          <w:szCs w:val="16"/>
          <w:lang w:val="nl-NL"/>
        </w:rPr>
        <w:t xml:space="preserve"> </w:t>
      </w:r>
      <w:hyperlink r:id="rId2" w:history="1">
        <w:r w:rsidRPr="00C4324E">
          <w:rPr>
            <w:rStyle w:val="Hyperlink"/>
            <w:lang w:val="nl-NL"/>
          </w:rPr>
          <w:t>Beleidsdraaiboek bestrijdingsplichtige dierziekten (algemeen deel) | Publicatie | Rijksoverheid.nl</w:t>
        </w:r>
      </w:hyperlink>
    </w:p>
  </w:footnote>
  <w:footnote w:id="4">
    <w:p w14:paraId="70CF1C9D" w14:textId="77777777" w:rsidR="00FA365E" w:rsidRPr="00537A61" w:rsidRDefault="00FA365E" w:rsidP="00FA365E">
      <w:pPr>
        <w:pStyle w:val="Voetnoottekst"/>
      </w:pPr>
      <w:r>
        <w:rPr>
          <w:rStyle w:val="Voetnootmarkering"/>
        </w:rPr>
        <w:footnoteRef/>
      </w:r>
      <w:r w:rsidRPr="00537A61">
        <w:t xml:space="preserve"> </w:t>
      </w:r>
      <w:hyperlink r:id="rId3" w:history="1">
        <w:r w:rsidRPr="00537A61">
          <w:rPr>
            <w:rStyle w:val="Hyperlink"/>
            <w:sz w:val="16"/>
            <w:szCs w:val="16"/>
          </w:rPr>
          <w:t>From birds to mammals: spillover of highly pathogenic avian influenza H5N1 virus to dairy cattle led to efficient intra- and interspecies transmission | bioRxiv</w:t>
        </w:r>
      </w:hyperlink>
    </w:p>
  </w:footnote>
  <w:footnote w:id="5">
    <w:p w14:paraId="54899E2F" w14:textId="77777777" w:rsidR="00FA365E" w:rsidRPr="00CE42AB" w:rsidRDefault="00FA365E" w:rsidP="00FA365E">
      <w:pPr>
        <w:pStyle w:val="Voetnoottekst"/>
      </w:pPr>
      <w:r>
        <w:rPr>
          <w:rStyle w:val="Voetnootmarkering"/>
        </w:rPr>
        <w:footnoteRef/>
      </w:r>
      <w:r w:rsidRPr="00CE42AB">
        <w:t xml:space="preserve"> </w:t>
      </w:r>
      <w:hyperlink r:id="rId4" w:history="1">
        <w:r w:rsidRPr="00CE42AB">
          <w:rPr>
            <w:rStyle w:val="Hyperlink"/>
            <w:sz w:val="16"/>
            <w:szCs w:val="16"/>
          </w:rPr>
          <w:t>https://www.aphis.usda.gov/sites/default/files/hpai-livestock-case-definition.pdf</w:t>
        </w:r>
      </w:hyperlink>
      <w:r>
        <w:t xml:space="preserve"> </w:t>
      </w:r>
    </w:p>
  </w:footnote>
  <w:footnote w:id="6">
    <w:p w14:paraId="3E864153" w14:textId="77777777" w:rsidR="00FA365E" w:rsidRPr="00537A61" w:rsidRDefault="00FA365E" w:rsidP="00FA365E">
      <w:pPr>
        <w:pStyle w:val="Voetnoottekst"/>
        <w:rPr>
          <w:sz w:val="16"/>
          <w:szCs w:val="16"/>
        </w:rPr>
      </w:pPr>
      <w:r w:rsidRPr="003E3988">
        <w:rPr>
          <w:rStyle w:val="Voetnootmarkering"/>
        </w:rPr>
        <w:footnoteRef/>
      </w:r>
      <w:r w:rsidRPr="00537A61">
        <w:rPr>
          <w:sz w:val="16"/>
          <w:szCs w:val="16"/>
        </w:rPr>
        <w:t xml:space="preserve"> https://lci.rivm.nl/draaiboeken/aviaire-influenza</w:t>
      </w:r>
    </w:p>
  </w:footnote>
  <w:footnote w:id="7">
    <w:p w14:paraId="3F84D53C" w14:textId="77777777" w:rsidR="00FA365E" w:rsidRPr="00665A46" w:rsidRDefault="00FA365E" w:rsidP="00FA365E">
      <w:pPr>
        <w:pStyle w:val="Voetnoottekst"/>
      </w:pPr>
      <w:r>
        <w:rPr>
          <w:rStyle w:val="Voetnootmarkering"/>
        </w:rPr>
        <w:footnoteRef/>
      </w:r>
      <w:r w:rsidRPr="00665A46">
        <w:rPr>
          <w:sz w:val="16"/>
          <w:szCs w:val="16"/>
        </w:rPr>
        <w:t xml:space="preserve"> </w:t>
      </w:r>
      <w:hyperlink r:id="rId5" w:history="1">
        <w:r w:rsidRPr="00665A46">
          <w:rPr>
            <w:rStyle w:val="Hyperlink"/>
            <w:sz w:val="16"/>
            <w:szCs w:val="16"/>
          </w:rPr>
          <w:t>Experimental reproduction of viral replication and disease in dairy calves and lactating cows inoculated with highly pathogenic avian influenza H5N1 clade 2.3.4.4b | bioRxiv</w:t>
        </w:r>
      </w:hyperlink>
    </w:p>
  </w:footnote>
  <w:footnote w:id="8">
    <w:p w14:paraId="65F52E98" w14:textId="77777777" w:rsidR="00FA365E" w:rsidRPr="005C432F" w:rsidRDefault="00FA365E" w:rsidP="00FA365E">
      <w:pPr>
        <w:pStyle w:val="Voetnoottekst"/>
        <w:rPr>
          <w:sz w:val="16"/>
          <w:szCs w:val="16"/>
        </w:rPr>
      </w:pPr>
      <w:r w:rsidRPr="003E3988">
        <w:rPr>
          <w:rStyle w:val="Voetnootmarkering"/>
        </w:rPr>
        <w:footnoteRef/>
      </w:r>
      <w:r w:rsidRPr="005C432F">
        <w:rPr>
          <w:sz w:val="16"/>
          <w:szCs w:val="16"/>
        </w:rPr>
        <w:t xml:space="preserve"> https://lci.rivm.nl/draaiboeken/aviaire-influenza</w:t>
      </w:r>
    </w:p>
  </w:footnote>
  <w:footnote w:id="9">
    <w:p w14:paraId="0A096838" w14:textId="77777777" w:rsidR="00FA365E" w:rsidRPr="005C432F" w:rsidRDefault="00FA365E" w:rsidP="00FA365E">
      <w:pPr>
        <w:pStyle w:val="Voetnoottekst"/>
        <w:rPr>
          <w:sz w:val="16"/>
          <w:szCs w:val="16"/>
        </w:rPr>
      </w:pPr>
      <w:r w:rsidRPr="00A042AD">
        <w:rPr>
          <w:rStyle w:val="Voetnootmarkering"/>
        </w:rPr>
        <w:footnoteRef/>
      </w:r>
      <w:r w:rsidRPr="005C432F">
        <w:rPr>
          <w:sz w:val="16"/>
          <w:szCs w:val="16"/>
        </w:rPr>
        <w:t xml:space="preserve"> </w:t>
      </w:r>
      <w:hyperlink r:id="rId6" w:history="1">
        <w:r w:rsidRPr="005C432F">
          <w:rPr>
            <w:rStyle w:val="Hyperlink"/>
            <w:sz w:val="16"/>
            <w:szCs w:val="16"/>
          </w:rPr>
          <w:t>https://lci.rivm.nl/draaiboeken/aviaire-influenza</w:t>
        </w:r>
      </w:hyperlink>
      <w:r w:rsidRPr="005C432F">
        <w:rPr>
          <w:sz w:val="16"/>
          <w:szCs w:val="16"/>
        </w:rPr>
        <w:t xml:space="preserve"> </w:t>
      </w:r>
    </w:p>
  </w:footnote>
  <w:footnote w:id="10">
    <w:p w14:paraId="25EFEE82" w14:textId="77777777" w:rsidR="00FA365E" w:rsidRPr="005C432F" w:rsidRDefault="00FA365E" w:rsidP="00FA365E">
      <w:pPr>
        <w:pStyle w:val="Voetnoottekst"/>
        <w:rPr>
          <w:sz w:val="16"/>
          <w:szCs w:val="16"/>
        </w:rPr>
      </w:pPr>
      <w:r w:rsidRPr="00A042AD">
        <w:rPr>
          <w:rStyle w:val="Voetnootmarkering"/>
        </w:rPr>
        <w:footnoteRef/>
      </w:r>
      <w:r w:rsidRPr="005C432F">
        <w:rPr>
          <w:sz w:val="16"/>
          <w:szCs w:val="16"/>
        </w:rPr>
        <w:t xml:space="preserve"> </w:t>
      </w:r>
      <w:hyperlink r:id="rId7" w:history="1">
        <w:r w:rsidRPr="005C432F">
          <w:rPr>
            <w:rStyle w:val="Hyperlink"/>
            <w:sz w:val="16"/>
            <w:szCs w:val="16"/>
          </w:rPr>
          <w:t>https://lci.rivm.nl/draaiboeken/aviaire-influenza</w:t>
        </w:r>
      </w:hyperlink>
      <w:r w:rsidRPr="005C432F">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618CE" w14:textId="77777777" w:rsidR="007700B1" w:rsidRDefault="007700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AC28D" w14:textId="03E29769" w:rsidR="007700B1" w:rsidRDefault="007700B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7DBAA" w14:textId="77777777" w:rsidR="007700B1" w:rsidRDefault="007700B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35289"/>
    <w:multiLevelType w:val="hybridMultilevel"/>
    <w:tmpl w:val="52E2F9D8"/>
    <w:lvl w:ilvl="0" w:tplc="99CA6B50">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B95261"/>
    <w:multiLevelType w:val="hybridMultilevel"/>
    <w:tmpl w:val="5888D3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D51A7D"/>
    <w:multiLevelType w:val="hybridMultilevel"/>
    <w:tmpl w:val="4A26217A"/>
    <w:lvl w:ilvl="0" w:tplc="47643824">
      <w:start w:val="3"/>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800403"/>
    <w:multiLevelType w:val="hybridMultilevel"/>
    <w:tmpl w:val="22186E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3206952"/>
    <w:multiLevelType w:val="hybridMultilevel"/>
    <w:tmpl w:val="07B6541A"/>
    <w:lvl w:ilvl="0" w:tplc="792871AA">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F0D65C7"/>
    <w:multiLevelType w:val="hybridMultilevel"/>
    <w:tmpl w:val="9516D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3B182C"/>
    <w:multiLevelType w:val="hybridMultilevel"/>
    <w:tmpl w:val="FC40F024"/>
    <w:lvl w:ilvl="0" w:tplc="8F32F3B4">
      <w:start w:val="3"/>
      <w:numFmt w:val="decimal"/>
      <w:lvlText w:val="%1."/>
      <w:lvlJc w:val="left"/>
      <w:pPr>
        <w:ind w:left="1800" w:hanging="72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 w15:restartNumberingAfterBreak="0">
    <w:nsid w:val="272037F4"/>
    <w:multiLevelType w:val="hybridMultilevel"/>
    <w:tmpl w:val="53020CE6"/>
    <w:lvl w:ilvl="0" w:tplc="F23CA2A0">
      <w:start w:val="4"/>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0555B34"/>
    <w:multiLevelType w:val="hybridMultilevel"/>
    <w:tmpl w:val="AE80FC20"/>
    <w:lvl w:ilvl="0" w:tplc="148C8610">
      <w:start w:val="1"/>
      <w:numFmt w:val="decimal"/>
      <w:lvlText w:val="%1."/>
      <w:lvlJc w:val="left"/>
      <w:pPr>
        <w:ind w:left="720" w:hanging="360"/>
      </w:pPr>
      <w:rPr>
        <w:rFonts w:eastAsia="Times New Roman"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0CC3FE9"/>
    <w:multiLevelType w:val="hybridMultilevel"/>
    <w:tmpl w:val="0ADAB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404C4F"/>
    <w:multiLevelType w:val="hybridMultilevel"/>
    <w:tmpl w:val="FCEC90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C235874"/>
    <w:multiLevelType w:val="hybridMultilevel"/>
    <w:tmpl w:val="F22C478A"/>
    <w:lvl w:ilvl="0" w:tplc="CF56B054">
      <w:start w:val="2"/>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C6B05FF"/>
    <w:multiLevelType w:val="hybridMultilevel"/>
    <w:tmpl w:val="6F3CCAEA"/>
    <w:lvl w:ilvl="0" w:tplc="D2C20FF4">
      <w:start w:val="4"/>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E2374CE"/>
    <w:multiLevelType w:val="multilevel"/>
    <w:tmpl w:val="9BE0652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F747A18"/>
    <w:multiLevelType w:val="hybridMultilevel"/>
    <w:tmpl w:val="61B833EA"/>
    <w:lvl w:ilvl="0" w:tplc="9D4045DA">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E00219B"/>
    <w:multiLevelType w:val="hybridMultilevel"/>
    <w:tmpl w:val="03E0E6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EAD13B4"/>
    <w:multiLevelType w:val="hybridMultilevel"/>
    <w:tmpl w:val="9ACC2C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16B2188"/>
    <w:multiLevelType w:val="hybridMultilevel"/>
    <w:tmpl w:val="32D21BFE"/>
    <w:lvl w:ilvl="0" w:tplc="9D4045DA">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2007669"/>
    <w:multiLevelType w:val="hybridMultilevel"/>
    <w:tmpl w:val="1AB85186"/>
    <w:lvl w:ilvl="0" w:tplc="E5DA71E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2E403A1"/>
    <w:multiLevelType w:val="hybridMultilevel"/>
    <w:tmpl w:val="DF64C4A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CBC0AE3"/>
    <w:multiLevelType w:val="hybridMultilevel"/>
    <w:tmpl w:val="C96A8B82"/>
    <w:lvl w:ilvl="0" w:tplc="748E0B52">
      <w:start w:val="1"/>
      <w:numFmt w:val="bullet"/>
      <w:lvlText w:val=""/>
      <w:lvlJc w:val="left"/>
      <w:pPr>
        <w:ind w:left="360" w:hanging="360"/>
      </w:pPr>
      <w:rPr>
        <w:rFonts w:ascii="Symbol" w:hAnsi="Symbol" w:hint="default"/>
      </w:rPr>
    </w:lvl>
    <w:lvl w:ilvl="1" w:tplc="880EF850">
      <w:start w:val="1"/>
      <w:numFmt w:val="bullet"/>
      <w:lvlText w:val="o"/>
      <w:lvlJc w:val="left"/>
      <w:pPr>
        <w:ind w:left="1080" w:hanging="360"/>
      </w:pPr>
      <w:rPr>
        <w:rFonts w:ascii="Courier New" w:hAnsi="Courier New" w:hint="default"/>
      </w:rPr>
    </w:lvl>
    <w:lvl w:ilvl="2" w:tplc="AF4C6D06">
      <w:start w:val="1"/>
      <w:numFmt w:val="bullet"/>
      <w:lvlText w:val=""/>
      <w:lvlJc w:val="left"/>
      <w:pPr>
        <w:ind w:left="1800" w:hanging="360"/>
      </w:pPr>
      <w:rPr>
        <w:rFonts w:ascii="Wingdings" w:hAnsi="Wingdings" w:hint="default"/>
      </w:rPr>
    </w:lvl>
    <w:lvl w:ilvl="3" w:tplc="E21CDF2A">
      <w:start w:val="1"/>
      <w:numFmt w:val="bullet"/>
      <w:lvlText w:val=""/>
      <w:lvlJc w:val="left"/>
      <w:pPr>
        <w:ind w:left="2520" w:hanging="360"/>
      </w:pPr>
      <w:rPr>
        <w:rFonts w:ascii="Symbol" w:hAnsi="Symbol" w:hint="default"/>
      </w:rPr>
    </w:lvl>
    <w:lvl w:ilvl="4" w:tplc="EEC24F34">
      <w:start w:val="1"/>
      <w:numFmt w:val="bullet"/>
      <w:lvlText w:val="o"/>
      <w:lvlJc w:val="left"/>
      <w:pPr>
        <w:ind w:left="3240" w:hanging="360"/>
      </w:pPr>
      <w:rPr>
        <w:rFonts w:ascii="Courier New" w:hAnsi="Courier New" w:hint="default"/>
      </w:rPr>
    </w:lvl>
    <w:lvl w:ilvl="5" w:tplc="16260E8C">
      <w:start w:val="1"/>
      <w:numFmt w:val="bullet"/>
      <w:lvlText w:val=""/>
      <w:lvlJc w:val="left"/>
      <w:pPr>
        <w:ind w:left="3960" w:hanging="360"/>
      </w:pPr>
      <w:rPr>
        <w:rFonts w:ascii="Wingdings" w:hAnsi="Wingdings" w:hint="default"/>
      </w:rPr>
    </w:lvl>
    <w:lvl w:ilvl="6" w:tplc="70A60D2C">
      <w:start w:val="1"/>
      <w:numFmt w:val="bullet"/>
      <w:lvlText w:val=""/>
      <w:lvlJc w:val="left"/>
      <w:pPr>
        <w:ind w:left="4680" w:hanging="360"/>
      </w:pPr>
      <w:rPr>
        <w:rFonts w:ascii="Symbol" w:hAnsi="Symbol" w:hint="default"/>
      </w:rPr>
    </w:lvl>
    <w:lvl w:ilvl="7" w:tplc="8F843C70">
      <w:start w:val="1"/>
      <w:numFmt w:val="bullet"/>
      <w:lvlText w:val="o"/>
      <w:lvlJc w:val="left"/>
      <w:pPr>
        <w:ind w:left="5400" w:hanging="360"/>
      </w:pPr>
      <w:rPr>
        <w:rFonts w:ascii="Courier New" w:hAnsi="Courier New" w:hint="default"/>
      </w:rPr>
    </w:lvl>
    <w:lvl w:ilvl="8" w:tplc="E330430C">
      <w:start w:val="1"/>
      <w:numFmt w:val="bullet"/>
      <w:lvlText w:val=""/>
      <w:lvlJc w:val="left"/>
      <w:pPr>
        <w:ind w:left="6120" w:hanging="360"/>
      </w:pPr>
      <w:rPr>
        <w:rFonts w:ascii="Wingdings" w:hAnsi="Wingdings" w:hint="default"/>
      </w:rPr>
    </w:lvl>
  </w:abstractNum>
  <w:abstractNum w:abstractNumId="21" w15:restartNumberingAfterBreak="0">
    <w:nsid w:val="6D651CAD"/>
    <w:multiLevelType w:val="hybridMultilevel"/>
    <w:tmpl w:val="1DCA44E8"/>
    <w:lvl w:ilvl="0" w:tplc="A1E4295C">
      <w:start w:val="1"/>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64023300">
    <w:abstractNumId w:val="20"/>
  </w:num>
  <w:num w:numId="2" w16cid:durableId="1424958951">
    <w:abstractNumId w:val="19"/>
  </w:num>
  <w:num w:numId="3" w16cid:durableId="794106346">
    <w:abstractNumId w:val="1"/>
  </w:num>
  <w:num w:numId="4" w16cid:durableId="1989095118">
    <w:abstractNumId w:val="5"/>
  </w:num>
  <w:num w:numId="5" w16cid:durableId="1335572498">
    <w:abstractNumId w:val="9"/>
  </w:num>
  <w:num w:numId="6" w16cid:durableId="998580665">
    <w:abstractNumId w:val="3"/>
  </w:num>
  <w:num w:numId="7" w16cid:durableId="1836143278">
    <w:abstractNumId w:val="13"/>
  </w:num>
  <w:num w:numId="8" w16cid:durableId="1451243973">
    <w:abstractNumId w:val="8"/>
  </w:num>
  <w:num w:numId="9" w16cid:durableId="1286237559">
    <w:abstractNumId w:val="15"/>
  </w:num>
  <w:num w:numId="10" w16cid:durableId="482435186">
    <w:abstractNumId w:val="17"/>
  </w:num>
  <w:num w:numId="11" w16cid:durableId="2002157401">
    <w:abstractNumId w:val="14"/>
  </w:num>
  <w:num w:numId="12" w16cid:durableId="283468526">
    <w:abstractNumId w:val="10"/>
  </w:num>
  <w:num w:numId="13" w16cid:durableId="1636059679">
    <w:abstractNumId w:val="16"/>
  </w:num>
  <w:num w:numId="14" w16cid:durableId="251817081">
    <w:abstractNumId w:val="4"/>
  </w:num>
  <w:num w:numId="15" w16cid:durableId="1856310010">
    <w:abstractNumId w:val="0"/>
  </w:num>
  <w:num w:numId="16" w16cid:durableId="14044073">
    <w:abstractNumId w:val="11"/>
  </w:num>
  <w:num w:numId="17" w16cid:durableId="1290625926">
    <w:abstractNumId w:val="6"/>
  </w:num>
  <w:num w:numId="18" w16cid:durableId="1311179546">
    <w:abstractNumId w:val="2"/>
  </w:num>
  <w:num w:numId="19" w16cid:durableId="1200360574">
    <w:abstractNumId w:val="7"/>
  </w:num>
  <w:num w:numId="20" w16cid:durableId="1149708703">
    <w:abstractNumId w:val="12"/>
  </w:num>
  <w:num w:numId="21" w16cid:durableId="1751149951">
    <w:abstractNumId w:val="18"/>
  </w:num>
  <w:num w:numId="22" w16cid:durableId="4787685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AEA"/>
    <w:rsid w:val="0000509B"/>
    <w:rsid w:val="00021D70"/>
    <w:rsid w:val="0003776A"/>
    <w:rsid w:val="0004146C"/>
    <w:rsid w:val="000556E5"/>
    <w:rsid w:val="0006744A"/>
    <w:rsid w:val="00081C53"/>
    <w:rsid w:val="000821C2"/>
    <w:rsid w:val="000B3B31"/>
    <w:rsid w:val="000C5350"/>
    <w:rsid w:val="000D0103"/>
    <w:rsid w:val="000F013C"/>
    <w:rsid w:val="00102FE5"/>
    <w:rsid w:val="00115FA0"/>
    <w:rsid w:val="0012279B"/>
    <w:rsid w:val="00122D96"/>
    <w:rsid w:val="00125F7F"/>
    <w:rsid w:val="001265AF"/>
    <w:rsid w:val="00130C87"/>
    <w:rsid w:val="001478C4"/>
    <w:rsid w:val="0015770B"/>
    <w:rsid w:val="00160268"/>
    <w:rsid w:val="001768B0"/>
    <w:rsid w:val="001909B2"/>
    <w:rsid w:val="001A2723"/>
    <w:rsid w:val="001B72EB"/>
    <w:rsid w:val="001C2CAC"/>
    <w:rsid w:val="001D78AE"/>
    <w:rsid w:val="001F15ED"/>
    <w:rsid w:val="002111B9"/>
    <w:rsid w:val="002175DF"/>
    <w:rsid w:val="00232BB8"/>
    <w:rsid w:val="00245944"/>
    <w:rsid w:val="00247328"/>
    <w:rsid w:val="00253A8F"/>
    <w:rsid w:val="00263760"/>
    <w:rsid w:val="00271D56"/>
    <w:rsid w:val="00274AEA"/>
    <w:rsid w:val="00292ACB"/>
    <w:rsid w:val="00295C12"/>
    <w:rsid w:val="002B151B"/>
    <w:rsid w:val="002B44A5"/>
    <w:rsid w:val="002B49D6"/>
    <w:rsid w:val="002C3AA9"/>
    <w:rsid w:val="002C5B2E"/>
    <w:rsid w:val="002C72E1"/>
    <w:rsid w:val="002D09D8"/>
    <w:rsid w:val="002D6CA0"/>
    <w:rsid w:val="002F23C4"/>
    <w:rsid w:val="002F2BF0"/>
    <w:rsid w:val="0031011D"/>
    <w:rsid w:val="00310F17"/>
    <w:rsid w:val="00313D1E"/>
    <w:rsid w:val="00314E1A"/>
    <w:rsid w:val="003236BB"/>
    <w:rsid w:val="00325345"/>
    <w:rsid w:val="00334BF1"/>
    <w:rsid w:val="003556EA"/>
    <w:rsid w:val="00356053"/>
    <w:rsid w:val="00362A38"/>
    <w:rsid w:val="0036390E"/>
    <w:rsid w:val="0037735D"/>
    <w:rsid w:val="00382542"/>
    <w:rsid w:val="00384581"/>
    <w:rsid w:val="00390A6C"/>
    <w:rsid w:val="003A1283"/>
    <w:rsid w:val="003A5947"/>
    <w:rsid w:val="003B5BB8"/>
    <w:rsid w:val="003C018B"/>
    <w:rsid w:val="003C5A0F"/>
    <w:rsid w:val="003F51E0"/>
    <w:rsid w:val="004005BE"/>
    <w:rsid w:val="00401734"/>
    <w:rsid w:val="00410BA5"/>
    <w:rsid w:val="004213FB"/>
    <w:rsid w:val="00451468"/>
    <w:rsid w:val="00451B4D"/>
    <w:rsid w:val="00463FF3"/>
    <w:rsid w:val="0046550C"/>
    <w:rsid w:val="00477056"/>
    <w:rsid w:val="004B4A3F"/>
    <w:rsid w:val="004D2F2A"/>
    <w:rsid w:val="004F78AC"/>
    <w:rsid w:val="005106C7"/>
    <w:rsid w:val="00520C95"/>
    <w:rsid w:val="005311D6"/>
    <w:rsid w:val="00537A61"/>
    <w:rsid w:val="00537DA9"/>
    <w:rsid w:val="00576BE6"/>
    <w:rsid w:val="00586853"/>
    <w:rsid w:val="00591280"/>
    <w:rsid w:val="005936F1"/>
    <w:rsid w:val="005C1510"/>
    <w:rsid w:val="005C27E9"/>
    <w:rsid w:val="005C54DB"/>
    <w:rsid w:val="005D14B0"/>
    <w:rsid w:val="005D24A3"/>
    <w:rsid w:val="005D3C85"/>
    <w:rsid w:val="005E1068"/>
    <w:rsid w:val="005F0302"/>
    <w:rsid w:val="005F635C"/>
    <w:rsid w:val="00600A4B"/>
    <w:rsid w:val="00606182"/>
    <w:rsid w:val="00614C43"/>
    <w:rsid w:val="00627E1E"/>
    <w:rsid w:val="00635D1B"/>
    <w:rsid w:val="00650920"/>
    <w:rsid w:val="00653A2B"/>
    <w:rsid w:val="00665A46"/>
    <w:rsid w:val="0069077A"/>
    <w:rsid w:val="006A4FDC"/>
    <w:rsid w:val="006A57DD"/>
    <w:rsid w:val="006B0161"/>
    <w:rsid w:val="006E5B34"/>
    <w:rsid w:val="006F41BE"/>
    <w:rsid w:val="006F76D2"/>
    <w:rsid w:val="00712F48"/>
    <w:rsid w:val="00717658"/>
    <w:rsid w:val="007252D7"/>
    <w:rsid w:val="00737D2F"/>
    <w:rsid w:val="0074142F"/>
    <w:rsid w:val="007432A4"/>
    <w:rsid w:val="007523B8"/>
    <w:rsid w:val="00755932"/>
    <w:rsid w:val="007605A5"/>
    <w:rsid w:val="007700B1"/>
    <w:rsid w:val="00777FBE"/>
    <w:rsid w:val="007941E1"/>
    <w:rsid w:val="007979AC"/>
    <w:rsid w:val="007B5E6E"/>
    <w:rsid w:val="007C1E4F"/>
    <w:rsid w:val="007C5010"/>
    <w:rsid w:val="007C7FEC"/>
    <w:rsid w:val="007D64E2"/>
    <w:rsid w:val="007E0195"/>
    <w:rsid w:val="007F6BFF"/>
    <w:rsid w:val="0080315B"/>
    <w:rsid w:val="008058F4"/>
    <w:rsid w:val="00810CDB"/>
    <w:rsid w:val="0083109B"/>
    <w:rsid w:val="008314A6"/>
    <w:rsid w:val="008320FD"/>
    <w:rsid w:val="00876CFC"/>
    <w:rsid w:val="00892381"/>
    <w:rsid w:val="00895A6C"/>
    <w:rsid w:val="008A2B66"/>
    <w:rsid w:val="008B2CA2"/>
    <w:rsid w:val="008B47A1"/>
    <w:rsid w:val="008B7A76"/>
    <w:rsid w:val="008D468B"/>
    <w:rsid w:val="008D52FC"/>
    <w:rsid w:val="00903D3F"/>
    <w:rsid w:val="00907C3C"/>
    <w:rsid w:val="0091332D"/>
    <w:rsid w:val="00957F3C"/>
    <w:rsid w:val="009656E8"/>
    <w:rsid w:val="009704A6"/>
    <w:rsid w:val="0097457F"/>
    <w:rsid w:val="0097523F"/>
    <w:rsid w:val="00985B79"/>
    <w:rsid w:val="009952CB"/>
    <w:rsid w:val="009A2F14"/>
    <w:rsid w:val="009C47D6"/>
    <w:rsid w:val="009D7026"/>
    <w:rsid w:val="009E6026"/>
    <w:rsid w:val="00A07D26"/>
    <w:rsid w:val="00A12A0F"/>
    <w:rsid w:val="00A224CF"/>
    <w:rsid w:val="00A34DD3"/>
    <w:rsid w:val="00A56E29"/>
    <w:rsid w:val="00A63677"/>
    <w:rsid w:val="00A71863"/>
    <w:rsid w:val="00A90C70"/>
    <w:rsid w:val="00A93E5E"/>
    <w:rsid w:val="00A95459"/>
    <w:rsid w:val="00A974A4"/>
    <w:rsid w:val="00AA7916"/>
    <w:rsid w:val="00AB502F"/>
    <w:rsid w:val="00AB53B6"/>
    <w:rsid w:val="00AC7AAF"/>
    <w:rsid w:val="00AD2ED2"/>
    <w:rsid w:val="00AE7F5E"/>
    <w:rsid w:val="00AF6967"/>
    <w:rsid w:val="00B23639"/>
    <w:rsid w:val="00B31A45"/>
    <w:rsid w:val="00B525EE"/>
    <w:rsid w:val="00B5615C"/>
    <w:rsid w:val="00B73228"/>
    <w:rsid w:val="00B83667"/>
    <w:rsid w:val="00BA6E4C"/>
    <w:rsid w:val="00BC1509"/>
    <w:rsid w:val="00C07BAB"/>
    <w:rsid w:val="00C14C31"/>
    <w:rsid w:val="00C25C4E"/>
    <w:rsid w:val="00C42D67"/>
    <w:rsid w:val="00C64EC0"/>
    <w:rsid w:val="00C65847"/>
    <w:rsid w:val="00C65B97"/>
    <w:rsid w:val="00C80202"/>
    <w:rsid w:val="00C83793"/>
    <w:rsid w:val="00C86E37"/>
    <w:rsid w:val="00C94F13"/>
    <w:rsid w:val="00CA26D6"/>
    <w:rsid w:val="00CA3732"/>
    <w:rsid w:val="00CD0AD4"/>
    <w:rsid w:val="00CE42AB"/>
    <w:rsid w:val="00D07C7D"/>
    <w:rsid w:val="00D10D5B"/>
    <w:rsid w:val="00D17CA2"/>
    <w:rsid w:val="00D41022"/>
    <w:rsid w:val="00D53C5F"/>
    <w:rsid w:val="00D56BC1"/>
    <w:rsid w:val="00D63A03"/>
    <w:rsid w:val="00D940F8"/>
    <w:rsid w:val="00D95440"/>
    <w:rsid w:val="00DA2936"/>
    <w:rsid w:val="00DB414D"/>
    <w:rsid w:val="00DB7711"/>
    <w:rsid w:val="00DC5A7E"/>
    <w:rsid w:val="00E024F9"/>
    <w:rsid w:val="00E17F5E"/>
    <w:rsid w:val="00E21237"/>
    <w:rsid w:val="00E40E42"/>
    <w:rsid w:val="00E44C2F"/>
    <w:rsid w:val="00E55B59"/>
    <w:rsid w:val="00E62158"/>
    <w:rsid w:val="00E63839"/>
    <w:rsid w:val="00E85B26"/>
    <w:rsid w:val="00E8704F"/>
    <w:rsid w:val="00E92001"/>
    <w:rsid w:val="00E93BC4"/>
    <w:rsid w:val="00E97046"/>
    <w:rsid w:val="00EB4414"/>
    <w:rsid w:val="00EB5EA6"/>
    <w:rsid w:val="00EC14EF"/>
    <w:rsid w:val="00EC1CEF"/>
    <w:rsid w:val="00ED3714"/>
    <w:rsid w:val="00ED46FF"/>
    <w:rsid w:val="00EF23BE"/>
    <w:rsid w:val="00F13554"/>
    <w:rsid w:val="00F251FC"/>
    <w:rsid w:val="00F32ECB"/>
    <w:rsid w:val="00F35B01"/>
    <w:rsid w:val="00F463D3"/>
    <w:rsid w:val="00F64EDA"/>
    <w:rsid w:val="00F6691D"/>
    <w:rsid w:val="00F751A6"/>
    <w:rsid w:val="00F8746F"/>
    <w:rsid w:val="00F90D53"/>
    <w:rsid w:val="00F93283"/>
    <w:rsid w:val="00FA365E"/>
    <w:rsid w:val="00FA4568"/>
    <w:rsid w:val="00FA7B20"/>
    <w:rsid w:val="00FB23BC"/>
    <w:rsid w:val="00FB7A70"/>
    <w:rsid w:val="00FC3CB6"/>
    <w:rsid w:val="00FE016A"/>
    <w:rsid w:val="00FE5D27"/>
    <w:rsid w:val="00FF5F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54E0B2"/>
  <w15:chartTrackingRefBased/>
  <w15:docId w15:val="{82C5ACCF-E018-4BB3-A2FF-AB170DD7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74AEA"/>
    <w:pPr>
      <w:spacing w:after="0" w:line="240" w:lineRule="exact"/>
    </w:pPr>
    <w:rPr>
      <w:rFonts w:ascii="Verdana" w:hAnsi="Verdana"/>
      <w:kern w:val="0"/>
      <w:sz w:val="18"/>
      <w:lang w:val="en-US"/>
      <w14:ligatures w14:val="none"/>
    </w:rPr>
  </w:style>
  <w:style w:type="paragraph" w:styleId="Kop1">
    <w:name w:val="heading 1"/>
    <w:basedOn w:val="Standaard"/>
    <w:next w:val="Standaard"/>
    <w:link w:val="Kop1Char"/>
    <w:uiPriority w:val="9"/>
    <w:qFormat/>
    <w:rsid w:val="00274A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274A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274AE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6A4FD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74AE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74AE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74AE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74AE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74AE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4AE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274AE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274AE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6A4FDC"/>
    <w:rPr>
      <w:rFonts w:ascii="Verdana" w:eastAsiaTheme="majorEastAsia" w:hAnsi="Verdana" w:cstheme="majorBidi"/>
      <w:i/>
      <w:iCs/>
      <w:color w:val="0F4761" w:themeColor="accent1" w:themeShade="BF"/>
      <w:kern w:val="0"/>
      <w:sz w:val="18"/>
      <w:lang w:val="en-US"/>
      <w14:ligatures w14:val="none"/>
    </w:rPr>
  </w:style>
  <w:style w:type="character" w:customStyle="1" w:styleId="Kop5Char">
    <w:name w:val="Kop 5 Char"/>
    <w:basedOn w:val="Standaardalinea-lettertype"/>
    <w:link w:val="Kop5"/>
    <w:uiPriority w:val="9"/>
    <w:semiHidden/>
    <w:rsid w:val="00274AE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74AE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74AE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74AE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74AEA"/>
    <w:rPr>
      <w:rFonts w:eastAsiaTheme="majorEastAsia" w:cstheme="majorBidi"/>
      <w:color w:val="272727" w:themeColor="text1" w:themeTint="D8"/>
    </w:rPr>
  </w:style>
  <w:style w:type="paragraph" w:styleId="Titel">
    <w:name w:val="Title"/>
    <w:basedOn w:val="Standaard"/>
    <w:next w:val="Standaard"/>
    <w:link w:val="TitelChar"/>
    <w:uiPriority w:val="10"/>
    <w:qFormat/>
    <w:rsid w:val="00274A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74AE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74AE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74AE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74AE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74AEA"/>
    <w:rPr>
      <w:i/>
      <w:iCs/>
      <w:color w:val="404040" w:themeColor="text1" w:themeTint="BF"/>
    </w:rPr>
  </w:style>
  <w:style w:type="paragraph" w:styleId="Lijstalinea">
    <w:name w:val="List Paragraph"/>
    <w:basedOn w:val="Standaard"/>
    <w:uiPriority w:val="34"/>
    <w:qFormat/>
    <w:rsid w:val="00274AEA"/>
    <w:pPr>
      <w:ind w:left="720"/>
      <w:contextualSpacing/>
    </w:pPr>
  </w:style>
  <w:style w:type="character" w:styleId="Intensievebenadrukking">
    <w:name w:val="Intense Emphasis"/>
    <w:basedOn w:val="Standaardalinea-lettertype"/>
    <w:uiPriority w:val="21"/>
    <w:qFormat/>
    <w:rsid w:val="00274AEA"/>
    <w:rPr>
      <w:i/>
      <w:iCs/>
      <w:color w:val="0F4761" w:themeColor="accent1" w:themeShade="BF"/>
    </w:rPr>
  </w:style>
  <w:style w:type="paragraph" w:styleId="Duidelijkcitaat">
    <w:name w:val="Intense Quote"/>
    <w:basedOn w:val="Standaard"/>
    <w:next w:val="Standaard"/>
    <w:link w:val="DuidelijkcitaatChar"/>
    <w:uiPriority w:val="30"/>
    <w:qFormat/>
    <w:rsid w:val="00274A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74AEA"/>
    <w:rPr>
      <w:i/>
      <w:iCs/>
      <w:color w:val="0F4761" w:themeColor="accent1" w:themeShade="BF"/>
    </w:rPr>
  </w:style>
  <w:style w:type="character" w:styleId="Intensieveverwijzing">
    <w:name w:val="Intense Reference"/>
    <w:basedOn w:val="Standaardalinea-lettertype"/>
    <w:uiPriority w:val="32"/>
    <w:qFormat/>
    <w:rsid w:val="00274AEA"/>
    <w:rPr>
      <w:b/>
      <w:bCs/>
      <w:smallCaps/>
      <w:color w:val="0F4761" w:themeColor="accent1" w:themeShade="BF"/>
      <w:spacing w:val="5"/>
    </w:rPr>
  </w:style>
  <w:style w:type="paragraph" w:styleId="Koptekst">
    <w:name w:val="header"/>
    <w:basedOn w:val="Standaard"/>
    <w:link w:val="KoptekstChar"/>
    <w:unhideWhenUsed/>
    <w:rsid w:val="00274AEA"/>
    <w:pPr>
      <w:tabs>
        <w:tab w:val="center" w:pos="4536"/>
        <w:tab w:val="right" w:pos="9072"/>
      </w:tabs>
      <w:spacing w:line="240" w:lineRule="auto"/>
    </w:pPr>
  </w:style>
  <w:style w:type="character" w:customStyle="1" w:styleId="KoptekstChar">
    <w:name w:val="Koptekst Char"/>
    <w:basedOn w:val="Standaardalinea-lettertype"/>
    <w:link w:val="Koptekst"/>
    <w:rsid w:val="00274AEA"/>
    <w:rPr>
      <w:rFonts w:ascii="Verdana" w:hAnsi="Verdana"/>
      <w:kern w:val="0"/>
      <w:sz w:val="18"/>
      <w:lang w:val="en-US"/>
      <w14:ligatures w14:val="none"/>
    </w:rPr>
  </w:style>
  <w:style w:type="paragraph" w:styleId="Voettekst">
    <w:name w:val="footer"/>
    <w:basedOn w:val="Standaard"/>
    <w:link w:val="VoettekstChar"/>
    <w:uiPriority w:val="99"/>
    <w:unhideWhenUsed/>
    <w:rsid w:val="00274AE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74AEA"/>
    <w:rPr>
      <w:rFonts w:ascii="Verdana" w:hAnsi="Verdana"/>
      <w:kern w:val="0"/>
      <w:sz w:val="18"/>
      <w:lang w:val="en-US"/>
      <w14:ligatures w14:val="none"/>
    </w:rPr>
  </w:style>
  <w:style w:type="paragraph" w:customStyle="1" w:styleId="OpmaakprofielLinks127cm">
    <w:name w:val="Opmaakprofiel Links:  127 cm"/>
    <w:basedOn w:val="Standaard"/>
    <w:rsid w:val="00274AEA"/>
    <w:pPr>
      <w:spacing w:line="240" w:lineRule="auto"/>
      <w:ind w:left="397"/>
    </w:pPr>
    <w:rPr>
      <w:rFonts w:eastAsia="Times New Roman" w:cs="Times New Roman"/>
      <w:sz w:val="20"/>
      <w:szCs w:val="20"/>
      <w:lang w:val="nl-NL"/>
    </w:rPr>
  </w:style>
  <w:style w:type="paragraph" w:styleId="Kopvaninhoudsopgave">
    <w:name w:val="TOC Heading"/>
    <w:basedOn w:val="Kop1"/>
    <w:next w:val="Standaard"/>
    <w:uiPriority w:val="39"/>
    <w:unhideWhenUsed/>
    <w:qFormat/>
    <w:rsid w:val="00274AEA"/>
    <w:pPr>
      <w:pBdr>
        <w:bottom w:val="single" w:sz="12" w:space="1" w:color="C00000"/>
      </w:pBdr>
      <w:spacing w:before="480" w:after="0" w:line="276" w:lineRule="auto"/>
      <w:outlineLvl w:val="9"/>
    </w:pPr>
    <w:rPr>
      <w:b/>
      <w:bCs/>
      <w:color w:val="C00000"/>
      <w:sz w:val="32"/>
      <w:szCs w:val="28"/>
      <w:lang w:eastAsia="nl-NL"/>
    </w:rPr>
  </w:style>
  <w:style w:type="paragraph" w:styleId="Inhopg1">
    <w:name w:val="toc 1"/>
    <w:basedOn w:val="Standaard"/>
    <w:next w:val="Standaard"/>
    <w:autoRedefine/>
    <w:uiPriority w:val="39"/>
    <w:unhideWhenUsed/>
    <w:qFormat/>
    <w:rsid w:val="00274AEA"/>
    <w:pPr>
      <w:tabs>
        <w:tab w:val="right" w:leader="dot" w:pos="9060"/>
      </w:tabs>
      <w:spacing w:after="100"/>
    </w:pPr>
  </w:style>
  <w:style w:type="paragraph" w:styleId="Inhopg2">
    <w:name w:val="toc 2"/>
    <w:basedOn w:val="Standaard"/>
    <w:next w:val="Standaard"/>
    <w:autoRedefine/>
    <w:uiPriority w:val="39"/>
    <w:unhideWhenUsed/>
    <w:qFormat/>
    <w:rsid w:val="00274AEA"/>
    <w:pPr>
      <w:tabs>
        <w:tab w:val="right" w:leader="dot" w:pos="9060"/>
      </w:tabs>
      <w:spacing w:after="100"/>
      <w:ind w:left="180"/>
    </w:pPr>
  </w:style>
  <w:style w:type="character" w:styleId="Hyperlink">
    <w:name w:val="Hyperlink"/>
    <w:basedOn w:val="Standaardalinea-lettertype"/>
    <w:uiPriority w:val="99"/>
    <w:unhideWhenUsed/>
    <w:rsid w:val="00274AEA"/>
    <w:rPr>
      <w:color w:val="467886" w:themeColor="hyperlink"/>
      <w:u w:val="single"/>
    </w:rPr>
  </w:style>
  <w:style w:type="paragraph" w:styleId="Ballontekst">
    <w:name w:val="Balloon Text"/>
    <w:basedOn w:val="Standaard"/>
    <w:link w:val="BallontekstChar"/>
    <w:uiPriority w:val="99"/>
    <w:semiHidden/>
    <w:unhideWhenUsed/>
    <w:rsid w:val="00274AE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74AEA"/>
    <w:rPr>
      <w:rFonts w:ascii="Tahoma" w:hAnsi="Tahoma" w:cs="Tahoma"/>
      <w:kern w:val="0"/>
      <w:sz w:val="16"/>
      <w:szCs w:val="16"/>
      <w:lang w:val="en-US"/>
      <w14:ligatures w14:val="none"/>
    </w:rPr>
  </w:style>
  <w:style w:type="character" w:styleId="Verwijzingopmerking">
    <w:name w:val="annotation reference"/>
    <w:basedOn w:val="Standaardalinea-lettertype"/>
    <w:uiPriority w:val="99"/>
    <w:semiHidden/>
    <w:unhideWhenUsed/>
    <w:rsid w:val="00274AEA"/>
    <w:rPr>
      <w:sz w:val="16"/>
      <w:szCs w:val="16"/>
    </w:rPr>
  </w:style>
  <w:style w:type="paragraph" w:styleId="Tekstopmerking">
    <w:name w:val="annotation text"/>
    <w:basedOn w:val="Standaard"/>
    <w:link w:val="TekstopmerkingChar"/>
    <w:uiPriority w:val="99"/>
    <w:unhideWhenUsed/>
    <w:rsid w:val="00274AEA"/>
    <w:pPr>
      <w:spacing w:line="240" w:lineRule="auto"/>
    </w:pPr>
    <w:rPr>
      <w:sz w:val="20"/>
      <w:szCs w:val="20"/>
    </w:rPr>
  </w:style>
  <w:style w:type="character" w:customStyle="1" w:styleId="TekstopmerkingChar">
    <w:name w:val="Tekst opmerking Char"/>
    <w:basedOn w:val="Standaardalinea-lettertype"/>
    <w:link w:val="Tekstopmerking"/>
    <w:uiPriority w:val="99"/>
    <w:rsid w:val="00274AEA"/>
    <w:rPr>
      <w:rFonts w:ascii="Verdana" w:hAnsi="Verdana"/>
      <w:kern w:val="0"/>
      <w:sz w:val="20"/>
      <w:szCs w:val="20"/>
      <w:lang w:val="en-US"/>
      <w14:ligatures w14:val="none"/>
    </w:rPr>
  </w:style>
  <w:style w:type="paragraph" w:styleId="Onderwerpvanopmerking">
    <w:name w:val="annotation subject"/>
    <w:basedOn w:val="Tekstopmerking"/>
    <w:next w:val="Tekstopmerking"/>
    <w:link w:val="OnderwerpvanopmerkingChar"/>
    <w:uiPriority w:val="99"/>
    <w:semiHidden/>
    <w:unhideWhenUsed/>
    <w:rsid w:val="00274AEA"/>
    <w:rPr>
      <w:b/>
      <w:bCs/>
    </w:rPr>
  </w:style>
  <w:style w:type="character" w:customStyle="1" w:styleId="OnderwerpvanopmerkingChar">
    <w:name w:val="Onderwerp van opmerking Char"/>
    <w:basedOn w:val="TekstopmerkingChar"/>
    <w:link w:val="Onderwerpvanopmerking"/>
    <w:uiPriority w:val="99"/>
    <w:semiHidden/>
    <w:rsid w:val="00274AEA"/>
    <w:rPr>
      <w:rFonts w:ascii="Verdana" w:hAnsi="Verdana"/>
      <w:b/>
      <w:bCs/>
      <w:kern w:val="0"/>
      <w:sz w:val="20"/>
      <w:szCs w:val="20"/>
      <w:lang w:val="en-US"/>
      <w14:ligatures w14:val="none"/>
    </w:rPr>
  </w:style>
  <w:style w:type="paragraph" w:customStyle="1" w:styleId="Tekstopmerking1">
    <w:name w:val="Tekst opmerking1"/>
    <w:basedOn w:val="Standaard"/>
    <w:rsid w:val="00274AEA"/>
    <w:pPr>
      <w:suppressAutoHyphens/>
      <w:spacing w:line="260" w:lineRule="atLeast"/>
      <w:jc w:val="both"/>
    </w:pPr>
    <w:rPr>
      <w:rFonts w:ascii="Arial" w:eastAsia="Times New Roman" w:hAnsi="Arial" w:cs="Times New Roman"/>
      <w:kern w:val="1"/>
      <w:sz w:val="22"/>
      <w:szCs w:val="20"/>
      <w:lang w:val="nl-NL" w:eastAsia="ar-SA"/>
    </w:rPr>
  </w:style>
  <w:style w:type="paragraph" w:customStyle="1" w:styleId="Plattetekst31">
    <w:name w:val="Platte tekst 31"/>
    <w:basedOn w:val="Standaard"/>
    <w:rsid w:val="00274AEA"/>
    <w:pPr>
      <w:suppressAutoHyphens/>
      <w:spacing w:line="260" w:lineRule="atLeast"/>
      <w:jc w:val="both"/>
    </w:pPr>
    <w:rPr>
      <w:rFonts w:ascii="Arial" w:eastAsia="Times New Roman" w:hAnsi="Arial" w:cs="Times New Roman"/>
      <w:b/>
      <w:bCs/>
      <w:kern w:val="1"/>
      <w:sz w:val="32"/>
      <w:szCs w:val="20"/>
      <w:lang w:val="nl-NL" w:eastAsia="ar-SA"/>
    </w:rPr>
  </w:style>
  <w:style w:type="paragraph" w:customStyle="1" w:styleId="Ver">
    <w:name w:val="Ver"/>
    <w:basedOn w:val="Standaard"/>
    <w:rsid w:val="00274AEA"/>
    <w:rPr>
      <w:b/>
      <w:szCs w:val="18"/>
      <w:lang w:val="nl-NL"/>
    </w:rPr>
  </w:style>
  <w:style w:type="character" w:styleId="Paginanummer">
    <w:name w:val="page number"/>
    <w:rsid w:val="00274AEA"/>
    <w:rPr>
      <w:rFonts w:cs="Times New Roman"/>
      <w:sz w:val="20"/>
    </w:rPr>
  </w:style>
  <w:style w:type="table" w:styleId="Tabelraster">
    <w:name w:val="Table Grid"/>
    <w:basedOn w:val="Standaardtabel"/>
    <w:rsid w:val="00274AEA"/>
    <w:pPr>
      <w:spacing w:after="0" w:line="240" w:lineRule="auto"/>
    </w:pPr>
    <w:rPr>
      <w:rFonts w:ascii="Verdana" w:eastAsia="Times New Roman" w:hAnsi="Verdana"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next w:val="Standaard"/>
    <w:autoRedefine/>
    <w:uiPriority w:val="39"/>
    <w:unhideWhenUsed/>
    <w:qFormat/>
    <w:rsid w:val="00274AEA"/>
    <w:pPr>
      <w:tabs>
        <w:tab w:val="right" w:leader="dot" w:pos="9060"/>
      </w:tabs>
      <w:spacing w:after="100"/>
      <w:ind w:left="360"/>
    </w:pPr>
  </w:style>
  <w:style w:type="paragraph" w:customStyle="1" w:styleId="Paraaf2">
    <w:name w:val="Paraaf2"/>
    <w:basedOn w:val="Standaard"/>
    <w:next w:val="Standaard"/>
    <w:rsid w:val="00274AEA"/>
    <w:pPr>
      <w:suppressAutoHyphens/>
      <w:spacing w:line="260" w:lineRule="atLeast"/>
      <w:jc w:val="both"/>
    </w:pPr>
    <w:rPr>
      <w:rFonts w:ascii="Arial" w:eastAsia="Times New Roman" w:hAnsi="Arial" w:cs="Times New Roman"/>
      <w:szCs w:val="20"/>
      <w:lang w:val="nl-NL" w:eastAsia="ar-SA"/>
    </w:rPr>
  </w:style>
  <w:style w:type="paragraph" w:styleId="Voetnoottekst">
    <w:name w:val="footnote text"/>
    <w:basedOn w:val="Standaard"/>
    <w:link w:val="VoetnoottekstChar"/>
    <w:uiPriority w:val="99"/>
    <w:semiHidden/>
    <w:unhideWhenUsed/>
    <w:rsid w:val="00274AE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74AEA"/>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274AEA"/>
    <w:rPr>
      <w:vertAlign w:val="superscript"/>
    </w:rPr>
  </w:style>
  <w:style w:type="character" w:customStyle="1" w:styleId="Onopgelostemelding1">
    <w:name w:val="Onopgeloste melding1"/>
    <w:basedOn w:val="Standaardalinea-lettertype"/>
    <w:uiPriority w:val="99"/>
    <w:semiHidden/>
    <w:unhideWhenUsed/>
    <w:rsid w:val="00274AEA"/>
    <w:rPr>
      <w:color w:val="808080"/>
      <w:shd w:val="clear" w:color="auto" w:fill="E6E6E6"/>
    </w:rPr>
  </w:style>
  <w:style w:type="paragraph" w:styleId="Revisie">
    <w:name w:val="Revision"/>
    <w:hidden/>
    <w:uiPriority w:val="99"/>
    <w:semiHidden/>
    <w:rsid w:val="00274AEA"/>
    <w:pPr>
      <w:spacing w:after="0" w:line="240" w:lineRule="auto"/>
    </w:pPr>
    <w:rPr>
      <w:rFonts w:ascii="Verdana" w:hAnsi="Verdana"/>
      <w:kern w:val="0"/>
      <w:sz w:val="18"/>
      <w:lang w:val="en-US"/>
      <w14:ligatures w14:val="none"/>
    </w:rPr>
  </w:style>
  <w:style w:type="character" w:styleId="GevolgdeHyperlink">
    <w:name w:val="FollowedHyperlink"/>
    <w:basedOn w:val="Standaardalinea-lettertype"/>
    <w:uiPriority w:val="99"/>
    <w:semiHidden/>
    <w:unhideWhenUsed/>
    <w:rsid w:val="00274AEA"/>
    <w:rPr>
      <w:color w:val="96607D" w:themeColor="followedHyperlink"/>
      <w:u w:val="single"/>
    </w:rPr>
  </w:style>
  <w:style w:type="paragraph" w:customStyle="1" w:styleId="Default">
    <w:name w:val="Default"/>
    <w:rsid w:val="00274AEA"/>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Onopgelostemelding">
    <w:name w:val="Unresolved Mention"/>
    <w:basedOn w:val="Standaardalinea-lettertype"/>
    <w:uiPriority w:val="99"/>
    <w:semiHidden/>
    <w:unhideWhenUsed/>
    <w:rsid w:val="00274AEA"/>
    <w:rPr>
      <w:color w:val="605E5C"/>
      <w:shd w:val="clear" w:color="auto" w:fill="E1DFDD"/>
    </w:rPr>
  </w:style>
  <w:style w:type="character" w:styleId="Vermelding">
    <w:name w:val="Mention"/>
    <w:basedOn w:val="Standaardalinea-lettertype"/>
    <w:uiPriority w:val="99"/>
    <w:unhideWhenUsed/>
    <w:rsid w:val="00274AEA"/>
    <w:rPr>
      <w:color w:val="2B579A"/>
      <w:shd w:val="clear" w:color="auto" w:fill="E6E6E6"/>
    </w:rPr>
  </w:style>
  <w:style w:type="character" w:customStyle="1" w:styleId="normaltextrun">
    <w:name w:val="normaltextrun"/>
    <w:basedOn w:val="Standaardalinea-lettertype"/>
    <w:rsid w:val="00314E1A"/>
  </w:style>
  <w:style w:type="paragraph" w:styleId="Geenafstand">
    <w:name w:val="No Spacing"/>
    <w:uiPriority w:val="1"/>
    <w:qFormat/>
    <w:rsid w:val="00635D1B"/>
    <w:pPr>
      <w:spacing w:after="0" w:line="240" w:lineRule="auto"/>
    </w:pPr>
    <w:rPr>
      <w:rFonts w:ascii="Verdana" w:hAnsi="Verdana"/>
      <w:kern w:val="0"/>
      <w:sz w:val="18"/>
      <w:lang w:val="en-US"/>
      <w14:ligatures w14:val="none"/>
    </w:rPr>
  </w:style>
  <w:style w:type="paragraph" w:styleId="Normaalweb">
    <w:name w:val="Normal (Web)"/>
    <w:basedOn w:val="Standaard"/>
    <w:uiPriority w:val="99"/>
    <w:semiHidden/>
    <w:unhideWhenUsed/>
    <w:rsid w:val="002F2BF0"/>
    <w:pPr>
      <w:spacing w:before="100" w:beforeAutospacing="1" w:after="100" w:afterAutospacing="1" w:line="240" w:lineRule="auto"/>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086114">
      <w:bodyDiv w:val="1"/>
      <w:marLeft w:val="0"/>
      <w:marRight w:val="0"/>
      <w:marTop w:val="0"/>
      <w:marBottom w:val="0"/>
      <w:divBdr>
        <w:top w:val="none" w:sz="0" w:space="0" w:color="auto"/>
        <w:left w:val="none" w:sz="0" w:space="0" w:color="auto"/>
        <w:bottom w:val="none" w:sz="0" w:space="0" w:color="auto"/>
        <w:right w:val="none" w:sz="0" w:space="0" w:color="auto"/>
      </w:divBdr>
    </w:div>
    <w:div w:id="769620668">
      <w:bodyDiv w:val="1"/>
      <w:marLeft w:val="0"/>
      <w:marRight w:val="0"/>
      <w:marTop w:val="0"/>
      <w:marBottom w:val="0"/>
      <w:divBdr>
        <w:top w:val="none" w:sz="0" w:space="0" w:color="auto"/>
        <w:left w:val="none" w:sz="0" w:space="0" w:color="auto"/>
        <w:bottom w:val="none" w:sz="0" w:space="0" w:color="auto"/>
        <w:right w:val="none" w:sz="0" w:space="0" w:color="auto"/>
      </w:divBdr>
    </w:div>
    <w:div w:id="1222642142">
      <w:bodyDiv w:val="1"/>
      <w:marLeft w:val="0"/>
      <w:marRight w:val="0"/>
      <w:marTop w:val="0"/>
      <w:marBottom w:val="0"/>
      <w:divBdr>
        <w:top w:val="none" w:sz="0" w:space="0" w:color="auto"/>
        <w:left w:val="none" w:sz="0" w:space="0" w:color="auto"/>
        <w:bottom w:val="none" w:sz="0" w:space="0" w:color="auto"/>
        <w:right w:val="none" w:sz="0" w:space="0" w:color="auto"/>
      </w:divBdr>
    </w:div>
    <w:div w:id="1273443406">
      <w:bodyDiv w:val="1"/>
      <w:marLeft w:val="0"/>
      <w:marRight w:val="0"/>
      <w:marTop w:val="0"/>
      <w:marBottom w:val="0"/>
      <w:divBdr>
        <w:top w:val="none" w:sz="0" w:space="0" w:color="auto"/>
        <w:left w:val="none" w:sz="0" w:space="0" w:color="auto"/>
        <w:bottom w:val="none" w:sz="0" w:space="0" w:color="auto"/>
        <w:right w:val="none" w:sz="0" w:space="0" w:color="auto"/>
      </w:divBdr>
    </w:div>
    <w:div w:id="1469588046">
      <w:bodyDiv w:val="1"/>
      <w:marLeft w:val="0"/>
      <w:marRight w:val="0"/>
      <w:marTop w:val="0"/>
      <w:marBottom w:val="0"/>
      <w:divBdr>
        <w:top w:val="none" w:sz="0" w:space="0" w:color="auto"/>
        <w:left w:val="none" w:sz="0" w:space="0" w:color="auto"/>
        <w:bottom w:val="none" w:sz="0" w:space="0" w:color="auto"/>
        <w:right w:val="none" w:sz="0" w:space="0" w:color="auto"/>
      </w:divBdr>
    </w:div>
    <w:div w:id="1737127868">
      <w:bodyDiv w:val="1"/>
      <w:marLeft w:val="0"/>
      <w:marRight w:val="0"/>
      <w:marTop w:val="0"/>
      <w:marBottom w:val="0"/>
      <w:divBdr>
        <w:top w:val="none" w:sz="0" w:space="0" w:color="auto"/>
        <w:left w:val="none" w:sz="0" w:space="0" w:color="auto"/>
        <w:bottom w:val="none" w:sz="0" w:space="0" w:color="auto"/>
        <w:right w:val="none" w:sz="0" w:space="0" w:color="auto"/>
      </w:divBdr>
    </w:div>
    <w:div w:id="190698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lci.rivm.nl/draaiboeken/aviaire-influenza" TargetMode="Externa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lci.rivm.nl/draaiboeken/aviaire-influenza" TargetMode="External" Id="rId12" /><Relationship Type="http://schemas.openxmlformats.org/officeDocument/2006/relationships/header" Target="header3.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6" /><Relationship Type="http://schemas.openxmlformats.org/officeDocument/2006/relationships/hyperlink" Target="https://www.google.com/url?sa=t&amp;rct=j&amp;q=&amp;esrc=s&amp;source=web&amp;cd=&amp;ved=2ahUKEwiiq_Tc4aOIAxV7RP4FHUo_ADgQFnoECA0QAQ&amp;url=https%3A%2F%2Fwww.nvwa.nl%2Fbinaries%2Fnvwa%2Fdocumenten%2Fdier%2Fdierziekten%2Fvogelgriep%2Fprotocollen%2Fnvwa-draaiboek-uitvoering-ai-kvp--avp-en-mkz%2Fdraaiboek-uitvoering-dierziektebestrijding-ai-kvp-avp-en-mkz.pdf&amp;usg=AOvVaw1BHwYtah3tbeDtJ5LVwXme&amp;opi=89978449"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https://lci.rivm.nl/draaiboeken/aviaire-influenza" TargetMode="Externa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yperlink" Target="https://lci.rivm.nl/draaiboeken/aviaire-influenza" TargetMode="Externa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biorxiv.org/content/10.1101/2024.05.22.595317v1.full" TargetMode="External"/><Relationship Id="rId7" Type="http://schemas.openxmlformats.org/officeDocument/2006/relationships/hyperlink" Target="https://lci.rivm.nl/draaiboeken/aviaire-influenza" TargetMode="External"/><Relationship Id="rId2" Type="http://schemas.openxmlformats.org/officeDocument/2006/relationships/hyperlink" Target="https://www.rijksoverheid.nl/onderwerpen/diergezondheid/documenten/rapporten/2023/03/01/bijlage-5-draaiboek-bestrijdingsplichtige-dierziekten-algemeen-deel" TargetMode="External"/><Relationship Id="rId1" Type="http://schemas.openxmlformats.org/officeDocument/2006/relationships/hyperlink" Target="https://www.rijksoverheid.nl/documenten/publicaties/2016/11/23/beleidshandboek-crisisbesluitvorming-en-crisiscommunicatie-zoonose" TargetMode="External"/><Relationship Id="rId6" Type="http://schemas.openxmlformats.org/officeDocument/2006/relationships/hyperlink" Target="https://lci.rivm.nl/draaiboeken/aviaire-influenza" TargetMode="External"/><Relationship Id="rId5" Type="http://schemas.openxmlformats.org/officeDocument/2006/relationships/hyperlink" Target="https://www.biorxiv.org/content/10.1101/2024.07.12.603337v1.full" TargetMode="External"/><Relationship Id="rId4" Type="http://schemas.openxmlformats.org/officeDocument/2006/relationships/hyperlink" Target="https://www.aphis.usda.gov/sites/default/files/hpai-livestock-case-definitio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6</ap:Pages>
  <ap:Words>6822</ap:Words>
  <ap:Characters>37798</ap:Characters>
  <ap:DocSecurity>0</ap:DocSecurity>
  <ap:Lines>1399</ap:Lines>
  <ap:Paragraphs>656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43964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2025-01-28T13:57:00.0000000Z</dcterms:created>
  <dcterms:modified xsi:type="dcterms:W3CDTF">2025-01-28T13:57:00.0000000Z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1c63657e,38a341b5,3360b03e</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