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F0C97B" w14:textId="77777777">
        <w:tc>
          <w:tcPr>
            <w:tcW w:w="6379" w:type="dxa"/>
            <w:gridSpan w:val="2"/>
            <w:tcBorders>
              <w:top w:val="nil"/>
              <w:left w:val="nil"/>
              <w:bottom w:val="nil"/>
              <w:right w:val="nil"/>
            </w:tcBorders>
            <w:vAlign w:val="center"/>
          </w:tcPr>
          <w:p w:rsidR="004330ED" w:rsidP="00EA1CE4" w:rsidRDefault="004330ED" w14:paraId="37CC0DF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A411C8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686700" w14:textId="77777777">
        <w:trPr>
          <w:cantSplit/>
        </w:trPr>
        <w:tc>
          <w:tcPr>
            <w:tcW w:w="10348" w:type="dxa"/>
            <w:gridSpan w:val="3"/>
            <w:tcBorders>
              <w:top w:val="single" w:color="auto" w:sz="4" w:space="0"/>
              <w:left w:val="nil"/>
              <w:bottom w:val="nil"/>
              <w:right w:val="nil"/>
            </w:tcBorders>
          </w:tcPr>
          <w:p w:rsidR="004330ED" w:rsidP="004A1E29" w:rsidRDefault="004330ED" w14:paraId="166E240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D31DEE2" w14:textId="77777777">
        <w:trPr>
          <w:cantSplit/>
        </w:trPr>
        <w:tc>
          <w:tcPr>
            <w:tcW w:w="10348" w:type="dxa"/>
            <w:gridSpan w:val="3"/>
            <w:tcBorders>
              <w:top w:val="nil"/>
              <w:left w:val="nil"/>
              <w:bottom w:val="nil"/>
              <w:right w:val="nil"/>
            </w:tcBorders>
          </w:tcPr>
          <w:p w:rsidR="004330ED" w:rsidP="00BF623B" w:rsidRDefault="004330ED" w14:paraId="324431A9" w14:textId="77777777">
            <w:pPr>
              <w:pStyle w:val="Amendement"/>
              <w:tabs>
                <w:tab w:val="clear" w:pos="3310"/>
                <w:tab w:val="clear" w:pos="3600"/>
              </w:tabs>
              <w:rPr>
                <w:rFonts w:ascii="Times New Roman" w:hAnsi="Times New Roman"/>
                <w:b w:val="0"/>
              </w:rPr>
            </w:pPr>
          </w:p>
        </w:tc>
      </w:tr>
      <w:tr w:rsidR="004330ED" w:rsidTr="00EA1CE4" w14:paraId="2C2F57F8" w14:textId="77777777">
        <w:trPr>
          <w:cantSplit/>
        </w:trPr>
        <w:tc>
          <w:tcPr>
            <w:tcW w:w="10348" w:type="dxa"/>
            <w:gridSpan w:val="3"/>
            <w:tcBorders>
              <w:top w:val="nil"/>
              <w:left w:val="nil"/>
              <w:bottom w:val="single" w:color="auto" w:sz="4" w:space="0"/>
              <w:right w:val="nil"/>
            </w:tcBorders>
          </w:tcPr>
          <w:p w:rsidR="004330ED" w:rsidP="00BF623B" w:rsidRDefault="004330ED" w14:paraId="7D4070AB" w14:textId="77777777">
            <w:pPr>
              <w:pStyle w:val="Amendement"/>
              <w:tabs>
                <w:tab w:val="clear" w:pos="3310"/>
                <w:tab w:val="clear" w:pos="3600"/>
              </w:tabs>
              <w:rPr>
                <w:rFonts w:ascii="Times New Roman" w:hAnsi="Times New Roman"/>
              </w:rPr>
            </w:pPr>
          </w:p>
        </w:tc>
      </w:tr>
      <w:tr w:rsidR="004330ED" w:rsidTr="00EA1CE4" w14:paraId="00F203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F4E84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245F5C2" w14:textId="77777777">
            <w:pPr>
              <w:suppressAutoHyphens/>
              <w:ind w:left="-70"/>
              <w:rPr>
                <w:b/>
              </w:rPr>
            </w:pPr>
          </w:p>
        </w:tc>
      </w:tr>
      <w:tr w:rsidR="003C21AC" w:rsidTr="00EA1CE4" w14:paraId="0DC598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C4C4A" w14:paraId="5F886760" w14:textId="7FE8D18C">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FC4C4A" w:rsidR="003C21AC" w:rsidP="00FC4C4A" w:rsidRDefault="00FC4C4A" w14:paraId="0EF2A58C" w14:textId="2729729A">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28AD65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7323F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C36AD92" w14:textId="77777777">
            <w:pPr>
              <w:pStyle w:val="Amendement"/>
              <w:tabs>
                <w:tab w:val="clear" w:pos="3310"/>
                <w:tab w:val="clear" w:pos="3600"/>
              </w:tabs>
              <w:ind w:left="-70"/>
              <w:rPr>
                <w:rFonts w:ascii="Times New Roman" w:hAnsi="Times New Roman"/>
              </w:rPr>
            </w:pPr>
          </w:p>
        </w:tc>
      </w:tr>
      <w:tr w:rsidR="003C21AC" w:rsidTr="00EA1CE4" w14:paraId="2EB9A9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F18C09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3A15153" w14:textId="77777777">
            <w:pPr>
              <w:pStyle w:val="Amendement"/>
              <w:tabs>
                <w:tab w:val="clear" w:pos="3310"/>
                <w:tab w:val="clear" w:pos="3600"/>
              </w:tabs>
              <w:ind w:left="-70"/>
              <w:rPr>
                <w:rFonts w:ascii="Times New Roman" w:hAnsi="Times New Roman"/>
              </w:rPr>
            </w:pPr>
          </w:p>
        </w:tc>
      </w:tr>
      <w:tr w:rsidR="003C21AC" w:rsidTr="00EA1CE4" w14:paraId="3690E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C4C4A" w14:paraId="239FF79D" w14:textId="6CE09E8D">
            <w:pPr>
              <w:pStyle w:val="Amendement"/>
              <w:tabs>
                <w:tab w:val="clear" w:pos="3310"/>
                <w:tab w:val="clear" w:pos="3600"/>
              </w:tabs>
              <w:rPr>
                <w:rFonts w:ascii="Times New Roman" w:hAnsi="Times New Roman"/>
              </w:rPr>
            </w:pPr>
            <w:r>
              <w:rPr>
                <w:rFonts w:ascii="Times New Roman" w:hAnsi="Times New Roman"/>
              </w:rPr>
              <w:t xml:space="preserve">Nr. </w:t>
            </w:r>
            <w:r w:rsidR="00492D8B">
              <w:rPr>
                <w:rFonts w:ascii="Times New Roman" w:hAnsi="Times New Roman"/>
              </w:rPr>
              <w:t>22</w:t>
            </w:r>
          </w:p>
        </w:tc>
        <w:tc>
          <w:tcPr>
            <w:tcW w:w="7371" w:type="dxa"/>
            <w:gridSpan w:val="2"/>
          </w:tcPr>
          <w:p w:rsidRPr="00C035D4" w:rsidR="003C21AC" w:rsidP="006E0971" w:rsidRDefault="00DF0C42" w14:paraId="4AEB0E50" w14:textId="3E44AA9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AMENDEMENT VAN HET LI</w:t>
            </w:r>
            <w:r w:rsidR="00FC4C4A">
              <w:rPr>
                <w:rFonts w:ascii="Times New Roman" w:hAnsi="Times New Roman"/>
                <w:caps/>
              </w:rPr>
              <w:t>d mutluer</w:t>
            </w:r>
            <w:r>
              <w:rPr>
                <w:rFonts w:ascii="Times New Roman" w:hAnsi="Times New Roman"/>
                <w:caps/>
              </w:rPr>
              <w:t xml:space="preserve"> ter vervanging van dat gedrukt onder nr. 16</w:t>
            </w:r>
          </w:p>
        </w:tc>
      </w:tr>
      <w:tr w:rsidR="003C21AC" w:rsidTr="00EA1CE4" w14:paraId="1EC4E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058F18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F371247" w14:textId="315ED029">
            <w:pPr>
              <w:pStyle w:val="Amendement"/>
              <w:tabs>
                <w:tab w:val="clear" w:pos="3310"/>
                <w:tab w:val="clear" w:pos="3600"/>
              </w:tabs>
              <w:ind w:left="-70"/>
              <w:rPr>
                <w:rFonts w:ascii="Times New Roman" w:hAnsi="Times New Roman"/>
              </w:rPr>
            </w:pPr>
            <w:r>
              <w:rPr>
                <w:rFonts w:ascii="Times New Roman" w:hAnsi="Times New Roman"/>
                <w:b w:val="0"/>
              </w:rPr>
              <w:t>Ontvangen</w:t>
            </w:r>
            <w:r w:rsidR="00492D8B">
              <w:rPr>
                <w:rFonts w:ascii="Times New Roman" w:hAnsi="Times New Roman"/>
                <w:b w:val="0"/>
              </w:rPr>
              <w:t xml:space="preserve"> 4</w:t>
            </w:r>
            <w:r w:rsidR="00DF0C42">
              <w:rPr>
                <w:rFonts w:ascii="Times New Roman" w:hAnsi="Times New Roman"/>
                <w:b w:val="0"/>
              </w:rPr>
              <w:t xml:space="preserve"> februari </w:t>
            </w:r>
            <w:r w:rsidR="008C679F">
              <w:rPr>
                <w:rFonts w:ascii="Times New Roman" w:hAnsi="Times New Roman"/>
                <w:b w:val="0"/>
              </w:rPr>
              <w:t>2025</w:t>
            </w:r>
          </w:p>
        </w:tc>
      </w:tr>
      <w:tr w:rsidR="00B01BA6" w:rsidTr="00EA1CE4" w14:paraId="4E0AA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72D53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7694F0D" w14:textId="77777777">
            <w:pPr>
              <w:pStyle w:val="Amendement"/>
              <w:tabs>
                <w:tab w:val="clear" w:pos="3310"/>
                <w:tab w:val="clear" w:pos="3600"/>
              </w:tabs>
              <w:ind w:left="-70"/>
              <w:rPr>
                <w:rFonts w:ascii="Times New Roman" w:hAnsi="Times New Roman"/>
                <w:b w:val="0"/>
              </w:rPr>
            </w:pPr>
          </w:p>
        </w:tc>
      </w:tr>
      <w:tr w:rsidRPr="00EA69AC" w:rsidR="00B01BA6" w:rsidTr="00EA1CE4" w14:paraId="4416A1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93EAA44" w14:textId="77777777">
            <w:pPr>
              <w:ind w:firstLine="284"/>
            </w:pPr>
            <w:r w:rsidRPr="00EA69AC">
              <w:t>De ondergetekende stelt het volgende amendement voor:</w:t>
            </w:r>
          </w:p>
        </w:tc>
      </w:tr>
    </w:tbl>
    <w:p w:rsidRPr="00EA69AC" w:rsidR="004330ED" w:rsidP="00D774B3" w:rsidRDefault="004330ED" w14:paraId="334E2BC1" w14:textId="77777777"/>
    <w:p w:rsidR="009268DB" w:rsidP="009268DB" w:rsidRDefault="009268DB" w14:paraId="7D32E1D4" w14:textId="77777777">
      <w:pPr>
        <w:ind w:firstLine="284"/>
      </w:pPr>
      <w:r>
        <w:t>Artikel 3 wordt als volgt gewijzigd:</w:t>
      </w:r>
    </w:p>
    <w:p w:rsidR="009268DB" w:rsidP="009268DB" w:rsidRDefault="009268DB" w14:paraId="247E5694" w14:textId="77777777">
      <w:pPr>
        <w:ind w:firstLine="284"/>
      </w:pPr>
    </w:p>
    <w:p w:rsidR="009268DB" w:rsidP="009268DB" w:rsidRDefault="009268DB" w14:paraId="56285CD3" w14:textId="232FDBC9">
      <w:pPr>
        <w:ind w:firstLine="284"/>
      </w:pPr>
      <w:r>
        <w:t xml:space="preserve">1. In het eerste lid wordt na de eerste zin een zin ingevoegd, luidende: </w:t>
      </w:r>
      <w:r w:rsidRPr="009268DB">
        <w:t>De burgemeester oefent deze bevoegdheid niet uit dan nadat hij daarover met het openbaar ministerie overleg heeft gevoerd.</w:t>
      </w:r>
    </w:p>
    <w:p w:rsidR="009268DB" w:rsidP="009268DB" w:rsidRDefault="009268DB" w14:paraId="04BD4681" w14:textId="77777777">
      <w:pPr>
        <w:ind w:firstLine="284"/>
      </w:pPr>
    </w:p>
    <w:p w:rsidRPr="009268DB" w:rsidR="009268DB" w:rsidP="006A00FB" w:rsidRDefault="009268DB" w14:paraId="53567A5C" w14:textId="0CB8F835">
      <w:pPr>
        <w:ind w:firstLine="284"/>
      </w:pPr>
      <w:r>
        <w:t>2. In het zevende lid wordt na “De voorgaande leden zijn” ingevoegd “</w:t>
      </w:r>
      <w:r w:rsidRPr="009268DB">
        <w:t>, met uitzondering van het eerste lid, tweede zin,</w:t>
      </w:r>
      <w:r>
        <w:t>”</w:t>
      </w:r>
    </w:p>
    <w:p w:rsidR="00CA2E86" w:rsidP="00EA1CE4" w:rsidRDefault="00CA2E86" w14:paraId="444EC534" w14:textId="51049765">
      <w:r>
        <w:rPr>
          <w:rFonts w:eastAsia="Calibri"/>
          <w:color w:val="000000"/>
          <w:lang w:eastAsia="en-US"/>
        </w:rPr>
        <w:tab/>
      </w:r>
    </w:p>
    <w:p w:rsidRPr="00EA69AC" w:rsidR="003C21AC" w:rsidP="00EA1CE4" w:rsidRDefault="003C21AC" w14:paraId="4F55D9EF" w14:textId="77777777">
      <w:pPr>
        <w:rPr>
          <w:b/>
        </w:rPr>
      </w:pPr>
      <w:r w:rsidRPr="00EA69AC">
        <w:rPr>
          <w:b/>
        </w:rPr>
        <w:t>Toelichting</w:t>
      </w:r>
    </w:p>
    <w:p w:rsidR="003C21AC" w:rsidP="00BF623B" w:rsidRDefault="003C21AC" w14:paraId="2B968090" w14:textId="77777777"/>
    <w:p w:rsidRPr="00492D8B" w:rsidR="00492D8B" w:rsidP="00492D8B" w:rsidRDefault="00492D8B" w14:paraId="3D1C5D27" w14:textId="0D172B1E">
      <w:r w:rsidRPr="00492D8B">
        <w:t xml:space="preserve">Indiener vindt dat de voorgestelde nieuwe bevoegdheden voor de burgemeester – zoals het opvragen van informatie over donaties, inzage in financiën en het opleggen van dwangsommen bij niet-naleving – de verantwoordelijkheid van de burgemeester om de openbare orde te handhaven verder oprekken. Bovendien is indiener van mening dat deze bevoegdheden het burgemeestersambt verder politiseren en burgemeesters onder politieke druk kunnen zetten om bepaalde organisaties te onderzoeken. Dit in een tijd waarin burgemeesters toch al politieke en maatschappelijke druk ervaren rond verschillende andere openbare-ordebevoegdheden. </w:t>
      </w:r>
      <w:r w:rsidR="00075EEF">
        <w:t>Dit</w:t>
      </w:r>
      <w:r w:rsidRPr="00492D8B">
        <w:t xml:space="preserve"> amendement stelt daarom voor om deze nieuwe bevoegdheden pas door de burgemeester te kunnen laten inzetten na een overleg met het Openbaar Ministerie. Het advies van het OM dient om tegenwicht te kunnen bieden aan mogelijke externe druk, waarmee wordt gewaarborgd dat de burgemeester niet te lichtvaardig of onder druk van anderen diens bevoegdheid gebruikt. Bovendien kan </w:t>
      </w:r>
      <w:r w:rsidRPr="00492D8B" w:rsidR="00C91683">
        <w:t>–</w:t>
      </w:r>
      <w:r w:rsidRPr="00492D8B">
        <w:t xml:space="preserve"> als uit het overleg met het OM blijkt dat er aanwijzingen zijn dat de wet of de statuten niet te goeder trouw worden nageleefd </w:t>
      </w:r>
      <w:r w:rsidRPr="00492D8B" w:rsidR="00C91683">
        <w:t>–</w:t>
      </w:r>
      <w:r w:rsidRPr="00492D8B">
        <w:t xml:space="preserve"> het OM zelf bij de maatschappelijke organisatie om informatie vragen op basis van diens bevoegdheden.</w:t>
      </w:r>
    </w:p>
    <w:p w:rsidRPr="008467D7" w:rsidR="00D821F1" w:rsidP="00D821F1" w:rsidRDefault="00D821F1" w14:paraId="21C41282" w14:textId="0F0ECAD1"/>
    <w:p w:rsidRPr="00EA69AC" w:rsidR="00B4708A" w:rsidP="00EA1CE4" w:rsidRDefault="00FC4C4A" w14:paraId="1C8C4C5B" w14:textId="48F5C74A">
      <w:r>
        <w:t>Mutluer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EF1F" w14:textId="77777777" w:rsidR="00BD2D73" w:rsidRDefault="00BD2D73">
      <w:pPr>
        <w:spacing w:line="20" w:lineRule="exact"/>
      </w:pPr>
    </w:p>
  </w:endnote>
  <w:endnote w:type="continuationSeparator" w:id="0">
    <w:p w14:paraId="170A99F3" w14:textId="77777777" w:rsidR="00BD2D73" w:rsidRDefault="00BD2D73">
      <w:pPr>
        <w:pStyle w:val="Amendement"/>
      </w:pPr>
      <w:r>
        <w:rPr>
          <w:b w:val="0"/>
        </w:rPr>
        <w:t xml:space="preserve"> </w:t>
      </w:r>
    </w:p>
  </w:endnote>
  <w:endnote w:type="continuationNotice" w:id="1">
    <w:p w14:paraId="5B22BEEB" w14:textId="77777777" w:rsidR="00BD2D73" w:rsidRDefault="00BD2D7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B550F" w14:textId="77777777" w:rsidR="00BD2D73" w:rsidRDefault="00BD2D73">
      <w:pPr>
        <w:pStyle w:val="Amendement"/>
      </w:pPr>
      <w:r>
        <w:rPr>
          <w:b w:val="0"/>
        </w:rPr>
        <w:separator/>
      </w:r>
    </w:p>
  </w:footnote>
  <w:footnote w:type="continuationSeparator" w:id="0">
    <w:p w14:paraId="05ED11B1" w14:textId="77777777" w:rsidR="00BD2D73" w:rsidRDefault="00BD2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742F3"/>
    <w:multiLevelType w:val="hybridMultilevel"/>
    <w:tmpl w:val="F2D8012A"/>
    <w:lvl w:ilvl="0" w:tplc="3C420B46">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714353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4A"/>
    <w:rsid w:val="00030C5B"/>
    <w:rsid w:val="0007471A"/>
    <w:rsid w:val="00075EEF"/>
    <w:rsid w:val="000D17BF"/>
    <w:rsid w:val="00134B99"/>
    <w:rsid w:val="00157CAF"/>
    <w:rsid w:val="001656EE"/>
    <w:rsid w:val="0016653D"/>
    <w:rsid w:val="001D56AF"/>
    <w:rsid w:val="001E0E21"/>
    <w:rsid w:val="001F7379"/>
    <w:rsid w:val="00212E0A"/>
    <w:rsid w:val="002153B0"/>
    <w:rsid w:val="0021777F"/>
    <w:rsid w:val="00241DD0"/>
    <w:rsid w:val="002A0713"/>
    <w:rsid w:val="00326C14"/>
    <w:rsid w:val="003C21AC"/>
    <w:rsid w:val="003C5218"/>
    <w:rsid w:val="003C7876"/>
    <w:rsid w:val="003E2308"/>
    <w:rsid w:val="003E2F98"/>
    <w:rsid w:val="0042073C"/>
    <w:rsid w:val="0042574B"/>
    <w:rsid w:val="004330ED"/>
    <w:rsid w:val="00480F8A"/>
    <w:rsid w:val="00481C91"/>
    <w:rsid w:val="004911E3"/>
    <w:rsid w:val="00492D8B"/>
    <w:rsid w:val="00497D57"/>
    <w:rsid w:val="004A1E29"/>
    <w:rsid w:val="004A4A78"/>
    <w:rsid w:val="004A6A5D"/>
    <w:rsid w:val="004A7DD4"/>
    <w:rsid w:val="004B50D8"/>
    <w:rsid w:val="004B5B90"/>
    <w:rsid w:val="00501109"/>
    <w:rsid w:val="005703C9"/>
    <w:rsid w:val="00597703"/>
    <w:rsid w:val="005A6097"/>
    <w:rsid w:val="005B1DCC"/>
    <w:rsid w:val="005B6A71"/>
    <w:rsid w:val="005B7323"/>
    <w:rsid w:val="005C25AE"/>
    <w:rsid w:val="005C25B9"/>
    <w:rsid w:val="006267E6"/>
    <w:rsid w:val="006558D2"/>
    <w:rsid w:val="00672D25"/>
    <w:rsid w:val="006738BC"/>
    <w:rsid w:val="006A00FB"/>
    <w:rsid w:val="006D3E69"/>
    <w:rsid w:val="006E0971"/>
    <w:rsid w:val="007042C5"/>
    <w:rsid w:val="007709F6"/>
    <w:rsid w:val="00783215"/>
    <w:rsid w:val="007965FC"/>
    <w:rsid w:val="007B68A4"/>
    <w:rsid w:val="007D2608"/>
    <w:rsid w:val="008164E5"/>
    <w:rsid w:val="00825DDE"/>
    <w:rsid w:val="00830081"/>
    <w:rsid w:val="008467D7"/>
    <w:rsid w:val="00852541"/>
    <w:rsid w:val="00865D47"/>
    <w:rsid w:val="0088452C"/>
    <w:rsid w:val="008C679F"/>
    <w:rsid w:val="008D7DCB"/>
    <w:rsid w:val="008F420C"/>
    <w:rsid w:val="009055DB"/>
    <w:rsid w:val="00905ECB"/>
    <w:rsid w:val="00912593"/>
    <w:rsid w:val="009268DB"/>
    <w:rsid w:val="009449F9"/>
    <w:rsid w:val="0096165D"/>
    <w:rsid w:val="00987152"/>
    <w:rsid w:val="00993E91"/>
    <w:rsid w:val="009A1EA6"/>
    <w:rsid w:val="009A409F"/>
    <w:rsid w:val="009B5845"/>
    <w:rsid w:val="009C0C1F"/>
    <w:rsid w:val="00A06174"/>
    <w:rsid w:val="00A10505"/>
    <w:rsid w:val="00A1288B"/>
    <w:rsid w:val="00A14F4F"/>
    <w:rsid w:val="00A23D8F"/>
    <w:rsid w:val="00A53203"/>
    <w:rsid w:val="00A772EB"/>
    <w:rsid w:val="00AD1B32"/>
    <w:rsid w:val="00AD3652"/>
    <w:rsid w:val="00B01BA6"/>
    <w:rsid w:val="00B16FF4"/>
    <w:rsid w:val="00B4708A"/>
    <w:rsid w:val="00B620BC"/>
    <w:rsid w:val="00BD2D73"/>
    <w:rsid w:val="00BF623B"/>
    <w:rsid w:val="00BF7C87"/>
    <w:rsid w:val="00C035D4"/>
    <w:rsid w:val="00C679BF"/>
    <w:rsid w:val="00C81BBD"/>
    <w:rsid w:val="00C91683"/>
    <w:rsid w:val="00C95818"/>
    <w:rsid w:val="00CA0168"/>
    <w:rsid w:val="00CA2E86"/>
    <w:rsid w:val="00CD3132"/>
    <w:rsid w:val="00CE27CD"/>
    <w:rsid w:val="00D02CA6"/>
    <w:rsid w:val="00D134F3"/>
    <w:rsid w:val="00D47D01"/>
    <w:rsid w:val="00D545A7"/>
    <w:rsid w:val="00D61791"/>
    <w:rsid w:val="00D64B1D"/>
    <w:rsid w:val="00D774B3"/>
    <w:rsid w:val="00D821F1"/>
    <w:rsid w:val="00D84F14"/>
    <w:rsid w:val="00DD35A5"/>
    <w:rsid w:val="00DE2948"/>
    <w:rsid w:val="00DE3720"/>
    <w:rsid w:val="00DF0C42"/>
    <w:rsid w:val="00DF68BE"/>
    <w:rsid w:val="00DF712A"/>
    <w:rsid w:val="00E25DF4"/>
    <w:rsid w:val="00E3485D"/>
    <w:rsid w:val="00E54DDE"/>
    <w:rsid w:val="00E610D9"/>
    <w:rsid w:val="00E6619B"/>
    <w:rsid w:val="00E874DC"/>
    <w:rsid w:val="00E908D7"/>
    <w:rsid w:val="00EA1CE4"/>
    <w:rsid w:val="00EA69AC"/>
    <w:rsid w:val="00EB40A1"/>
    <w:rsid w:val="00EC3112"/>
    <w:rsid w:val="00ED5E57"/>
    <w:rsid w:val="00EE1BD8"/>
    <w:rsid w:val="00F06081"/>
    <w:rsid w:val="00F62703"/>
    <w:rsid w:val="00FA5BBE"/>
    <w:rsid w:val="00FC4C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6B1B9"/>
  <w15:docId w15:val="{2E8B283B-BCE9-4296-AD9F-89E81211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FC4C4A"/>
    <w:pPr>
      <w:ind w:left="720"/>
      <w:contextualSpacing/>
    </w:pPr>
  </w:style>
  <w:style w:type="character" w:styleId="Verwijzingopmerking">
    <w:name w:val="annotation reference"/>
    <w:basedOn w:val="Standaardalinea-lettertype"/>
    <w:semiHidden/>
    <w:unhideWhenUsed/>
    <w:rsid w:val="00E54DDE"/>
    <w:rPr>
      <w:sz w:val="16"/>
      <w:szCs w:val="16"/>
    </w:rPr>
  </w:style>
  <w:style w:type="paragraph" w:styleId="Tekstopmerking">
    <w:name w:val="annotation text"/>
    <w:basedOn w:val="Standaard"/>
    <w:link w:val="TekstopmerkingChar"/>
    <w:unhideWhenUsed/>
    <w:rsid w:val="00E54DDE"/>
    <w:rPr>
      <w:sz w:val="20"/>
    </w:rPr>
  </w:style>
  <w:style w:type="character" w:customStyle="1" w:styleId="TekstopmerkingChar">
    <w:name w:val="Tekst opmerking Char"/>
    <w:basedOn w:val="Standaardalinea-lettertype"/>
    <w:link w:val="Tekstopmerking"/>
    <w:rsid w:val="00E54DDE"/>
  </w:style>
  <w:style w:type="paragraph" w:styleId="Onderwerpvanopmerking">
    <w:name w:val="annotation subject"/>
    <w:basedOn w:val="Tekstopmerking"/>
    <w:next w:val="Tekstopmerking"/>
    <w:link w:val="OnderwerpvanopmerkingChar"/>
    <w:semiHidden/>
    <w:unhideWhenUsed/>
    <w:rsid w:val="00E54DDE"/>
    <w:rPr>
      <w:b/>
      <w:bCs/>
    </w:rPr>
  </w:style>
  <w:style w:type="character" w:customStyle="1" w:styleId="OnderwerpvanopmerkingChar">
    <w:name w:val="Onderwerp van opmerking Char"/>
    <w:basedOn w:val="TekstopmerkingChar"/>
    <w:link w:val="Onderwerpvanopmerking"/>
    <w:semiHidden/>
    <w:rsid w:val="00E54DDE"/>
    <w:rPr>
      <w:b/>
      <w:bCs/>
    </w:rPr>
  </w:style>
  <w:style w:type="paragraph" w:styleId="Revisie">
    <w:name w:val="Revision"/>
    <w:hidden/>
    <w:uiPriority w:val="99"/>
    <w:semiHidden/>
    <w:rsid w:val="009268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07304">
      <w:bodyDiv w:val="1"/>
      <w:marLeft w:val="0"/>
      <w:marRight w:val="0"/>
      <w:marTop w:val="0"/>
      <w:marBottom w:val="0"/>
      <w:divBdr>
        <w:top w:val="none" w:sz="0" w:space="0" w:color="auto"/>
        <w:left w:val="none" w:sz="0" w:space="0" w:color="auto"/>
        <w:bottom w:val="none" w:sz="0" w:space="0" w:color="auto"/>
        <w:right w:val="none" w:sz="0" w:space="0" w:color="auto"/>
      </w:divBdr>
    </w:div>
    <w:div w:id="487330676">
      <w:bodyDiv w:val="1"/>
      <w:marLeft w:val="0"/>
      <w:marRight w:val="0"/>
      <w:marTop w:val="0"/>
      <w:marBottom w:val="0"/>
      <w:divBdr>
        <w:top w:val="none" w:sz="0" w:space="0" w:color="auto"/>
        <w:left w:val="none" w:sz="0" w:space="0" w:color="auto"/>
        <w:bottom w:val="none" w:sz="0" w:space="0" w:color="auto"/>
        <w:right w:val="none" w:sz="0" w:space="0" w:color="auto"/>
      </w:divBdr>
    </w:div>
    <w:div w:id="640506004">
      <w:bodyDiv w:val="1"/>
      <w:marLeft w:val="0"/>
      <w:marRight w:val="0"/>
      <w:marTop w:val="0"/>
      <w:marBottom w:val="0"/>
      <w:divBdr>
        <w:top w:val="none" w:sz="0" w:space="0" w:color="auto"/>
        <w:left w:val="none" w:sz="0" w:space="0" w:color="auto"/>
        <w:bottom w:val="none" w:sz="0" w:space="0" w:color="auto"/>
        <w:right w:val="none" w:sz="0" w:space="0" w:color="auto"/>
      </w:divBdr>
    </w:div>
    <w:div w:id="1053501990">
      <w:bodyDiv w:val="1"/>
      <w:marLeft w:val="0"/>
      <w:marRight w:val="0"/>
      <w:marTop w:val="0"/>
      <w:marBottom w:val="0"/>
      <w:divBdr>
        <w:top w:val="none" w:sz="0" w:space="0" w:color="auto"/>
        <w:left w:val="none" w:sz="0" w:space="0" w:color="auto"/>
        <w:bottom w:val="none" w:sz="0" w:space="0" w:color="auto"/>
        <w:right w:val="none" w:sz="0" w:space="0" w:color="auto"/>
      </w:divBdr>
    </w:div>
    <w:div w:id="1156531828">
      <w:bodyDiv w:val="1"/>
      <w:marLeft w:val="0"/>
      <w:marRight w:val="0"/>
      <w:marTop w:val="0"/>
      <w:marBottom w:val="0"/>
      <w:divBdr>
        <w:top w:val="none" w:sz="0" w:space="0" w:color="auto"/>
        <w:left w:val="none" w:sz="0" w:space="0" w:color="auto"/>
        <w:bottom w:val="none" w:sz="0" w:space="0" w:color="auto"/>
        <w:right w:val="none" w:sz="0" w:space="0" w:color="auto"/>
      </w:divBdr>
    </w:div>
    <w:div w:id="1811898741">
      <w:bodyDiv w:val="1"/>
      <w:marLeft w:val="0"/>
      <w:marRight w:val="0"/>
      <w:marTop w:val="0"/>
      <w:marBottom w:val="0"/>
      <w:divBdr>
        <w:top w:val="none" w:sz="0" w:space="0" w:color="auto"/>
        <w:left w:val="none" w:sz="0" w:space="0" w:color="auto"/>
        <w:bottom w:val="none" w:sz="0" w:space="0" w:color="auto"/>
        <w:right w:val="none" w:sz="0" w:space="0" w:color="auto"/>
      </w:divBdr>
    </w:div>
    <w:div w:id="1824273057">
      <w:bodyDiv w:val="1"/>
      <w:marLeft w:val="0"/>
      <w:marRight w:val="0"/>
      <w:marTop w:val="0"/>
      <w:marBottom w:val="0"/>
      <w:divBdr>
        <w:top w:val="none" w:sz="0" w:space="0" w:color="auto"/>
        <w:left w:val="none" w:sz="0" w:space="0" w:color="auto"/>
        <w:bottom w:val="none" w:sz="0" w:space="0" w:color="auto"/>
        <w:right w:val="none" w:sz="0" w:space="0" w:color="auto"/>
      </w:divBdr>
    </w:div>
    <w:div w:id="200724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337</ap:Words>
  <ap:Characters>1991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2025-02-04T09:56:00.0000000Z</lastPrinted>
  <dcterms:created xsi:type="dcterms:W3CDTF">2025-02-04T09:55:00.0000000Z</dcterms:created>
  <dcterms:modified xsi:type="dcterms:W3CDTF">2025-02-04T09:56:00.0000000Z</dcterms:modified>
  <dc:description>------------------------</dc:description>
  <dc:subject/>
  <keywords/>
  <version/>
  <category/>
</coreProperties>
</file>