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2025Z01893</w:t>
        <w:br/>
      </w:r>
      <w:proofErr w:type="spellEnd"/>
    </w:p>
    <w:p>
      <w:pPr>
        <w:pStyle w:val="Normal"/>
        <w:rPr>
          <w:b w:val="1"/>
          <w:bCs w:val="1"/>
        </w:rPr>
      </w:pPr>
      <w:r w:rsidR="250AE766">
        <w:rPr>
          <w:b w:val="0"/>
          <w:bCs w:val="0"/>
        </w:rPr>
        <w:t>(ingezonden 4 februari 2025)</w:t>
        <w:br/>
      </w:r>
    </w:p>
    <w:p>
      <w:r>
        <w:t xml:space="preserve">Vragen van het lid Rikkers-Oosterkamp (BBB) aan de staatssecretaris van Volksgezondheid, Welzijn en Sport over het bericht 'Diagnose prostaatkanker nu bijna net zo vaak als borstkanker, vorig jaar 15.000 keer'</w:t>
      </w:r>
      <w:r>
        <w:br/>
      </w:r>
    </w:p>
    <w:p>
      <w:pPr>
        <w:pStyle w:val="ListParagraph"/>
        <w:numPr>
          <w:ilvl w:val="0"/>
          <w:numId w:val="100467320"/>
        </w:numPr>
        <w:ind w:left="360"/>
      </w:pPr>
      <w:r>
        <w:t>Hoe beoordeelt u de recente cijfers van het Integraal Kankercentrum Nederland (IKNL), waaruit blijkt dat prostaatkanker in 2024 bij meer dan 15.000 mannen is vastgesteld? Wat is uw reactie op de aanzienlijke toename van prostaatkankerdiagnoses? 1)</w:t>
      </w:r>
      <w:r>
        <w:br/>
      </w:r>
    </w:p>
    <w:p>
      <w:pPr>
        <w:pStyle w:val="ListParagraph"/>
        <w:numPr>
          <w:ilvl w:val="0"/>
          <w:numId w:val="100467320"/>
        </w:numPr>
        <w:ind w:left="360"/>
      </w:pPr>
      <w:r>
        <w:t>Bent u bekend met het bericht van urologisch specialist Harm van Melick die aangeeft dat er nog veel te winnen is op het gebied van vroege opsporing en toegankelijke zorg voor prostaatkanker? Wat doet uw ministerie momenteel om de vroegtijdige opsporing van prostaatkanker te bevorderen?</w:t>
      </w:r>
      <w:r>
        <w:br/>
      </w:r>
    </w:p>
    <w:p>
      <w:pPr>
        <w:pStyle w:val="ListParagraph"/>
        <w:numPr>
          <w:ilvl w:val="0"/>
          <w:numId w:val="100467320"/>
        </w:numPr>
        <w:ind w:left="360"/>
      </w:pPr>
      <w:r>
        <w:t>Vindt er momenteel onderzoek plaats naar de mogelijkheden van een bevolkingsonderzoek voor prostaatkanker, gezien het feit dat prostaatkanker vaak pas in een vergevorderd stadium wordt ontdekt, vooral bij mannen die geen klachten ervaren? Zo ja, wat zijn de eerste bevindingen van dit onderzoek? Zo nee, bent u dan bereid zo’n onderzoek te starten?</w:t>
      </w:r>
      <w:r>
        <w:br/>
      </w:r>
    </w:p>
    <w:p>
      <w:pPr>
        <w:pStyle w:val="ListParagraph"/>
        <w:numPr>
          <w:ilvl w:val="0"/>
          <w:numId w:val="100467320"/>
        </w:numPr>
        <w:ind w:left="360"/>
      </w:pPr>
      <w:r>
        <w:t>Is het u bekend dat de huidige diagnostische methoden voor prostaatkanker, zoals MRI-scans, zijn verbeterd, wat mogelijk de voordelen van een bevolkingsonderzoek vergroot? Is er al bekeken of een bevolkingsonderzoek voor prostaatkanker haalbaar zou zijn?</w:t>
      </w:r>
      <w:r>
        <w:br/>
      </w:r>
    </w:p>
    <w:p>
      <w:pPr>
        <w:pStyle w:val="ListParagraph"/>
        <w:numPr>
          <w:ilvl w:val="0"/>
          <w:numId w:val="100467320"/>
        </w:numPr>
        <w:ind w:left="360"/>
      </w:pPr>
      <w:r>
        <w:t>Welke bezwaren ziet u tegen de introductie van een bevolkingsonderzoek voor prostaatkanker, nu het steeds beter mogelijk is om mildere vormen van prostaatkanker van agressievere vormen te onderscheiden zonder dat veel patiënten pijnlijke biopten moeten ondergaan?</w:t>
      </w:r>
      <w:r>
        <w:br/>
      </w:r>
    </w:p>
    <w:p>
      <w:pPr>
        <w:pStyle w:val="ListParagraph"/>
        <w:numPr>
          <w:ilvl w:val="0"/>
          <w:numId w:val="100467320"/>
        </w:numPr>
        <w:ind w:left="360"/>
      </w:pPr>
      <w:r>
        <w:t>In 2023 was het aantal uitzaaiingen door prostaatkanker voor het eerst hoger dan door borstkanker (in 2023 3000 bij prostaatkanker en 1000 bij borstkanker), wat gaat u doen om deze trend om te keren en meer mannen tijdig te diagnosticeren en behandelen?</w:t>
      </w:r>
      <w:r>
        <w:br/>
      </w:r>
    </w:p>
    <w:p>
      <w:pPr>
        <w:pStyle w:val="ListParagraph"/>
        <w:numPr>
          <w:ilvl w:val="0"/>
          <w:numId w:val="100467320"/>
        </w:numPr>
        <w:ind w:left="360"/>
      </w:pPr>
      <w:r>
        <w:t>Lotgenotengroepen voor prostaatkankerpatiënten spelen een belangrijke rol in het bieden van steun aan patiënten, wat doet u om dergelijke initiatieven te ondersteunen en verder te stimuleren?</w:t>
      </w:r>
      <w:r>
        <w:br/>
      </w:r>
    </w:p>
    <w:p>
      <w:pPr>
        <w:pStyle w:val="ListParagraph"/>
        <w:numPr>
          <w:ilvl w:val="0"/>
          <w:numId w:val="100467320"/>
        </w:numPr>
        <w:ind w:left="360"/>
      </w:pPr>
      <w:r>
        <w:t>Wat is de stand van zaken met betrekking tot de toegankelijkheid van zorg voor mannen met prostaatkanker, met name voor mannen die geen klachten ervaren en dus mogelijk niet snel medische hulp zoeken?</w:t>
      </w:r>
      <w:r>
        <w:br/>
      </w:r>
    </w:p>
    <w:p>
      <w:pPr>
        <w:pStyle w:val="ListParagraph"/>
        <w:numPr>
          <w:ilvl w:val="0"/>
          <w:numId w:val="100467320"/>
        </w:numPr>
        <w:ind w:left="360"/>
      </w:pPr>
      <w:r>
        <w:t>Bent u bereid om de mogelijkheid van een landelijk bevolkingsonderzoek voor prostaatkanker serieus te overwegen, nu er steeds meer aanwijzingen zijn dat vroege opsporing kan bijdragen aan betere behandelingsresultaten?</w:t>
      </w:r>
      <w:r>
        <w:br/>
      </w:r>
    </w:p>
    <w:p>
      <w:r>
        <w:t xml:space="preserve"> </w:t>
      </w:r>
      <w:r>
        <w:br/>
      </w:r>
    </w:p>
    <w:p>
      <w:r>
        <w:t xml:space="preserve"> </w:t>
      </w:r>
      <w:r>
        <w:br/>
      </w:r>
    </w:p>
    <w:p>
      <w:pPr>
        <w:pStyle w:val="ListParagraph"/>
        <w:numPr>
          <w:ilvl w:val="0"/>
          <w:numId w:val="100467321"/>
        </w:numPr>
        <w:ind w:left="360"/>
      </w:pPr>
      <w:r>
        <w:t>NOS Nieuws, 3 februari 2025, Diagnose prostaatkanker nu bijna net zo vaak als borstkanker, vorig jaar 15.000 keer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