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55070" w14:paraId="70127839" w14:textId="21FE5A3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353904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55070">
              <w:t>het bericht ‘De druppel die de emmer doet overlopen, naar een toekomstbestendige WETS-procedure voor overname van strafexecutie in Nederland de wetgever aan zet.’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D55070" w:rsidP="00D55070" w:rsidRDefault="00D55070" w14:paraId="55C6B215" w14:textId="46081255">
            <w:pPr>
              <w:pStyle w:val="referentiegegevens"/>
            </w:pPr>
            <w:r w:rsidRPr="004D42B1">
              <w:t>6096195</w:t>
            </w:r>
          </w:p>
          <w:p w:rsidR="004B6482" w:rsidP="004B6482" w:rsidRDefault="004B6482" w14:paraId="5DB94608" w14:textId="6577F53D">
            <w:pPr>
              <w:pStyle w:val="referentiegegevens"/>
              <w:rPr>
                <w:sz w:val="18"/>
                <w:szCs w:val="24"/>
              </w:rPr>
            </w:pP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4B6482" w:rsidP="004B6482" w:rsidRDefault="00D55070" w14:paraId="6F08C6C1" w14:textId="137C1FAE">
            <w:pPr>
              <w:pStyle w:val="referentiegegevens"/>
              <w:rPr>
                <w:b/>
                <w:bCs/>
                <w:sz w:val="18"/>
                <w:szCs w:val="24"/>
              </w:rPr>
            </w:pPr>
            <w:r w:rsidRPr="004D42B1">
              <w:t>2025Z00285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7C425A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D55070" w:rsidR="00D55070">
        <w:t>staatssecretaris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55070">
        <w:rPr>
          <w:rFonts w:cs="Utopia"/>
          <w:color w:val="000000"/>
        </w:rPr>
        <w:t>het lid</w:t>
      </w:r>
      <w:r w:rsidR="00F64F6A">
        <w:t xml:space="preserve"> </w:t>
      </w:r>
      <w:r w:rsidR="00D55070">
        <w:t>Sneller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5507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D55070">
        <w:t>het bericht ‘De druppel die de emmer doet overlopen, naar een toekomstbestendige WETS-procedure voor overname van strafexecutie in Nederland de wetgever aan zet.’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55070">
        <w:t>14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C32D8C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55070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D55070" w14:paraId="198E1DD5" w14:textId="71E660EB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96070">
            <w:fldChar w:fldCharType="begin"/>
          </w:r>
          <w:r w:rsidR="00F96070">
            <w:instrText xml:space="preserve"> NUMPAGES   \* MERGEFORMAT </w:instrText>
          </w:r>
          <w:r w:rsidR="00F96070">
            <w:fldChar w:fldCharType="separate"/>
          </w:r>
          <w:r w:rsidR="00FC0F20">
            <w:t>1</w:t>
          </w:r>
          <w:r w:rsidR="00F9607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96070">
            <w:fldChar w:fldCharType="begin"/>
          </w:r>
          <w:r w:rsidR="00F96070">
            <w:instrText xml:space="preserve"> SECTIONPAGES   \* MERGEFORMAT </w:instrText>
          </w:r>
          <w:r w:rsidR="00F96070">
            <w:fldChar w:fldCharType="separate"/>
          </w:r>
          <w:r>
            <w:t>1</w:t>
          </w:r>
          <w:r w:rsidR="00F96070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96070">
            <w:fldChar w:fldCharType="begin"/>
          </w:r>
          <w:r w:rsidR="00F96070">
            <w:instrText xml:space="preserve"> SECTIONPAGES   \* MERGEFORMAT </w:instrText>
          </w:r>
          <w:r w:rsidR="00F96070">
            <w:fldChar w:fldCharType="separate"/>
          </w:r>
          <w:r w:rsidR="00597CEE">
            <w:t>2</w:t>
          </w:r>
          <w:r w:rsidR="00F96070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29480C4B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96070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5070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96070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2025-02-04T14:41:00.0000000Z</dcterms:created>
  <dcterms:modified xsi:type="dcterms:W3CDTF">2025-02-04T14:41:00.0000000Z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