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0BEF8D" w14:textId="77777777">
        <w:tc>
          <w:tcPr>
            <w:tcW w:w="6379" w:type="dxa"/>
            <w:gridSpan w:val="2"/>
            <w:tcBorders>
              <w:top w:val="nil"/>
              <w:left w:val="nil"/>
              <w:bottom w:val="nil"/>
              <w:right w:val="nil"/>
            </w:tcBorders>
            <w:vAlign w:val="center"/>
          </w:tcPr>
          <w:p w:rsidR="004330ED" w:rsidP="00EA1CE4" w:rsidRDefault="004330ED" w14:paraId="20439F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D5077A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40B684" w14:textId="77777777">
        <w:trPr>
          <w:cantSplit/>
        </w:trPr>
        <w:tc>
          <w:tcPr>
            <w:tcW w:w="10348" w:type="dxa"/>
            <w:gridSpan w:val="3"/>
            <w:tcBorders>
              <w:top w:val="single" w:color="auto" w:sz="4" w:space="0"/>
              <w:left w:val="nil"/>
              <w:bottom w:val="nil"/>
              <w:right w:val="nil"/>
            </w:tcBorders>
          </w:tcPr>
          <w:p w:rsidR="004330ED" w:rsidP="004A1E29" w:rsidRDefault="004330ED" w14:paraId="2BF1ED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BC3E83D" w14:textId="77777777">
        <w:trPr>
          <w:cantSplit/>
        </w:trPr>
        <w:tc>
          <w:tcPr>
            <w:tcW w:w="10348" w:type="dxa"/>
            <w:gridSpan w:val="3"/>
            <w:tcBorders>
              <w:top w:val="nil"/>
              <w:left w:val="nil"/>
              <w:bottom w:val="nil"/>
              <w:right w:val="nil"/>
            </w:tcBorders>
          </w:tcPr>
          <w:p w:rsidR="004330ED" w:rsidP="00BF623B" w:rsidRDefault="004330ED" w14:paraId="7CA6F2F7" w14:textId="77777777">
            <w:pPr>
              <w:pStyle w:val="Amendement"/>
              <w:tabs>
                <w:tab w:val="clear" w:pos="3310"/>
                <w:tab w:val="clear" w:pos="3600"/>
              </w:tabs>
              <w:rPr>
                <w:rFonts w:ascii="Times New Roman" w:hAnsi="Times New Roman"/>
                <w:b w:val="0"/>
              </w:rPr>
            </w:pPr>
          </w:p>
        </w:tc>
      </w:tr>
      <w:tr w:rsidR="004330ED" w:rsidTr="00EA1CE4" w14:paraId="4CC040B5" w14:textId="77777777">
        <w:trPr>
          <w:cantSplit/>
        </w:trPr>
        <w:tc>
          <w:tcPr>
            <w:tcW w:w="10348" w:type="dxa"/>
            <w:gridSpan w:val="3"/>
            <w:tcBorders>
              <w:top w:val="nil"/>
              <w:left w:val="nil"/>
              <w:bottom w:val="single" w:color="auto" w:sz="4" w:space="0"/>
              <w:right w:val="nil"/>
            </w:tcBorders>
          </w:tcPr>
          <w:p w:rsidR="004330ED" w:rsidP="00BF623B" w:rsidRDefault="004330ED" w14:paraId="15B14567" w14:textId="77777777">
            <w:pPr>
              <w:pStyle w:val="Amendement"/>
              <w:tabs>
                <w:tab w:val="clear" w:pos="3310"/>
                <w:tab w:val="clear" w:pos="3600"/>
              </w:tabs>
              <w:rPr>
                <w:rFonts w:ascii="Times New Roman" w:hAnsi="Times New Roman"/>
              </w:rPr>
            </w:pPr>
          </w:p>
        </w:tc>
      </w:tr>
      <w:tr w:rsidR="004330ED" w:rsidTr="00EA1CE4" w14:paraId="3431B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67F33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8F117FA" w14:textId="77777777">
            <w:pPr>
              <w:suppressAutoHyphens/>
              <w:ind w:left="-70"/>
              <w:rPr>
                <w:b/>
              </w:rPr>
            </w:pPr>
          </w:p>
        </w:tc>
      </w:tr>
      <w:tr w:rsidR="003C21AC" w:rsidTr="00EA1CE4" w14:paraId="7D978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10C4" w14:paraId="72AFABC0" w14:textId="020996FB">
            <w:pPr>
              <w:pStyle w:val="Amendement"/>
              <w:tabs>
                <w:tab w:val="clear" w:pos="3310"/>
                <w:tab w:val="clear" w:pos="3600"/>
              </w:tabs>
              <w:rPr>
                <w:rFonts w:ascii="Times New Roman" w:hAnsi="Times New Roman"/>
              </w:rPr>
            </w:pPr>
            <w:r>
              <w:rPr>
                <w:rFonts w:ascii="Times New Roman" w:hAnsi="Times New Roman"/>
              </w:rPr>
              <w:t>36 541</w:t>
            </w:r>
          </w:p>
        </w:tc>
        <w:tc>
          <w:tcPr>
            <w:tcW w:w="7371" w:type="dxa"/>
            <w:gridSpan w:val="2"/>
          </w:tcPr>
          <w:p w:rsidRPr="007510C4" w:rsidR="003C21AC" w:rsidP="007510C4" w:rsidRDefault="007510C4" w14:paraId="585CDD02" w14:textId="62934B76">
            <w:pPr>
              <w:rPr>
                <w:b/>
                <w:bCs/>
                <w:szCs w:val="24"/>
              </w:rPr>
            </w:pPr>
            <w:r w:rsidRPr="007510C4">
              <w:rPr>
                <w:b/>
                <w:bCs/>
                <w:szCs w:val="24"/>
              </w:rPr>
              <w:t>Wijziging van de Tabaks- en rookwarenwet in verband met de invoering van een registratieplicht voor verkooppunten van tabaksproducten en aanverwante producten</w:t>
            </w:r>
          </w:p>
        </w:tc>
      </w:tr>
      <w:tr w:rsidR="003C21AC" w:rsidTr="00EA1CE4" w14:paraId="617C8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B37BE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A588C3" w14:textId="77777777">
            <w:pPr>
              <w:pStyle w:val="Amendement"/>
              <w:tabs>
                <w:tab w:val="clear" w:pos="3310"/>
                <w:tab w:val="clear" w:pos="3600"/>
              </w:tabs>
              <w:ind w:left="-70"/>
              <w:rPr>
                <w:rFonts w:ascii="Times New Roman" w:hAnsi="Times New Roman"/>
              </w:rPr>
            </w:pPr>
          </w:p>
        </w:tc>
      </w:tr>
      <w:tr w:rsidR="003C21AC" w:rsidTr="00EA1CE4" w14:paraId="38CD6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A03E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7E569B" w14:textId="77777777">
            <w:pPr>
              <w:pStyle w:val="Amendement"/>
              <w:tabs>
                <w:tab w:val="clear" w:pos="3310"/>
                <w:tab w:val="clear" w:pos="3600"/>
              </w:tabs>
              <w:ind w:left="-70"/>
              <w:rPr>
                <w:rFonts w:ascii="Times New Roman" w:hAnsi="Times New Roman"/>
              </w:rPr>
            </w:pPr>
          </w:p>
        </w:tc>
      </w:tr>
      <w:tr w:rsidR="003C21AC" w:rsidTr="00EA1CE4" w14:paraId="522BD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B1133D8" w14:textId="0AB404D6">
            <w:pPr>
              <w:pStyle w:val="Amendement"/>
              <w:tabs>
                <w:tab w:val="clear" w:pos="3310"/>
                <w:tab w:val="clear" w:pos="3600"/>
              </w:tabs>
              <w:rPr>
                <w:rFonts w:ascii="Times New Roman" w:hAnsi="Times New Roman"/>
              </w:rPr>
            </w:pPr>
            <w:r w:rsidRPr="00C035D4">
              <w:rPr>
                <w:rFonts w:ascii="Times New Roman" w:hAnsi="Times New Roman"/>
              </w:rPr>
              <w:t xml:space="preserve">Nr. </w:t>
            </w:r>
            <w:r w:rsidR="0009598A">
              <w:rPr>
                <w:rFonts w:ascii="Times New Roman" w:hAnsi="Times New Roman"/>
                <w:caps/>
              </w:rPr>
              <w:t>7</w:t>
            </w:r>
          </w:p>
        </w:tc>
        <w:tc>
          <w:tcPr>
            <w:tcW w:w="7371" w:type="dxa"/>
            <w:gridSpan w:val="2"/>
          </w:tcPr>
          <w:p w:rsidRPr="00C035D4" w:rsidR="003C21AC" w:rsidP="006E0971" w:rsidRDefault="003C21AC" w14:paraId="1DFEC72D" w14:textId="5EC677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269CC">
              <w:rPr>
                <w:rFonts w:ascii="Times New Roman" w:hAnsi="Times New Roman"/>
                <w:caps/>
              </w:rPr>
              <w:t>slagt-tichelman</w:t>
            </w:r>
          </w:p>
        </w:tc>
      </w:tr>
      <w:tr w:rsidR="003C21AC" w:rsidTr="00EA1CE4" w14:paraId="4D9F9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E883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06956F" w14:textId="472A9D3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598A">
              <w:rPr>
                <w:rFonts w:ascii="Times New Roman" w:hAnsi="Times New Roman"/>
                <w:b w:val="0"/>
              </w:rPr>
              <w:t>5 februari 2025</w:t>
            </w:r>
          </w:p>
        </w:tc>
      </w:tr>
      <w:tr w:rsidR="00B01BA6" w:rsidTr="00EA1CE4" w14:paraId="08197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57662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6F82111" w14:textId="77777777">
            <w:pPr>
              <w:pStyle w:val="Amendement"/>
              <w:tabs>
                <w:tab w:val="clear" w:pos="3310"/>
                <w:tab w:val="clear" w:pos="3600"/>
              </w:tabs>
              <w:ind w:left="-70"/>
              <w:rPr>
                <w:rFonts w:ascii="Times New Roman" w:hAnsi="Times New Roman"/>
                <w:b w:val="0"/>
              </w:rPr>
            </w:pPr>
          </w:p>
        </w:tc>
      </w:tr>
      <w:tr w:rsidRPr="00EA69AC" w:rsidR="00B01BA6" w:rsidTr="00EA1CE4" w14:paraId="4B913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4E0B51E" w14:textId="77777777">
            <w:pPr>
              <w:ind w:firstLine="284"/>
            </w:pPr>
            <w:r w:rsidRPr="00EA69AC">
              <w:t>De ondergetekende stelt het volgende amendement voor:</w:t>
            </w:r>
          </w:p>
        </w:tc>
      </w:tr>
    </w:tbl>
    <w:p w:rsidRPr="00EA69AC" w:rsidR="004330ED" w:rsidP="00D774B3" w:rsidRDefault="004330ED" w14:paraId="1C10513E" w14:textId="77777777"/>
    <w:p w:rsidRPr="00EA69AC" w:rsidR="004330ED" w:rsidP="00EA1CE4" w:rsidRDefault="004330ED" w14:paraId="39098560" w14:textId="77777777">
      <w:r w:rsidRPr="00EA69AC">
        <w:t>I</w:t>
      </w:r>
    </w:p>
    <w:p w:rsidRPr="00EA69AC" w:rsidR="005B1DCC" w:rsidP="00BF623B" w:rsidRDefault="005B1DCC" w14:paraId="3D4E8326" w14:textId="77777777"/>
    <w:p w:rsidR="00EA1CE4" w:rsidP="007510C4" w:rsidRDefault="007510C4" w14:paraId="08E299FA" w14:textId="100E7D97">
      <w:r>
        <w:tab/>
        <w:t xml:space="preserve">Aan het opschrift wordt toegevoegd “en het </w:t>
      </w:r>
      <w:r w:rsidR="00CC7A01">
        <w:t>uitbreiden van het rookverbod</w:t>
      </w:r>
      <w:r>
        <w:t>”.</w:t>
      </w:r>
    </w:p>
    <w:p w:rsidR="007510C4" w:rsidP="007510C4" w:rsidRDefault="007510C4" w14:paraId="14E98408" w14:textId="77777777"/>
    <w:p w:rsidR="007510C4" w:rsidP="007510C4" w:rsidRDefault="007510C4" w14:paraId="4D55108F" w14:textId="0038A3C7">
      <w:r>
        <w:t>II</w:t>
      </w:r>
    </w:p>
    <w:p w:rsidR="007510C4" w:rsidP="007510C4" w:rsidRDefault="007510C4" w14:paraId="617796C4" w14:textId="77777777"/>
    <w:p w:rsidR="007510C4" w:rsidP="007510C4" w:rsidRDefault="007510C4" w14:paraId="7BD8B40C" w14:textId="68354568">
      <w:r>
        <w:tab/>
        <w:t xml:space="preserve">Aan de beweegreden wordt toegevoegd “alsmede dat het wenselijk is </w:t>
      </w:r>
      <w:r w:rsidR="00CC7A01">
        <w:t>het rookverbod uit te breiden</w:t>
      </w:r>
      <w:r w:rsidR="008717CB">
        <w:t xml:space="preserve"> naar sportterreinen, speeltuinen, </w:t>
      </w:r>
      <w:proofErr w:type="spellStart"/>
      <w:r w:rsidR="008717CB">
        <w:t>dagattracties</w:t>
      </w:r>
      <w:proofErr w:type="spellEnd"/>
      <w:r w:rsidR="008717CB">
        <w:t xml:space="preserve">, openluchtzwembaden en </w:t>
      </w:r>
      <w:r w:rsidR="003B723E">
        <w:t>kindercentra</w:t>
      </w:r>
      <w:r>
        <w:t>”.</w:t>
      </w:r>
    </w:p>
    <w:p w:rsidR="007510C4" w:rsidP="007510C4" w:rsidRDefault="007510C4" w14:paraId="3E83BECC" w14:textId="77777777"/>
    <w:p w:rsidR="007510C4" w:rsidP="007510C4" w:rsidRDefault="007510C4" w14:paraId="089A716A" w14:textId="0E4EAAF6">
      <w:r>
        <w:t>III</w:t>
      </w:r>
    </w:p>
    <w:p w:rsidR="007510C4" w:rsidP="007510C4" w:rsidRDefault="007510C4" w14:paraId="7D721306" w14:textId="77777777"/>
    <w:p w:rsidR="007510C4" w:rsidP="007510C4" w:rsidRDefault="00403C15" w14:paraId="635CB4EA" w14:textId="435CDD21">
      <w:pPr>
        <w:ind w:firstLine="284"/>
      </w:pPr>
      <w:r>
        <w:t>In</w:t>
      </w:r>
      <w:r w:rsidR="007510C4">
        <w:t xml:space="preserve"> artikel I wordt </w:t>
      </w:r>
      <w:r>
        <w:t xml:space="preserve">na onderdeel A </w:t>
      </w:r>
      <w:r w:rsidR="007510C4">
        <w:t xml:space="preserve">een </w:t>
      </w:r>
      <w:r>
        <w:t>onderdeel</w:t>
      </w:r>
      <w:r w:rsidR="007510C4">
        <w:t xml:space="preserve"> ingevoegd, luidende:</w:t>
      </w:r>
    </w:p>
    <w:p w:rsidR="007510C4" w:rsidP="007510C4" w:rsidRDefault="007510C4" w14:paraId="26B89559" w14:textId="77777777"/>
    <w:p w:rsidRPr="007510C4" w:rsidR="007510C4" w:rsidP="007510C4" w:rsidRDefault="00403C15" w14:paraId="2C2C731C" w14:textId="5C9C1187">
      <w:pPr>
        <w:rPr>
          <w:b/>
          <w:bCs/>
        </w:rPr>
      </w:pPr>
      <w:r>
        <w:t>Aa</w:t>
      </w:r>
    </w:p>
    <w:p w:rsidR="007510C4" w:rsidP="00EA1CE4" w:rsidRDefault="007510C4" w14:paraId="5E4027F2" w14:textId="77777777"/>
    <w:p w:rsidR="007510C4" w:rsidP="006842A3" w:rsidRDefault="007510C4" w14:paraId="72CFF871" w14:textId="01D33824">
      <w:r>
        <w:tab/>
      </w:r>
      <w:r w:rsidR="003408AD">
        <w:t>In a</w:t>
      </w:r>
      <w:r w:rsidR="006842A3">
        <w:t xml:space="preserve">rtikel </w:t>
      </w:r>
      <w:r w:rsidR="00403C15">
        <w:t>10, lid 2a,</w:t>
      </w:r>
      <w:r w:rsidR="006842A3">
        <w:t xml:space="preserve"> van de Tabaks- en rookwarenwet komt te luiden:</w:t>
      </w:r>
    </w:p>
    <w:p w:rsidR="003408AD" w:rsidP="003408AD" w:rsidRDefault="003408AD" w14:paraId="2054B328" w14:textId="77777777">
      <w:pPr>
        <w:ind w:firstLine="284"/>
      </w:pPr>
      <w:r>
        <w:t xml:space="preserve">2a. </w:t>
      </w:r>
      <w:r w:rsidRPr="00CC7A01">
        <w:t>Bij of krachtens algemene maatregel van bestuur worden regels gesteld over het instellen, aanduiden en handhaven van een rookverbod op</w:t>
      </w:r>
      <w:r>
        <w:t>:</w:t>
      </w:r>
    </w:p>
    <w:p w:rsidR="003408AD" w:rsidP="005F68AB" w:rsidRDefault="003408AD" w14:paraId="6AB2C7EB" w14:textId="286C5112">
      <w:pPr>
        <w:ind w:firstLine="284"/>
      </w:pPr>
      <w:r>
        <w:t>a.</w:t>
      </w:r>
      <w:r w:rsidRPr="00CC7A01">
        <w:t xml:space="preserve"> de terreinen behorende tot een gebouw of inrichting, die in gebruik zijn bij een school als bedoeld in de Wet op het primair onderwijs, de Wet op het voortgezet onderwijs en de Wet op de expertisecentra, of een instelling als bedoeld in de Wet educatie en beroepsonderwijs en de Wet op het hoger onderwijs en wetenschappelijk onderzoek, waarbij onderscheid kan worden gemaakt tussen de verschillende scholen en instellingen</w:t>
      </w:r>
      <w:r>
        <w:t>;</w:t>
      </w:r>
    </w:p>
    <w:p w:rsidR="005F68AB" w:rsidP="008C62DC" w:rsidRDefault="003408AD" w14:paraId="28D1475B" w14:textId="0743FE09">
      <w:pPr>
        <w:ind w:firstLine="284"/>
      </w:pPr>
      <w:r>
        <w:t xml:space="preserve">b. </w:t>
      </w:r>
      <w:r w:rsidR="005F68AB">
        <w:t>de terreinen behorende tot een gebouw of inrichting, die in gebruik zijn bij een kindercentrum als bedoeld in artikel 1.1, eerste lid, van de Wet kinderopvang;</w:t>
      </w:r>
    </w:p>
    <w:p w:rsidR="007510C4" w:rsidP="0009598A" w:rsidRDefault="005F68AB" w14:paraId="2105D4EF" w14:textId="59268612">
      <w:pPr>
        <w:ind w:firstLine="284"/>
      </w:pPr>
      <w:r>
        <w:t xml:space="preserve">c. </w:t>
      </w:r>
      <w:r w:rsidR="003408AD">
        <w:t>de terreinen die bestemd zijn voor sportbeoefening</w:t>
      </w:r>
      <w:r w:rsidR="00E74633">
        <w:t>,</w:t>
      </w:r>
      <w:r w:rsidRPr="00E74633" w:rsidR="00E74633">
        <w:t xml:space="preserve"> recreatie en vrijetijdsbesteding</w:t>
      </w:r>
      <w:r w:rsidR="003B1D99">
        <w:t xml:space="preserve">; </w:t>
      </w:r>
    </w:p>
    <w:p w:rsidR="0009598A" w:rsidP="00EA1CE4" w:rsidRDefault="0009598A" w14:paraId="5EC495D6" w14:textId="77777777">
      <w:pPr>
        <w:rPr>
          <w:b/>
        </w:rPr>
      </w:pPr>
    </w:p>
    <w:p w:rsidRPr="00EA69AC" w:rsidR="003C21AC" w:rsidP="00EA1CE4" w:rsidRDefault="003C21AC" w14:paraId="7839CB95" w14:textId="102E6425">
      <w:pPr>
        <w:rPr>
          <w:b/>
        </w:rPr>
      </w:pPr>
      <w:r w:rsidRPr="00EA69AC">
        <w:rPr>
          <w:b/>
        </w:rPr>
        <w:t>Toelichting</w:t>
      </w:r>
    </w:p>
    <w:p w:rsidR="00E55D4E" w:rsidP="00CC7A01" w:rsidRDefault="00E55D4E" w14:paraId="6D4C5051" w14:textId="7E2CCD28"/>
    <w:p w:rsidR="004478EC" w:rsidP="00CC7A01" w:rsidRDefault="00E55D4E" w14:paraId="580CA43B" w14:textId="2ADE5415">
      <w:r>
        <w:t>Dit amendement regelt d</w:t>
      </w:r>
      <w:r w:rsidR="00934FB5">
        <w:t xml:space="preserve">at het rook- en </w:t>
      </w:r>
      <w:proofErr w:type="spellStart"/>
      <w:r w:rsidR="00934FB5">
        <w:t>vapeverbod</w:t>
      </w:r>
      <w:proofErr w:type="spellEnd"/>
      <w:r w:rsidR="00934FB5">
        <w:t xml:space="preserve"> wordt uitgebreid naar </w:t>
      </w:r>
      <w:r w:rsidRPr="008070D9" w:rsidR="008070D9">
        <w:t xml:space="preserve">sportterreinen, speeltuinen, kinderopvanglocaties, </w:t>
      </w:r>
      <w:proofErr w:type="spellStart"/>
      <w:r w:rsidRPr="008070D9" w:rsidR="008070D9">
        <w:t>dagattracties</w:t>
      </w:r>
      <w:proofErr w:type="spellEnd"/>
      <w:r w:rsidRPr="008070D9" w:rsidR="008070D9">
        <w:t xml:space="preserve"> en openluchtzwembaden</w:t>
      </w:r>
      <w:r w:rsidR="008070D9">
        <w:t xml:space="preserve">. </w:t>
      </w:r>
      <w:r w:rsidR="002C321B">
        <w:t xml:space="preserve">Om de rookvrije generatie te bereiken is het belangrijk dat </w:t>
      </w:r>
      <w:r w:rsidR="00FA1597">
        <w:t xml:space="preserve">kinderen zoveel mogelijk opgroeien </w:t>
      </w:r>
      <w:r w:rsidRPr="00D20AEE" w:rsidR="00FA1597">
        <w:t>in een rook- en tabaksvrije omgeving</w:t>
      </w:r>
      <w:r w:rsidR="00FA1597">
        <w:t>.</w:t>
      </w:r>
      <w:r w:rsidR="000D216A">
        <w:t xml:space="preserve"> Daarom wil </w:t>
      </w:r>
      <w:r w:rsidR="003D6E55">
        <w:t>de indiener</w:t>
      </w:r>
      <w:r w:rsidR="000D216A">
        <w:t xml:space="preserve"> </w:t>
      </w:r>
      <w:r w:rsidR="004478EC">
        <w:t xml:space="preserve">het rook- en </w:t>
      </w:r>
      <w:proofErr w:type="spellStart"/>
      <w:r w:rsidR="004478EC">
        <w:t>vapeverbod</w:t>
      </w:r>
      <w:proofErr w:type="spellEnd"/>
      <w:r w:rsidR="004478EC">
        <w:t xml:space="preserve"> uitbreiden naar </w:t>
      </w:r>
      <w:r w:rsidR="00B46E1C">
        <w:t xml:space="preserve">deze </w:t>
      </w:r>
      <w:r w:rsidR="004478EC">
        <w:t xml:space="preserve">plekken waar veel kinderen komen. </w:t>
      </w:r>
    </w:p>
    <w:p w:rsidR="00B46E1C" w:rsidP="00CC7A01" w:rsidRDefault="00B46E1C" w14:paraId="7C247DEB" w14:textId="038ABDEB">
      <w:r>
        <w:br/>
      </w:r>
      <w:r w:rsidR="006C44ED">
        <w:t>A</w:t>
      </w:r>
      <w:r w:rsidRPr="006C44ED" w:rsidR="006C44ED">
        <w:t>ls kinderen andere</w:t>
      </w:r>
      <w:r w:rsidR="000F33B0">
        <w:t xml:space="preserve"> mensen</w:t>
      </w:r>
      <w:r w:rsidRPr="006C44ED" w:rsidR="006C44ED">
        <w:t xml:space="preserve"> zien roken lijkt dat </w:t>
      </w:r>
      <w:r w:rsidR="000F33B0">
        <w:t xml:space="preserve">iets </w:t>
      </w:r>
      <w:r w:rsidRPr="006C44ED" w:rsidR="006C44ED">
        <w:t>normaal</w:t>
      </w:r>
      <w:r w:rsidR="0009598A">
        <w:t>s</w:t>
      </w:r>
      <w:r w:rsidRPr="006C44ED" w:rsidR="006C44ED">
        <w:t xml:space="preserve"> en misschien zelfs aantrekkelijk</w:t>
      </w:r>
      <w:r w:rsidR="0009598A">
        <w:t>s</w:t>
      </w:r>
      <w:r w:rsidR="00091D43">
        <w:t xml:space="preserve"> wat ze willen uitproberen. </w:t>
      </w:r>
      <w:r w:rsidR="003D6E55">
        <w:t xml:space="preserve">De indiener stelt daarom voor </w:t>
      </w:r>
      <w:r w:rsidR="0009598A">
        <w:t xml:space="preserve">om </w:t>
      </w:r>
      <w:r w:rsidR="003D6E55">
        <w:t xml:space="preserve">bij of krachtens algemene maatregel van bestuur </w:t>
      </w:r>
      <w:r w:rsidR="003D6E55">
        <w:lastRenderedPageBreak/>
        <w:t xml:space="preserve">regels te stellen over het instellen, aanduiden en handhaven van het rookverbod op terreinen behorende tot gebouwen of inrichtingen die in gebruik zijn bij kindercentra, alsmede op terreinen bestemd voor sportbeoefening, recreatie en vrijetijdsbesteding, waarbij de indiener specifiek </w:t>
      </w:r>
      <w:r w:rsidRPr="008070D9" w:rsidR="00894F8C">
        <w:t>sportterreinen, speeltuinen,</w:t>
      </w:r>
      <w:r w:rsidR="003D6E55">
        <w:t xml:space="preserve"> </w:t>
      </w:r>
      <w:proofErr w:type="spellStart"/>
      <w:r w:rsidRPr="008070D9" w:rsidR="00894F8C">
        <w:t>dagattracties</w:t>
      </w:r>
      <w:proofErr w:type="spellEnd"/>
      <w:r w:rsidRPr="008070D9" w:rsidR="00894F8C">
        <w:t xml:space="preserve"> en openluchtzwembaden</w:t>
      </w:r>
      <w:r w:rsidR="003D6E55">
        <w:t xml:space="preserve"> voor ogen heeft. Andere terreinen die bestemd zijn voor recreatie, zoals parken, hoeven wat de indiener betreft niet betrokken te worden. Op deze wijze</w:t>
      </w:r>
      <w:r w:rsidR="00894F8C">
        <w:t xml:space="preserve"> </w:t>
      </w:r>
      <w:r w:rsidR="00FF2BD4">
        <w:t>wordt het goede voorbeeld gegeven door roken uit het zicht te houden en kinderen een gezondere omgeving te bieden. Hierdoor komen minder kinderen op jonge leeftijd in aanraking met roken en verkleinen we de kans dat ze in de toekomst gaan roken</w:t>
      </w:r>
      <w:bookmarkStart w:name="_Hlk189655253" w:id="0"/>
      <w:r w:rsidR="00FF2BD4">
        <w:t xml:space="preserve">. </w:t>
      </w:r>
      <w:r w:rsidR="008A7D65">
        <w:t xml:space="preserve">Bovendien wil de indiener met dit amendement de ernstige gezondheidsrisico’s van passief meeroken zoveel mogelijk voorkomen. </w:t>
      </w:r>
      <w:bookmarkEnd w:id="0"/>
      <w:r w:rsidR="00091D43">
        <w:t>Daarnaast raken d</w:t>
      </w:r>
      <w:r w:rsidR="000F33B0">
        <w:t xml:space="preserve">e meeste rokers </w:t>
      </w:r>
      <w:r w:rsidR="00091D43">
        <w:t>al</w:t>
      </w:r>
      <w:r w:rsidR="000F33B0">
        <w:t xml:space="preserve"> verslaafd voor hun achttiende.</w:t>
      </w:r>
      <w:r w:rsidR="00FF2BD4">
        <w:t xml:space="preserve"> </w:t>
      </w:r>
      <w:r>
        <w:t xml:space="preserve">Zodoende zetten we met dit amendement weer een stap richting de rookvrije generatie. </w:t>
      </w:r>
    </w:p>
    <w:p w:rsidRPr="00E55D4E" w:rsidR="00CC7A01" w:rsidP="00EA1CE4" w:rsidRDefault="00CC7A01" w14:paraId="0002A4D9" w14:textId="77777777"/>
    <w:p w:rsidRPr="00EA69AC" w:rsidR="00403C15" w:rsidP="00EA1CE4" w:rsidRDefault="004478EC" w14:paraId="1713D2BF" w14:textId="05CB634A">
      <w:proofErr w:type="spellStart"/>
      <w:r>
        <w:t>Slagt</w:t>
      </w:r>
      <w:proofErr w:type="spellEnd"/>
      <w:r>
        <w:t xml:space="preserve">-Tichelman </w:t>
      </w:r>
    </w:p>
    <w:sectPr w:rsidRPr="00EA69AC" w:rsidR="00403C1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3499" w14:textId="77777777" w:rsidR="007510C4" w:rsidRDefault="007510C4">
      <w:pPr>
        <w:spacing w:line="20" w:lineRule="exact"/>
      </w:pPr>
    </w:p>
  </w:endnote>
  <w:endnote w:type="continuationSeparator" w:id="0">
    <w:p w14:paraId="1F4B4A82" w14:textId="77777777" w:rsidR="007510C4" w:rsidRDefault="007510C4">
      <w:pPr>
        <w:pStyle w:val="Amendement"/>
      </w:pPr>
      <w:r>
        <w:rPr>
          <w:b w:val="0"/>
        </w:rPr>
        <w:t xml:space="preserve"> </w:t>
      </w:r>
    </w:p>
  </w:endnote>
  <w:endnote w:type="continuationNotice" w:id="1">
    <w:p w14:paraId="1A4EDC5C" w14:textId="77777777" w:rsidR="007510C4" w:rsidRDefault="007510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5B6D" w14:textId="77777777" w:rsidR="007510C4" w:rsidRDefault="007510C4">
      <w:pPr>
        <w:pStyle w:val="Amendement"/>
      </w:pPr>
      <w:r>
        <w:rPr>
          <w:b w:val="0"/>
        </w:rPr>
        <w:separator/>
      </w:r>
    </w:p>
  </w:footnote>
  <w:footnote w:type="continuationSeparator" w:id="0">
    <w:p w14:paraId="018C9FD9" w14:textId="77777777" w:rsidR="007510C4" w:rsidRDefault="00751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0CC"/>
    <w:multiLevelType w:val="multilevel"/>
    <w:tmpl w:val="493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8691E"/>
    <w:multiLevelType w:val="multilevel"/>
    <w:tmpl w:val="06762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C22B5"/>
    <w:multiLevelType w:val="multilevel"/>
    <w:tmpl w:val="468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537FE"/>
    <w:multiLevelType w:val="multilevel"/>
    <w:tmpl w:val="740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73887"/>
    <w:multiLevelType w:val="multilevel"/>
    <w:tmpl w:val="B9F21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4082F"/>
    <w:multiLevelType w:val="hybridMultilevel"/>
    <w:tmpl w:val="445A9DE0"/>
    <w:lvl w:ilvl="0" w:tplc="37426DF8">
      <w:start w:val="1"/>
      <w:numFmt w:val="decimal"/>
      <w:lvlText w:val="%1."/>
      <w:lvlJc w:val="left"/>
      <w:pPr>
        <w:ind w:left="1020" w:hanging="360"/>
      </w:pPr>
    </w:lvl>
    <w:lvl w:ilvl="1" w:tplc="2C80AA2A">
      <w:start w:val="1"/>
      <w:numFmt w:val="decimal"/>
      <w:lvlText w:val="%2."/>
      <w:lvlJc w:val="left"/>
      <w:pPr>
        <w:ind w:left="1020" w:hanging="360"/>
      </w:pPr>
    </w:lvl>
    <w:lvl w:ilvl="2" w:tplc="AAAC06D8">
      <w:start w:val="1"/>
      <w:numFmt w:val="decimal"/>
      <w:lvlText w:val="%3."/>
      <w:lvlJc w:val="left"/>
      <w:pPr>
        <w:ind w:left="1020" w:hanging="360"/>
      </w:pPr>
    </w:lvl>
    <w:lvl w:ilvl="3" w:tplc="D004A8CA">
      <w:start w:val="1"/>
      <w:numFmt w:val="decimal"/>
      <w:lvlText w:val="%4."/>
      <w:lvlJc w:val="left"/>
      <w:pPr>
        <w:ind w:left="1020" w:hanging="360"/>
      </w:pPr>
    </w:lvl>
    <w:lvl w:ilvl="4" w:tplc="D24C559E">
      <w:start w:val="1"/>
      <w:numFmt w:val="decimal"/>
      <w:lvlText w:val="%5."/>
      <w:lvlJc w:val="left"/>
      <w:pPr>
        <w:ind w:left="1020" w:hanging="360"/>
      </w:pPr>
    </w:lvl>
    <w:lvl w:ilvl="5" w:tplc="E7C2B4AE">
      <w:start w:val="1"/>
      <w:numFmt w:val="decimal"/>
      <w:lvlText w:val="%6."/>
      <w:lvlJc w:val="left"/>
      <w:pPr>
        <w:ind w:left="1020" w:hanging="360"/>
      </w:pPr>
    </w:lvl>
    <w:lvl w:ilvl="6" w:tplc="1068E3BC">
      <w:start w:val="1"/>
      <w:numFmt w:val="decimal"/>
      <w:lvlText w:val="%7."/>
      <w:lvlJc w:val="left"/>
      <w:pPr>
        <w:ind w:left="1020" w:hanging="360"/>
      </w:pPr>
    </w:lvl>
    <w:lvl w:ilvl="7" w:tplc="23F4D0BA">
      <w:start w:val="1"/>
      <w:numFmt w:val="decimal"/>
      <w:lvlText w:val="%8."/>
      <w:lvlJc w:val="left"/>
      <w:pPr>
        <w:ind w:left="1020" w:hanging="360"/>
      </w:pPr>
    </w:lvl>
    <w:lvl w:ilvl="8" w:tplc="E4CE55E6">
      <w:start w:val="1"/>
      <w:numFmt w:val="decimal"/>
      <w:lvlText w:val="%9."/>
      <w:lvlJc w:val="left"/>
      <w:pPr>
        <w:ind w:left="1020" w:hanging="360"/>
      </w:pPr>
    </w:lvl>
  </w:abstractNum>
  <w:abstractNum w:abstractNumId="6" w15:restartNumberingAfterBreak="0">
    <w:nsid w:val="5A583251"/>
    <w:multiLevelType w:val="hybridMultilevel"/>
    <w:tmpl w:val="0B0E8D88"/>
    <w:lvl w:ilvl="0" w:tplc="FD6E3320">
      <w:start w:val="1"/>
      <w:numFmt w:val="decimal"/>
      <w:lvlText w:val="%1."/>
      <w:lvlJc w:val="left"/>
      <w:pPr>
        <w:ind w:left="720" w:hanging="360"/>
      </w:pPr>
    </w:lvl>
    <w:lvl w:ilvl="1" w:tplc="DCA671D4">
      <w:start w:val="1"/>
      <w:numFmt w:val="decimal"/>
      <w:lvlText w:val="%2."/>
      <w:lvlJc w:val="left"/>
      <w:pPr>
        <w:ind w:left="720" w:hanging="360"/>
      </w:pPr>
    </w:lvl>
    <w:lvl w:ilvl="2" w:tplc="2BC44AA6">
      <w:start w:val="1"/>
      <w:numFmt w:val="decimal"/>
      <w:lvlText w:val="%3."/>
      <w:lvlJc w:val="left"/>
      <w:pPr>
        <w:ind w:left="720" w:hanging="360"/>
      </w:pPr>
    </w:lvl>
    <w:lvl w:ilvl="3" w:tplc="3CF4D3E2">
      <w:start w:val="1"/>
      <w:numFmt w:val="decimal"/>
      <w:lvlText w:val="%4."/>
      <w:lvlJc w:val="left"/>
      <w:pPr>
        <w:ind w:left="720" w:hanging="360"/>
      </w:pPr>
    </w:lvl>
    <w:lvl w:ilvl="4" w:tplc="2F646DB8">
      <w:start w:val="1"/>
      <w:numFmt w:val="decimal"/>
      <w:lvlText w:val="%5."/>
      <w:lvlJc w:val="left"/>
      <w:pPr>
        <w:ind w:left="720" w:hanging="360"/>
      </w:pPr>
    </w:lvl>
    <w:lvl w:ilvl="5" w:tplc="97F64028">
      <w:start w:val="1"/>
      <w:numFmt w:val="decimal"/>
      <w:lvlText w:val="%6."/>
      <w:lvlJc w:val="left"/>
      <w:pPr>
        <w:ind w:left="720" w:hanging="360"/>
      </w:pPr>
    </w:lvl>
    <w:lvl w:ilvl="6" w:tplc="C0DA0270">
      <w:start w:val="1"/>
      <w:numFmt w:val="decimal"/>
      <w:lvlText w:val="%7."/>
      <w:lvlJc w:val="left"/>
      <w:pPr>
        <w:ind w:left="720" w:hanging="360"/>
      </w:pPr>
    </w:lvl>
    <w:lvl w:ilvl="7" w:tplc="C1C8BF92">
      <w:start w:val="1"/>
      <w:numFmt w:val="decimal"/>
      <w:lvlText w:val="%8."/>
      <w:lvlJc w:val="left"/>
      <w:pPr>
        <w:ind w:left="720" w:hanging="360"/>
      </w:pPr>
    </w:lvl>
    <w:lvl w:ilvl="8" w:tplc="F7B6AE60">
      <w:start w:val="1"/>
      <w:numFmt w:val="decimal"/>
      <w:lvlText w:val="%9."/>
      <w:lvlJc w:val="left"/>
      <w:pPr>
        <w:ind w:left="720" w:hanging="360"/>
      </w:pPr>
    </w:lvl>
  </w:abstractNum>
  <w:abstractNum w:abstractNumId="7" w15:restartNumberingAfterBreak="0">
    <w:nsid w:val="61885A95"/>
    <w:multiLevelType w:val="multilevel"/>
    <w:tmpl w:val="C2DE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079582">
    <w:abstractNumId w:val="3"/>
  </w:num>
  <w:num w:numId="2" w16cid:durableId="1518890378">
    <w:abstractNumId w:val="0"/>
  </w:num>
  <w:num w:numId="3" w16cid:durableId="1470241323">
    <w:abstractNumId w:val="4"/>
  </w:num>
  <w:num w:numId="4" w16cid:durableId="1253129985">
    <w:abstractNumId w:val="1"/>
  </w:num>
  <w:num w:numId="5" w16cid:durableId="1691222249">
    <w:abstractNumId w:val="5"/>
  </w:num>
  <w:num w:numId="6" w16cid:durableId="158078766">
    <w:abstractNumId w:val="6"/>
  </w:num>
  <w:num w:numId="7" w16cid:durableId="1828396564">
    <w:abstractNumId w:val="2"/>
  </w:num>
  <w:num w:numId="8" w16cid:durableId="516506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C4"/>
    <w:rsid w:val="00066E65"/>
    <w:rsid w:val="0007471A"/>
    <w:rsid w:val="00091D43"/>
    <w:rsid w:val="0009598A"/>
    <w:rsid w:val="000D17BF"/>
    <w:rsid w:val="000D216A"/>
    <w:rsid w:val="000D6C1D"/>
    <w:rsid w:val="000F33B0"/>
    <w:rsid w:val="00157CAF"/>
    <w:rsid w:val="00161AC4"/>
    <w:rsid w:val="001656EE"/>
    <w:rsid w:val="0016653D"/>
    <w:rsid w:val="001D56AF"/>
    <w:rsid w:val="001E0E21"/>
    <w:rsid w:val="00212E0A"/>
    <w:rsid w:val="002153B0"/>
    <w:rsid w:val="0021777F"/>
    <w:rsid w:val="0022457D"/>
    <w:rsid w:val="00241DD0"/>
    <w:rsid w:val="002A0713"/>
    <w:rsid w:val="002C321B"/>
    <w:rsid w:val="003408AD"/>
    <w:rsid w:val="0035204E"/>
    <w:rsid w:val="003A385A"/>
    <w:rsid w:val="003B1D99"/>
    <w:rsid w:val="003B723E"/>
    <w:rsid w:val="003C21AC"/>
    <w:rsid w:val="003C5218"/>
    <w:rsid w:val="003C7876"/>
    <w:rsid w:val="003D6E55"/>
    <w:rsid w:val="003E2308"/>
    <w:rsid w:val="003E2F98"/>
    <w:rsid w:val="00403C15"/>
    <w:rsid w:val="0042574B"/>
    <w:rsid w:val="004330ED"/>
    <w:rsid w:val="004478EC"/>
    <w:rsid w:val="004628DB"/>
    <w:rsid w:val="00481C91"/>
    <w:rsid w:val="00486F54"/>
    <w:rsid w:val="004911E3"/>
    <w:rsid w:val="00497D57"/>
    <w:rsid w:val="004A1E29"/>
    <w:rsid w:val="004A3B17"/>
    <w:rsid w:val="004A7DD4"/>
    <w:rsid w:val="004B50D8"/>
    <w:rsid w:val="004B5B90"/>
    <w:rsid w:val="00501109"/>
    <w:rsid w:val="005703C9"/>
    <w:rsid w:val="00597703"/>
    <w:rsid w:val="005A6097"/>
    <w:rsid w:val="005B1DCC"/>
    <w:rsid w:val="005B7323"/>
    <w:rsid w:val="005C25B9"/>
    <w:rsid w:val="005C449E"/>
    <w:rsid w:val="005F68AB"/>
    <w:rsid w:val="006165E1"/>
    <w:rsid w:val="006267E6"/>
    <w:rsid w:val="006558D2"/>
    <w:rsid w:val="00672D25"/>
    <w:rsid w:val="006738BC"/>
    <w:rsid w:val="006842A3"/>
    <w:rsid w:val="00687226"/>
    <w:rsid w:val="006C44ED"/>
    <w:rsid w:val="006D3E69"/>
    <w:rsid w:val="006E0971"/>
    <w:rsid w:val="007510C4"/>
    <w:rsid w:val="007709F6"/>
    <w:rsid w:val="00783215"/>
    <w:rsid w:val="007965FC"/>
    <w:rsid w:val="007D2608"/>
    <w:rsid w:val="00801D32"/>
    <w:rsid w:val="008070D9"/>
    <w:rsid w:val="008164E5"/>
    <w:rsid w:val="00830081"/>
    <w:rsid w:val="008467D7"/>
    <w:rsid w:val="00852541"/>
    <w:rsid w:val="00865D47"/>
    <w:rsid w:val="008717CB"/>
    <w:rsid w:val="0088452C"/>
    <w:rsid w:val="00892DC2"/>
    <w:rsid w:val="00894F8C"/>
    <w:rsid w:val="008A7D65"/>
    <w:rsid w:val="008C62DC"/>
    <w:rsid w:val="008D7DCB"/>
    <w:rsid w:val="009055DB"/>
    <w:rsid w:val="00905ECB"/>
    <w:rsid w:val="00934FB5"/>
    <w:rsid w:val="0096165D"/>
    <w:rsid w:val="00993E91"/>
    <w:rsid w:val="009A409F"/>
    <w:rsid w:val="009B0040"/>
    <w:rsid w:val="009B5845"/>
    <w:rsid w:val="009C0C1F"/>
    <w:rsid w:val="00A10505"/>
    <w:rsid w:val="00A1288B"/>
    <w:rsid w:val="00A269CC"/>
    <w:rsid w:val="00A53203"/>
    <w:rsid w:val="00A772EB"/>
    <w:rsid w:val="00B01BA6"/>
    <w:rsid w:val="00B359CE"/>
    <w:rsid w:val="00B46E1C"/>
    <w:rsid w:val="00B4708A"/>
    <w:rsid w:val="00BF39C0"/>
    <w:rsid w:val="00BF623B"/>
    <w:rsid w:val="00C035D4"/>
    <w:rsid w:val="00C275F6"/>
    <w:rsid w:val="00C679BF"/>
    <w:rsid w:val="00C81BBD"/>
    <w:rsid w:val="00CC7A01"/>
    <w:rsid w:val="00CD3132"/>
    <w:rsid w:val="00CD5B8E"/>
    <w:rsid w:val="00CE27CD"/>
    <w:rsid w:val="00D134F3"/>
    <w:rsid w:val="00D20AEE"/>
    <w:rsid w:val="00D47D01"/>
    <w:rsid w:val="00D774B3"/>
    <w:rsid w:val="00D808AA"/>
    <w:rsid w:val="00DA4156"/>
    <w:rsid w:val="00DB5D8E"/>
    <w:rsid w:val="00DD35A5"/>
    <w:rsid w:val="00DD78EB"/>
    <w:rsid w:val="00DE2948"/>
    <w:rsid w:val="00DE3B21"/>
    <w:rsid w:val="00DF68BE"/>
    <w:rsid w:val="00DF712A"/>
    <w:rsid w:val="00E25DF4"/>
    <w:rsid w:val="00E3485D"/>
    <w:rsid w:val="00E55D4E"/>
    <w:rsid w:val="00E6619B"/>
    <w:rsid w:val="00E74633"/>
    <w:rsid w:val="00E908D7"/>
    <w:rsid w:val="00EA1CE4"/>
    <w:rsid w:val="00EA69AC"/>
    <w:rsid w:val="00EB40A1"/>
    <w:rsid w:val="00EC3112"/>
    <w:rsid w:val="00ED5E57"/>
    <w:rsid w:val="00EE1BD8"/>
    <w:rsid w:val="00FA1597"/>
    <w:rsid w:val="00FA5BBE"/>
    <w:rsid w:val="00FF2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6FE94"/>
  <w15:docId w15:val="{7ECCDF6A-9B5A-4110-9ABA-748D36C8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lid">
    <w:name w:val="lid"/>
    <w:basedOn w:val="Standaard"/>
    <w:rsid w:val="007510C4"/>
    <w:pPr>
      <w:widowControl/>
      <w:spacing w:before="100" w:beforeAutospacing="1" w:after="100" w:afterAutospacing="1"/>
    </w:pPr>
    <w:rPr>
      <w:szCs w:val="24"/>
    </w:rPr>
  </w:style>
  <w:style w:type="character" w:customStyle="1" w:styleId="lidnr">
    <w:name w:val="lidnr"/>
    <w:basedOn w:val="Standaardalinea-lettertype"/>
    <w:rsid w:val="007510C4"/>
  </w:style>
  <w:style w:type="character" w:styleId="Hyperlink">
    <w:name w:val="Hyperlink"/>
    <w:basedOn w:val="Standaardalinea-lettertype"/>
    <w:uiPriority w:val="99"/>
    <w:unhideWhenUsed/>
    <w:rsid w:val="007510C4"/>
    <w:rPr>
      <w:color w:val="0000FF"/>
      <w:u w:val="single"/>
    </w:rPr>
  </w:style>
  <w:style w:type="paragraph" w:styleId="Lijstalinea">
    <w:name w:val="List Paragraph"/>
    <w:basedOn w:val="Standaard"/>
    <w:uiPriority w:val="34"/>
    <w:qFormat/>
    <w:rsid w:val="007510C4"/>
    <w:pPr>
      <w:ind w:left="720"/>
      <w:contextualSpacing/>
    </w:pPr>
  </w:style>
  <w:style w:type="character" w:styleId="Onopgelostemelding">
    <w:name w:val="Unresolved Mention"/>
    <w:basedOn w:val="Standaardalinea-lettertype"/>
    <w:uiPriority w:val="99"/>
    <w:semiHidden/>
    <w:unhideWhenUsed/>
    <w:rsid w:val="006842A3"/>
    <w:rPr>
      <w:color w:val="605E5C"/>
      <w:shd w:val="clear" w:color="auto" w:fill="E1DFDD"/>
    </w:rPr>
  </w:style>
  <w:style w:type="character" w:styleId="Verwijzingopmerking">
    <w:name w:val="annotation reference"/>
    <w:basedOn w:val="Standaardalinea-lettertype"/>
    <w:semiHidden/>
    <w:unhideWhenUsed/>
    <w:rsid w:val="00CD5B8E"/>
    <w:rPr>
      <w:sz w:val="16"/>
      <w:szCs w:val="16"/>
    </w:rPr>
  </w:style>
  <w:style w:type="paragraph" w:styleId="Tekstopmerking">
    <w:name w:val="annotation text"/>
    <w:basedOn w:val="Standaard"/>
    <w:link w:val="TekstopmerkingChar"/>
    <w:unhideWhenUsed/>
    <w:rsid w:val="00CD5B8E"/>
    <w:rPr>
      <w:sz w:val="20"/>
    </w:rPr>
  </w:style>
  <w:style w:type="character" w:customStyle="1" w:styleId="TekstopmerkingChar">
    <w:name w:val="Tekst opmerking Char"/>
    <w:basedOn w:val="Standaardalinea-lettertype"/>
    <w:link w:val="Tekstopmerking"/>
    <w:rsid w:val="00CD5B8E"/>
  </w:style>
  <w:style w:type="paragraph" w:styleId="Onderwerpvanopmerking">
    <w:name w:val="annotation subject"/>
    <w:basedOn w:val="Tekstopmerking"/>
    <w:next w:val="Tekstopmerking"/>
    <w:link w:val="OnderwerpvanopmerkingChar"/>
    <w:semiHidden/>
    <w:unhideWhenUsed/>
    <w:rsid w:val="00CD5B8E"/>
    <w:rPr>
      <w:b/>
      <w:bCs/>
    </w:rPr>
  </w:style>
  <w:style w:type="character" w:customStyle="1" w:styleId="OnderwerpvanopmerkingChar">
    <w:name w:val="Onderwerp van opmerking Char"/>
    <w:basedOn w:val="TekstopmerkingChar"/>
    <w:link w:val="Onderwerpvanopmerking"/>
    <w:semiHidden/>
    <w:rsid w:val="00CD5B8E"/>
    <w:rPr>
      <w:b/>
      <w:bCs/>
    </w:rPr>
  </w:style>
  <w:style w:type="paragraph" w:styleId="Revisie">
    <w:name w:val="Revision"/>
    <w:hidden/>
    <w:uiPriority w:val="99"/>
    <w:semiHidden/>
    <w:rsid w:val="005C44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857">
      <w:bodyDiv w:val="1"/>
      <w:marLeft w:val="0"/>
      <w:marRight w:val="0"/>
      <w:marTop w:val="0"/>
      <w:marBottom w:val="0"/>
      <w:divBdr>
        <w:top w:val="none" w:sz="0" w:space="0" w:color="auto"/>
        <w:left w:val="none" w:sz="0" w:space="0" w:color="auto"/>
        <w:bottom w:val="none" w:sz="0" w:space="0" w:color="auto"/>
        <w:right w:val="none" w:sz="0" w:space="0" w:color="auto"/>
      </w:divBdr>
      <w:divsChild>
        <w:div w:id="686518480">
          <w:marLeft w:val="0"/>
          <w:marRight w:val="0"/>
          <w:marTop w:val="0"/>
          <w:marBottom w:val="240"/>
          <w:divBdr>
            <w:top w:val="none" w:sz="0" w:space="0" w:color="auto"/>
            <w:left w:val="none" w:sz="0" w:space="0" w:color="auto"/>
            <w:bottom w:val="none" w:sz="0" w:space="0" w:color="auto"/>
            <w:right w:val="none" w:sz="0" w:space="0" w:color="auto"/>
          </w:divBdr>
          <w:divsChild>
            <w:div w:id="8347610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6026007">
      <w:bodyDiv w:val="1"/>
      <w:marLeft w:val="0"/>
      <w:marRight w:val="0"/>
      <w:marTop w:val="0"/>
      <w:marBottom w:val="0"/>
      <w:divBdr>
        <w:top w:val="none" w:sz="0" w:space="0" w:color="auto"/>
        <w:left w:val="none" w:sz="0" w:space="0" w:color="auto"/>
        <w:bottom w:val="none" w:sz="0" w:space="0" w:color="auto"/>
        <w:right w:val="none" w:sz="0" w:space="0" w:color="auto"/>
      </w:divBdr>
      <w:divsChild>
        <w:div w:id="730230468">
          <w:marLeft w:val="0"/>
          <w:marRight w:val="0"/>
          <w:marTop w:val="0"/>
          <w:marBottom w:val="240"/>
          <w:divBdr>
            <w:top w:val="none" w:sz="0" w:space="0" w:color="auto"/>
            <w:left w:val="none" w:sz="0" w:space="0" w:color="auto"/>
            <w:bottom w:val="none" w:sz="0" w:space="0" w:color="auto"/>
            <w:right w:val="none" w:sz="0" w:space="0" w:color="auto"/>
          </w:divBdr>
          <w:divsChild>
            <w:div w:id="3471036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2156052">
      <w:bodyDiv w:val="1"/>
      <w:marLeft w:val="0"/>
      <w:marRight w:val="0"/>
      <w:marTop w:val="0"/>
      <w:marBottom w:val="0"/>
      <w:divBdr>
        <w:top w:val="none" w:sz="0" w:space="0" w:color="auto"/>
        <w:left w:val="none" w:sz="0" w:space="0" w:color="auto"/>
        <w:bottom w:val="none" w:sz="0" w:space="0" w:color="auto"/>
        <w:right w:val="none" w:sz="0" w:space="0" w:color="auto"/>
      </w:divBdr>
    </w:div>
    <w:div w:id="417799528">
      <w:bodyDiv w:val="1"/>
      <w:marLeft w:val="0"/>
      <w:marRight w:val="0"/>
      <w:marTop w:val="0"/>
      <w:marBottom w:val="0"/>
      <w:divBdr>
        <w:top w:val="none" w:sz="0" w:space="0" w:color="auto"/>
        <w:left w:val="none" w:sz="0" w:space="0" w:color="auto"/>
        <w:bottom w:val="none" w:sz="0" w:space="0" w:color="auto"/>
        <w:right w:val="none" w:sz="0" w:space="0" w:color="auto"/>
      </w:divBdr>
    </w:div>
    <w:div w:id="716396070">
      <w:bodyDiv w:val="1"/>
      <w:marLeft w:val="0"/>
      <w:marRight w:val="0"/>
      <w:marTop w:val="0"/>
      <w:marBottom w:val="0"/>
      <w:divBdr>
        <w:top w:val="none" w:sz="0" w:space="0" w:color="auto"/>
        <w:left w:val="none" w:sz="0" w:space="0" w:color="auto"/>
        <w:bottom w:val="none" w:sz="0" w:space="0" w:color="auto"/>
        <w:right w:val="none" w:sz="0" w:space="0" w:color="auto"/>
      </w:divBdr>
    </w:div>
    <w:div w:id="746925221">
      <w:bodyDiv w:val="1"/>
      <w:marLeft w:val="0"/>
      <w:marRight w:val="0"/>
      <w:marTop w:val="0"/>
      <w:marBottom w:val="0"/>
      <w:divBdr>
        <w:top w:val="none" w:sz="0" w:space="0" w:color="auto"/>
        <w:left w:val="none" w:sz="0" w:space="0" w:color="auto"/>
        <w:bottom w:val="none" w:sz="0" w:space="0" w:color="auto"/>
        <w:right w:val="none" w:sz="0" w:space="0" w:color="auto"/>
      </w:divBdr>
    </w:div>
    <w:div w:id="1489439251">
      <w:bodyDiv w:val="1"/>
      <w:marLeft w:val="0"/>
      <w:marRight w:val="0"/>
      <w:marTop w:val="0"/>
      <w:marBottom w:val="0"/>
      <w:divBdr>
        <w:top w:val="none" w:sz="0" w:space="0" w:color="auto"/>
        <w:left w:val="none" w:sz="0" w:space="0" w:color="auto"/>
        <w:bottom w:val="none" w:sz="0" w:space="0" w:color="auto"/>
        <w:right w:val="none" w:sz="0" w:space="0" w:color="auto"/>
      </w:divBdr>
    </w:div>
    <w:div w:id="1636645685">
      <w:bodyDiv w:val="1"/>
      <w:marLeft w:val="0"/>
      <w:marRight w:val="0"/>
      <w:marTop w:val="0"/>
      <w:marBottom w:val="0"/>
      <w:divBdr>
        <w:top w:val="none" w:sz="0" w:space="0" w:color="auto"/>
        <w:left w:val="none" w:sz="0" w:space="0" w:color="auto"/>
        <w:bottom w:val="none" w:sz="0" w:space="0" w:color="auto"/>
        <w:right w:val="none" w:sz="0" w:space="0" w:color="auto"/>
      </w:divBdr>
      <w:divsChild>
        <w:div w:id="143857992">
          <w:marLeft w:val="0"/>
          <w:marRight w:val="0"/>
          <w:marTop w:val="0"/>
          <w:marBottom w:val="240"/>
          <w:divBdr>
            <w:top w:val="none" w:sz="0" w:space="0" w:color="auto"/>
            <w:left w:val="none" w:sz="0" w:space="0" w:color="auto"/>
            <w:bottom w:val="none" w:sz="0" w:space="0" w:color="auto"/>
            <w:right w:val="none" w:sz="0" w:space="0" w:color="auto"/>
          </w:divBdr>
          <w:divsChild>
            <w:div w:id="5861606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5862579">
      <w:bodyDiv w:val="1"/>
      <w:marLeft w:val="0"/>
      <w:marRight w:val="0"/>
      <w:marTop w:val="0"/>
      <w:marBottom w:val="0"/>
      <w:divBdr>
        <w:top w:val="none" w:sz="0" w:space="0" w:color="auto"/>
        <w:left w:val="none" w:sz="0" w:space="0" w:color="auto"/>
        <w:bottom w:val="none" w:sz="0" w:space="0" w:color="auto"/>
        <w:right w:val="none" w:sz="0" w:space="0" w:color="auto"/>
      </w:divBdr>
      <w:divsChild>
        <w:div w:id="933124945">
          <w:marLeft w:val="0"/>
          <w:marRight w:val="0"/>
          <w:marTop w:val="0"/>
          <w:marBottom w:val="240"/>
          <w:divBdr>
            <w:top w:val="none" w:sz="0" w:space="0" w:color="auto"/>
            <w:left w:val="none" w:sz="0" w:space="0" w:color="auto"/>
            <w:bottom w:val="none" w:sz="0" w:space="0" w:color="auto"/>
            <w:right w:val="none" w:sz="0" w:space="0" w:color="auto"/>
          </w:divBdr>
          <w:divsChild>
            <w:div w:id="24359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471</ap:Words>
  <ap:Characters>2800</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2025-02-05T12:49:00.0000000Z</dcterms:created>
  <dcterms:modified xsi:type="dcterms:W3CDTF">2025-02-05T12:49:00.0000000Z</dcterms:modified>
  <dc:description>------------------------</dc:description>
  <dc:subject/>
  <keywords/>
  <version/>
  <category/>
</coreProperties>
</file>