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561F5" w14:paraId="6C2ECD27" w14:textId="4F46C0A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5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D85D99D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135081" w:rsidR="00C561F5">
              <w:t>het bericht ‘Unibet geeft gokkers die via de rechter geld terugeisen geen inzage meer in transacties: ‘Dit is sabotage’’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C561F5" w14:paraId="2A2BBFB1" w14:textId="1C7352C7">
            <w:pPr>
              <w:pStyle w:val="referentiegegevens"/>
            </w:pPr>
            <w:r>
              <w:t>6071203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561F5" w:rsidR="00C6487D" w:rsidP="00133AE9" w:rsidRDefault="00C561F5" w14:paraId="7E785020" w14:textId="2421CD96">
            <w:pPr>
              <w:pStyle w:val="referentiegegevens"/>
            </w:pPr>
            <w:r w:rsidRPr="00C561F5">
              <w:t>2025Z00387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050206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561F5">
        <w:rPr>
          <w:rFonts w:cs="Utopia"/>
          <w:color w:val="000000"/>
        </w:rPr>
        <w:t>het lid</w:t>
      </w:r>
      <w:r w:rsidR="00F64F6A">
        <w:t xml:space="preserve"> </w:t>
      </w:r>
      <w:r w:rsidR="00C561F5">
        <w:t>Boswijk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561F5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135081" w:rsidR="00C561F5">
        <w:t>het bericht ‘Unibet geeft gokkers die via de rechter geld terugeisen geen inzage meer in transacties: ‘Dit is sabotage’’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561F5">
        <w:t>15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BDD741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561F5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C561F5" w14:paraId="6B6473DD" w14:textId="1FC79874">
          <w:pPr>
            <w:pStyle w:val="broodtekst"/>
            <w:rPr>
              <w:szCs w:val="24"/>
            </w:rPr>
          </w:pPr>
          <w:r>
            <w:t>T.H.D. Struycken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13BB5">
            <w:fldChar w:fldCharType="begin"/>
          </w:r>
          <w:r w:rsidR="00513BB5">
            <w:instrText xml:space="preserve"> NUMPAGES   \* MERGEFORMAT </w:instrText>
          </w:r>
          <w:r w:rsidR="00513BB5">
            <w:fldChar w:fldCharType="separate"/>
          </w:r>
          <w:r w:rsidR="00FC0F20">
            <w:t>1</w:t>
          </w:r>
          <w:r w:rsidR="00513BB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13BB5">
            <w:fldChar w:fldCharType="begin"/>
          </w:r>
          <w:r w:rsidR="00513BB5">
            <w:instrText xml:space="preserve"> SECTIONPAGES   \* MERGEFORMAT </w:instrText>
          </w:r>
          <w:r w:rsidR="00513BB5">
            <w:fldChar w:fldCharType="separate"/>
          </w:r>
          <w:r>
            <w:t>1</w:t>
          </w:r>
          <w:r w:rsidR="00513BB5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13BB5">
            <w:fldChar w:fldCharType="begin"/>
          </w:r>
          <w:r w:rsidR="00513BB5">
            <w:instrText xml:space="preserve"> SECTIONPAGES   \* MERGEFORMAT </w:instrText>
          </w:r>
          <w:r w:rsidR="00513BB5">
            <w:fldChar w:fldCharType="separate"/>
          </w:r>
          <w:r w:rsidR="009D5062">
            <w:t>2</w:t>
          </w:r>
          <w:r w:rsidR="00513BB5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6FBFF982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513BB5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3BB5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61F5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221</ap:Words>
  <ap:Characters>1219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2025-02-05T14:48:00.0000000Z</dcterms:created>
  <dcterms:modified xsi:type="dcterms:W3CDTF">2025-02-05T14:48:00.0000000Z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