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03F6" w:rsidR="00E803F6" w:rsidP="00E803F6" w:rsidRDefault="00E803F6" w14:paraId="7F86FA4B" w14:textId="0FC83579">
      <w:pPr>
        <w:pStyle w:val="Geenafstand"/>
        <w:rPr>
          <w:b/>
          <w:bCs/>
        </w:rPr>
      </w:pPr>
      <w:r w:rsidRPr="00E803F6">
        <w:rPr>
          <w:b/>
          <w:bCs/>
        </w:rPr>
        <w:t xml:space="preserve">AH </w:t>
      </w:r>
      <w:r>
        <w:rPr>
          <w:b/>
          <w:bCs/>
        </w:rPr>
        <w:t>1230</w:t>
      </w:r>
    </w:p>
    <w:p w:rsidR="00E803F6" w:rsidP="00E803F6" w:rsidRDefault="00E803F6" w14:paraId="7CD27EDC" w14:textId="0340FBC8">
      <w:pPr>
        <w:pStyle w:val="Geenafstand"/>
        <w:rPr>
          <w:b/>
          <w:bCs/>
        </w:rPr>
      </w:pPr>
      <w:r w:rsidRPr="00E803F6">
        <w:rPr>
          <w:b/>
          <w:bCs/>
        </w:rPr>
        <w:t>2025Z00388</w:t>
      </w:r>
    </w:p>
    <w:p w:rsidRPr="00E803F6" w:rsidR="00E803F6" w:rsidP="00E803F6" w:rsidRDefault="00E803F6" w14:paraId="24990E74" w14:textId="77777777">
      <w:pPr>
        <w:pStyle w:val="Geenafstand"/>
        <w:rPr>
          <w:b/>
          <w:bCs/>
        </w:rPr>
      </w:pPr>
    </w:p>
    <w:p w:rsidR="00E803F6" w:rsidP="00E803F6" w:rsidRDefault="00E803F6" w14:paraId="1DDE3CF7" w14:textId="5D0D11B3">
      <w:pPr>
        <w:spacing w:line="240" w:lineRule="auto"/>
        <w:rPr>
          <w:rFonts w:cs="Utopia"/>
          <w:color w:val="000000"/>
          <w:sz w:val="24"/>
          <w:szCs w:val="24"/>
        </w:rPr>
      </w:pPr>
      <w:r w:rsidRPr="00E803F6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E803F6">
        <w:rPr>
          <w:rFonts w:cs="Utopia"/>
          <w:color w:val="000000"/>
          <w:sz w:val="24"/>
          <w:szCs w:val="24"/>
        </w:rPr>
        <w:t>staatssecretaris van Sociale Zaken en Werkgelegenheid (ontvangen</w:t>
      </w:r>
      <w:r>
        <w:rPr>
          <w:rFonts w:cs="Utopia"/>
          <w:color w:val="000000"/>
          <w:sz w:val="24"/>
          <w:szCs w:val="24"/>
        </w:rPr>
        <w:t xml:space="preserve"> 5 februari 2025)</w:t>
      </w:r>
    </w:p>
    <w:p w:rsidRPr="00251844" w:rsidR="00E803F6" w:rsidP="00E803F6" w:rsidRDefault="00E803F6" w14:paraId="4480D6A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803F6" w:rsidP="00E803F6" w:rsidRDefault="00E803F6" w14:paraId="783D0315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 w:rsidRPr="004E431D">
        <w:t>staatssecretaris van Sociale Zaken en Werkgelegenheid</w:t>
      </w:r>
      <w:r>
        <w:t>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de leden</w:t>
      </w:r>
      <w:r>
        <w:t xml:space="preserve"> Becker en Michon-Derkzen (beiden 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opzetten van een kaasfabriek in Marokko met Nederlandse subsidies voor deradicalisering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15 januari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E803F6" w:rsidP="00E803F6" w:rsidRDefault="00E803F6" w14:paraId="57AC35F0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803F6" w:rsidP="00E803F6" w:rsidRDefault="00E803F6" w14:paraId="049E1507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E803F6" w:rsidP="00E803F6" w:rsidRDefault="00E803F6" w14:paraId="3F99630B" w14:textId="77777777">
      <w:pPr>
        <w:pStyle w:val="broodtekst"/>
      </w:pPr>
    </w:p>
    <w:p w:rsidR="002C3023" w:rsidRDefault="002C3023" w14:paraId="31278B86" w14:textId="77777777"/>
    <w:p w:rsidR="00E803F6" w:rsidRDefault="00E803F6" w14:paraId="1A085A31" w14:textId="77777777"/>
    <w:sectPr w:rsidR="00E803F6" w:rsidSect="00E803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E4B7A" w14:textId="77777777" w:rsidR="00E803F6" w:rsidRDefault="00E803F6" w:rsidP="00E803F6">
      <w:pPr>
        <w:spacing w:after="0" w:line="240" w:lineRule="auto"/>
      </w:pPr>
      <w:r>
        <w:separator/>
      </w:r>
    </w:p>
  </w:endnote>
  <w:endnote w:type="continuationSeparator" w:id="0">
    <w:p w14:paraId="590FF772" w14:textId="77777777" w:rsidR="00E803F6" w:rsidRDefault="00E803F6" w:rsidP="00E8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78914" w14:textId="77777777" w:rsidR="00E803F6" w:rsidRPr="00E803F6" w:rsidRDefault="00E803F6" w:rsidP="00E803F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9276E" w14:textId="77777777" w:rsidR="00E803F6" w:rsidRPr="00E803F6" w:rsidRDefault="00E803F6" w:rsidP="00E803F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8002" w14:textId="77777777" w:rsidR="00E803F6" w:rsidRPr="00E803F6" w:rsidRDefault="00E803F6" w:rsidP="00E803F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44CB4" w14:textId="77777777" w:rsidR="00E803F6" w:rsidRDefault="00E803F6" w:rsidP="00E803F6">
      <w:pPr>
        <w:spacing w:after="0" w:line="240" w:lineRule="auto"/>
      </w:pPr>
      <w:r>
        <w:separator/>
      </w:r>
    </w:p>
  </w:footnote>
  <w:footnote w:type="continuationSeparator" w:id="0">
    <w:p w14:paraId="24A12186" w14:textId="77777777" w:rsidR="00E803F6" w:rsidRDefault="00E803F6" w:rsidP="00E8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C351" w14:textId="77777777" w:rsidR="00E803F6" w:rsidRPr="00E803F6" w:rsidRDefault="00E803F6" w:rsidP="00E803F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2CC4" w14:textId="77777777" w:rsidR="00E803F6" w:rsidRPr="00E803F6" w:rsidRDefault="00E803F6" w:rsidP="00E803F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151C2" w14:textId="77777777" w:rsidR="00E803F6" w:rsidRPr="00E803F6" w:rsidRDefault="00E803F6" w:rsidP="00E803F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F6"/>
    <w:rsid w:val="002C3023"/>
    <w:rsid w:val="007E2E05"/>
    <w:rsid w:val="00DF7A30"/>
    <w:rsid w:val="00E8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6E72"/>
  <w15:chartTrackingRefBased/>
  <w15:docId w15:val="{A382E2F1-ED1E-4565-8E6F-661C3191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0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80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0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80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0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0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0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0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0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0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80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0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03F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03F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03F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03F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03F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03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0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0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0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0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0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03F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803F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03F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0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03F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03F6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E803F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E803F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803F6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E803F6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E803F6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E803F6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E803F6"/>
  </w:style>
  <w:style w:type="paragraph" w:customStyle="1" w:styleId="in-table">
    <w:name w:val="in-table"/>
    <w:basedOn w:val="broodtekst"/>
    <w:rsid w:val="00E803F6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E80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03F6"/>
  </w:style>
  <w:style w:type="paragraph" w:styleId="Geenafstand">
    <w:name w:val="No Spacing"/>
    <w:uiPriority w:val="1"/>
    <w:qFormat/>
    <w:rsid w:val="00E803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645</ap:Characters>
  <ap:DocSecurity>0</ap:DocSecurity>
  <ap:Lines>5</ap:Lines>
  <ap:Paragraphs>1</ap:Paragraphs>
  <ap:ScaleCrop>false</ap:ScaleCrop>
  <ap:LinksUpToDate>false</ap:LinksUpToDate>
  <ap:CharactersWithSpaces>761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2025-02-06T09:25:00.0000000Z</dcterms:created>
  <dcterms:modified xsi:type="dcterms:W3CDTF">2025-02-06T09:26:00.0000000Z</dcterms:modified>
  <version/>
  <category/>
</coreProperties>
</file>