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2025Z02140</w:t>
        <w:br/>
      </w:r>
      <w:proofErr w:type="spellEnd"/>
    </w:p>
    <w:p>
      <w:pPr>
        <w:pStyle w:val="Normal"/>
        <w:rPr>
          <w:b w:val="1"/>
          <w:bCs w:val="1"/>
        </w:rPr>
      </w:pPr>
      <w:r w:rsidR="250AE766">
        <w:rPr>
          <w:b w:val="0"/>
          <w:bCs w:val="0"/>
        </w:rPr>
        <w:t>(ingezonden 6 februari 2025)</w:t>
        <w:br/>
      </w:r>
    </w:p>
    <w:p>
      <w:r>
        <w:t xml:space="preserve">Vragen van de leden Michon-Derkzen en Van der Wal (beiden VVD) aan de ministers van Justitie en Veiligheid en van Defensie over het bericht ‘Politie en defensie worstelen met 'soevereine' collega's die overheid niet erkennen’</w:t>
      </w:r>
      <w:r>
        <w:br/>
      </w:r>
    </w:p>
    <w:p>
      <w:r>
        <w:t xml:space="preserve"> </w:t>
      </w:r>
      <w:r>
        <w:br/>
      </w:r>
    </w:p>
    <w:p>
      <w:pPr>
        <w:pStyle w:val="ListParagraph"/>
        <w:numPr>
          <w:ilvl w:val="0"/>
          <w:numId w:val="100467610"/>
        </w:numPr>
        <w:ind w:left="360"/>
      </w:pPr>
      <w:r>
        <w:t>Bent u bekend met het bericht ‘Politie en defensie worstelen met 'soevereine' collega's die overheid niet erkennen’[1]? Wat is uw reactie op het bericht?</w:t>
      </w:r>
      <w:r>
        <w:br/>
      </w:r>
    </w:p>
    <w:p>
      <w:pPr>
        <w:pStyle w:val="ListParagraph"/>
        <w:numPr>
          <w:ilvl w:val="0"/>
          <w:numId w:val="100467610"/>
        </w:numPr>
        <w:ind w:left="360"/>
      </w:pPr>
      <w:r>
        <w:t>Bij hoeveel Politiemedewerkers en Defensiemedewerkers zijn signalen bekend dat zij zich in enige mate ‘soeverein gedachtegoed’ aanhangen of zich verwant voelen met ‘soevereinen’? Hoeveel daarvan zijn geplaatst op een vertrouwensfunctie in de zin van de Wet Veiligheidsonderzoeken?</w:t>
      </w:r>
      <w:r>
        <w:br/>
      </w:r>
    </w:p>
    <w:p>
      <w:pPr>
        <w:pStyle w:val="ListParagraph"/>
        <w:numPr>
          <w:ilvl w:val="0"/>
          <w:numId w:val="100467610"/>
        </w:numPr>
        <w:ind w:left="360"/>
      </w:pPr>
      <w:r>
        <w:t>Deelt u het standpunt dat er geen plaats is bij de Politie en Defensie voor medewerkers die het gezag van de overheid cq de wetten niet erkennen en in strijd handelen met de ambtseed die zij hebben afgelegd?</w:t>
      </w:r>
      <w:r>
        <w:br/>
      </w:r>
    </w:p>
    <w:p>
      <w:pPr>
        <w:pStyle w:val="ListParagraph"/>
        <w:numPr>
          <w:ilvl w:val="0"/>
          <w:numId w:val="100467610"/>
        </w:numPr>
        <w:ind w:left="360"/>
      </w:pPr>
      <w:r>
        <w:t>Deelt u de mening dat een medewerker van de Politie of Defensie die zich ‘soeverein verklaart’ een groot risico vormt voor een goede taakuitoefening en het aanzien schaadt van de organisatie? Welke arbeidsrechtelijke consequenties (kunnen) worden getroffen?</w:t>
      </w:r>
      <w:r>
        <w:br/>
      </w:r>
    </w:p>
    <w:p>
      <w:pPr>
        <w:pStyle w:val="ListParagraph"/>
        <w:numPr>
          <w:ilvl w:val="0"/>
          <w:numId w:val="100467610"/>
        </w:numPr>
        <w:ind w:left="360"/>
      </w:pPr>
      <w:r>
        <w:t>Waar kunnen Politiemedewerkers en Defensiemedewerkers terecht als zij zorgen hebben over collega’s die mogelijk soeverein gedachtegoed aanhangen en gedrag zien bij hen dat indruist tegen de ambtseed die zij hebben afgelegd?</w:t>
      </w:r>
      <w:r>
        <w:br/>
      </w:r>
    </w:p>
    <w:p>
      <w:pPr>
        <w:pStyle w:val="ListParagraph"/>
        <w:numPr>
          <w:ilvl w:val="0"/>
          <w:numId w:val="100467610"/>
        </w:numPr>
        <w:ind w:left="360"/>
      </w:pPr>
      <w:r>
        <w:t>Onder welke omstandigheden kunnen signalen van het aanhangen van anti-institutioneel gedachtegoed of soeverein gedachtegoed aanleiding zijn om een hernieuwd onderzoek in te stellen op grond van de Wet Veiligheidsonderzoeken?</w:t>
      </w:r>
      <w:r>
        <w:br/>
      </w:r>
    </w:p>
    <w:p>
      <w:pPr>
        <w:pStyle w:val="ListParagraph"/>
        <w:numPr>
          <w:ilvl w:val="0"/>
          <w:numId w:val="100467610"/>
        </w:numPr>
        <w:ind w:left="360"/>
      </w:pPr>
      <w:r>
        <w:t>Deelt u het standpunt dat er geen plaats is bij de Rijksoverheid voor medewerkers die het gezag van de overheid cq de wetten niet erkennen en in strijd handelen met de ambtseed die zij hebben afgelegd?</w:t>
      </w:r>
      <w:r>
        <w:br/>
      </w:r>
    </w:p>
    <w:p>
      <w:pPr>
        <w:pStyle w:val="ListParagraph"/>
        <w:numPr>
          <w:ilvl w:val="0"/>
          <w:numId w:val="100467610"/>
        </w:numPr>
        <w:ind w:left="360"/>
      </w:pPr>
      <w:r>
        <w:t>Welke taken en verantwoordelijkheden hebben de ministers van BZK, SZW, J&amp;V en Defensie bij de aanpak van anti-institutioneel gedachtegoed?</w:t>
      </w:r>
      <w:r>
        <w:br/>
      </w:r>
    </w:p>
    <w:p>
      <w:pPr>
        <w:pStyle w:val="ListParagraph"/>
        <w:numPr>
          <w:ilvl w:val="0"/>
          <w:numId w:val="100467610"/>
        </w:numPr>
        <w:ind w:left="360"/>
      </w:pPr>
      <w:r>
        <w:t>Welke minister is eindverantwoordelijk voor het ontwikkelen van beleid bij het signaleren, tegengaan en opvolgen van anti-institutioneel gedachtegoed bij medewerkers?</w:t>
      </w:r>
      <w:r>
        <w:br/>
      </w:r>
    </w:p>
    <w:p>
      <w:pPr>
        <w:pStyle w:val="ListParagraph"/>
        <w:numPr>
          <w:ilvl w:val="0"/>
          <w:numId w:val="100467610"/>
        </w:numPr>
        <w:ind w:left="360"/>
      </w:pPr>
      <w:r>
        <w:t>Is er voldoende strafrechtelijk instrumentarium beschikbaar om aanbieders van ‘soevereinverklaringen’ te vervolgen en te berechten, bijvoorbeeld op basis van oplichting? Heeft er een strafrechtelijk onderzoek plaatsgevonden of loopt er een dergelijk onderzoek naar een medewerker die zich soeverein verklaarde?</w:t>
      </w:r>
      <w:r>
        <w:br/>
      </w:r>
    </w:p>
    <w:p>
      <w:r>
        <w:t xml:space="preserve"> </w:t>
      </w:r>
      <w:r>
        <w:br/>
      </w:r>
    </w:p>
    <w:p>
      <w:r>
        <w:t xml:space="preserve">[1] RTL, 5 februari 2025, Politie en defensie worstelen met 'soevereine' collega's die overheid niet erkennen (https://www.rtl.nl/nieuws/artikel/5492254/soevereinen-bij-politie-en-defensie).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550">
    <w:abstractNumId w:val="100467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