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2025Z02144</w:t>
        <w:br/>
      </w:r>
      <w:proofErr w:type="spellEnd"/>
    </w:p>
    <w:p>
      <w:pPr>
        <w:pStyle w:val="Normal"/>
        <w:rPr>
          <w:b w:val="1"/>
          <w:bCs w:val="1"/>
        </w:rPr>
      </w:pPr>
      <w:r w:rsidR="250AE766">
        <w:rPr>
          <w:b w:val="0"/>
          <w:bCs w:val="0"/>
        </w:rPr>
        <w:t>(ingezonden 6 februari 2025)</w:t>
        <w:br/>
      </w:r>
    </w:p>
    <w:p>
      <w:r>
        <w:t xml:space="preserve">Vragen van het lid Rooderkerk (D66) aan de staatssecretaris van Infrastructuur en Waterstaat over het bericht ‘Mode-industrie maakt nog nauwelijks begin met verplicht recyclen’</w:t>
      </w:r>
      <w:r>
        <w:br/>
      </w:r>
    </w:p>
    <w:p>
      <w:pPr>
        <w:pStyle w:val="ListParagraph"/>
        <w:numPr>
          <w:ilvl w:val="0"/>
          <w:numId w:val="100467640"/>
        </w:numPr>
        <w:ind w:left="360"/>
      </w:pPr>
      <w:r>
        <w:t>Wat is uw reactie op het bericht dat, ondanks de wet uitgebreide producentenverantwoordelijkheid (UPV), het recyclepercentage van de kledingindustrie blijft steken op 0,3%? 1)</w:t>
      </w:r>
      <w:r>
        <w:br/>
      </w:r>
    </w:p>
    <w:p>
      <w:pPr>
        <w:pStyle w:val="ListParagraph"/>
        <w:numPr>
          <w:ilvl w:val="0"/>
          <w:numId w:val="100467640"/>
        </w:numPr>
        <w:ind w:left="360"/>
      </w:pPr>
      <w:r>
        <w:t>Herkent u zich in het beeld dat het systeem van inzameling, sortering en recycling van afgedankt textiel in Nederland ‘nou eenmaal tijd kost’? 2)</w:t>
      </w:r>
      <w:r>
        <w:br/>
      </w:r>
    </w:p>
    <w:p>
      <w:pPr>
        <w:pStyle w:val="ListParagraph"/>
        <w:numPr>
          <w:ilvl w:val="0"/>
          <w:numId w:val="100467640"/>
        </w:numPr>
        <w:ind w:left="360"/>
      </w:pPr>
      <w:r>
        <w:t>Vindt u dat Stichting UPV Textiel genoeg tijd heeft gehad om zich voor te bereiden op haar wettelijke verantwoordelijkheid om de helft van de kleding te hergebruiken of recyclen in 2025?</w:t>
      </w:r>
      <w:r>
        <w:br/>
      </w:r>
    </w:p>
    <w:p>
      <w:pPr>
        <w:pStyle w:val="ListParagraph"/>
        <w:numPr>
          <w:ilvl w:val="0"/>
          <w:numId w:val="100467640"/>
        </w:numPr>
        <w:ind w:left="360"/>
      </w:pPr>
      <w:r>
        <w:t>Bent u het met de directeur van Stichting Sympany eens dat de Stichting UPV Textiel niet genoeg verantwoordelijkheid neemt?</w:t>
      </w:r>
      <w:r>
        <w:br/>
      </w:r>
    </w:p>
    <w:p>
      <w:pPr>
        <w:pStyle w:val="ListParagraph"/>
        <w:numPr>
          <w:ilvl w:val="0"/>
          <w:numId w:val="100467640"/>
        </w:numPr>
        <w:ind w:left="360"/>
      </w:pPr>
      <w:r>
        <w:t>Hoe kan het dat Stichting UPV Textiel te weinig betaalt om de recycling op orde te brengen?</w:t>
      </w:r>
      <w:r>
        <w:br/>
      </w:r>
    </w:p>
    <w:p>
      <w:pPr>
        <w:pStyle w:val="ListParagraph"/>
        <w:numPr>
          <w:ilvl w:val="0"/>
          <w:numId w:val="100467640"/>
        </w:numPr>
        <w:ind w:left="360"/>
      </w:pPr>
      <w:r>
        <w:t>Bent u het met de CEO van Bright.Fiber en de indiener eens dat de UPV ambitieuzer kan, aangezien dat bedrijf in nieuwe grondstoffen 40-70% gerecyclede kleding kan verwerken? Zo ja, wanneer zal u de UPV aanscherpen en het percentage van 7,5% verhogen?</w:t>
      </w:r>
      <w:r>
        <w:br/>
      </w:r>
    </w:p>
    <w:p>
      <w:pPr>
        <w:pStyle w:val="ListParagraph"/>
        <w:numPr>
          <w:ilvl w:val="0"/>
          <w:numId w:val="100467640"/>
        </w:numPr>
        <w:ind w:left="360"/>
      </w:pPr>
      <w:r>
        <w:t>Hoe gaat u ervoor zorgen dat niet alleen de recycling beter gaat, maar dat er ook minder kleding wordt weggegooid?</w:t>
      </w:r>
      <w:r>
        <w:br/>
      </w:r>
    </w:p>
    <w:p>
      <w:pPr>
        <w:pStyle w:val="ListParagraph"/>
        <w:numPr>
          <w:ilvl w:val="0"/>
          <w:numId w:val="100467640"/>
        </w:numPr>
        <w:ind w:left="360"/>
      </w:pPr>
      <w:r>
        <w:t>Bent u het met de indiener eens dat het onacceptabel is dat kledingproducenten de markt overspoelen met goedkope kleding van lage kwaliteit, om vervolgens niet hun verantwoordelijkheid te nemen, wanneer deze kleding weer wordt afgedankt? Zo ja, hoe kan het dat het recyclesysteem al faalt, voordat het goed begonnen is?</w:t>
      </w:r>
      <w:r>
        <w:br/>
      </w:r>
    </w:p>
    <w:p>
      <w:pPr>
        <w:pStyle w:val="ListParagraph"/>
        <w:numPr>
          <w:ilvl w:val="0"/>
          <w:numId w:val="100467640"/>
        </w:numPr>
        <w:ind w:left="360"/>
      </w:pPr>
      <w:r>
        <w:t>Bent u het met de directeur van Stichting Sympany eens dat 'er vaart gemaakt moet worden en de overheid zou moeten ingrijpen’? Zo ja, wat gaat u doen om ervoor te zorgen dat het recycleniveau op het gewenste niveau komt en welke dwingende maatregelen overweegt u?</w:t>
      </w:r>
      <w:r>
        <w:br/>
      </w:r>
    </w:p>
    <w:p>
      <w:pPr>
        <w:pStyle w:val="ListParagraph"/>
        <w:numPr>
          <w:ilvl w:val="0"/>
          <w:numId w:val="100467640"/>
        </w:numPr>
        <w:ind w:left="360"/>
      </w:pPr>
      <w:r>
        <w:t>Op welke manier zal de ILT de de naleving van de wet gaan controleren?</w:t>
      </w:r>
      <w:r>
        <w:br/>
      </w:r>
    </w:p>
    <w:p>
      <w:pPr>
        <w:pStyle w:val="ListParagraph"/>
        <w:numPr>
          <w:ilvl w:val="0"/>
          <w:numId w:val="100467640"/>
        </w:numPr>
        <w:ind w:left="360"/>
      </w:pPr>
      <w:r>
        <w:t>Verwacht u dat de controle van de ILT de naleving zal vergroten?</w:t>
      </w:r>
      <w:r>
        <w:br/>
      </w:r>
    </w:p>
    <w:p>
      <w:pPr>
        <w:pStyle w:val="ListParagraph"/>
        <w:numPr>
          <w:ilvl w:val="0"/>
          <w:numId w:val="100467640"/>
        </w:numPr>
        <w:ind w:left="360"/>
      </w:pPr>
      <w:r>
        <w:t>Bent u het met de indiener eens dat de controle van de ILT niet het gewenste – namelijk het wettelijk verplichte – recycleniveau van plastic en blik heeft bewerkstelligd, waar Verpact verantwoordelijk voor is? Zo ja, denkt u dat de controle van de ILT een ander effect gaat hebben op textielreclycling?</w:t>
      </w:r>
      <w:r>
        <w:br/>
      </w:r>
    </w:p>
    <w:p>
      <w:pPr>
        <w:pStyle w:val="ListParagraph"/>
        <w:numPr>
          <w:ilvl w:val="0"/>
          <w:numId w:val="100467640"/>
        </w:numPr>
        <w:ind w:left="360"/>
      </w:pPr>
      <w:r>
        <w:t>Bent u het met de indiener eens dat niet of slecht werkende recyclesystemen het vertrouwen in, en bereidwilligheid om bij te dragen aan, een circulaire economie doet afnemen bij de consument? Zo ja, vindt u dan niet dat u als systeemverantwoordelijke harder dient op te treden tegen bedrijven die het systeem frustreren?</w:t>
      </w:r>
      <w:r>
        <w:br/>
      </w:r>
    </w:p>
    <w:p>
      <w:pPr>
        <w:pStyle w:val="ListParagraph"/>
        <w:numPr>
          <w:ilvl w:val="0"/>
          <w:numId w:val="100467640"/>
        </w:numPr>
        <w:ind w:left="360"/>
      </w:pPr>
      <w:r>
        <w:t>Kunt u toezeggen om voor de begroting van 2025 met een plan van aanpak te komen om producenten verantwoordelijk te houden voor hun wettelijke recycleverplichting – bovenop en zwaarder dan de huidige inzet – als er de komende maanden geen verbetering plaatsvindt?</w:t>
      </w:r>
      <w:r>
        <w:br/>
      </w:r>
    </w:p>
    <w:p>
      <w:r>
        <w:t xml:space="preserve"> </w:t>
      </w:r>
      <w:r>
        <w:br/>
      </w:r>
    </w:p>
    <w:p>
      <w:r>
        <w:t xml:space="preserve">1) NOS.nl, 3 februari 2025 (https://nos.nl/nieuwsuur/artikel/2554347-mode-industrie-maakt-nog-nauwelijks-begin-met-verplicht-recyclen)</w:t>
      </w:r>
      <w:r>
        <w:br/>
      </w:r>
    </w:p>
    <w:p>
      <w:r>
        <w:t xml:space="preserve">2) Nieuwsuur, 2 februari 2025 (https://npo.nl/start/serie/nieuwsuur/seizoen-2025/nieuwsuur_4987/afspelen)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