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1740B" w14:paraId="697FB6AC" w14:textId="77777777">
        <w:tc>
          <w:tcPr>
            <w:tcW w:w="6733" w:type="dxa"/>
            <w:gridSpan w:val="2"/>
            <w:tcBorders>
              <w:top w:val="nil"/>
              <w:left w:val="nil"/>
              <w:bottom w:val="nil"/>
              <w:right w:val="nil"/>
            </w:tcBorders>
            <w:vAlign w:val="center"/>
          </w:tcPr>
          <w:p w:rsidR="00997775" w:rsidP="00710A7A" w:rsidRDefault="00997775" w14:paraId="36255F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DC539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1740B" w14:paraId="203CBD0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38FD71F" w14:textId="77777777">
            <w:r w:rsidRPr="008B0CC5">
              <w:t xml:space="preserve">Vergaderjaar </w:t>
            </w:r>
            <w:r w:rsidR="00AC6B87">
              <w:t>2024-2025</w:t>
            </w:r>
          </w:p>
        </w:tc>
      </w:tr>
      <w:tr w:rsidR="00997775" w:rsidTr="0061740B" w14:paraId="1AC17E57" w14:textId="77777777">
        <w:trPr>
          <w:cantSplit/>
        </w:trPr>
        <w:tc>
          <w:tcPr>
            <w:tcW w:w="10985" w:type="dxa"/>
            <w:gridSpan w:val="3"/>
            <w:tcBorders>
              <w:top w:val="nil"/>
              <w:left w:val="nil"/>
              <w:bottom w:val="nil"/>
              <w:right w:val="nil"/>
            </w:tcBorders>
          </w:tcPr>
          <w:p w:rsidR="00997775" w:rsidRDefault="00997775" w14:paraId="552C2CDA" w14:textId="77777777"/>
        </w:tc>
      </w:tr>
      <w:tr w:rsidR="00997775" w:rsidTr="0061740B" w14:paraId="24D69DE1" w14:textId="77777777">
        <w:trPr>
          <w:cantSplit/>
        </w:trPr>
        <w:tc>
          <w:tcPr>
            <w:tcW w:w="10985" w:type="dxa"/>
            <w:gridSpan w:val="3"/>
            <w:tcBorders>
              <w:top w:val="nil"/>
              <w:left w:val="nil"/>
              <w:bottom w:val="single" w:color="auto" w:sz="4" w:space="0"/>
              <w:right w:val="nil"/>
            </w:tcBorders>
          </w:tcPr>
          <w:p w:rsidR="00997775" w:rsidRDefault="00997775" w14:paraId="0C188C9A" w14:textId="77777777"/>
        </w:tc>
      </w:tr>
      <w:tr w:rsidR="00997775" w:rsidTr="0061740B" w14:paraId="0BFF9D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73817A" w14:textId="77777777"/>
        </w:tc>
        <w:tc>
          <w:tcPr>
            <w:tcW w:w="7654" w:type="dxa"/>
            <w:gridSpan w:val="2"/>
          </w:tcPr>
          <w:p w:rsidR="00997775" w:rsidRDefault="00997775" w14:paraId="623AFCC3" w14:textId="77777777"/>
        </w:tc>
      </w:tr>
      <w:tr w:rsidR="0061740B" w:rsidTr="0061740B" w14:paraId="0CAD32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40B" w:rsidP="0061740B" w:rsidRDefault="0061740B" w14:paraId="6851EC90" w14:textId="583EE8A4">
            <w:pPr>
              <w:rPr>
                <w:b/>
              </w:rPr>
            </w:pPr>
            <w:r>
              <w:rPr>
                <w:b/>
              </w:rPr>
              <w:t>31 239</w:t>
            </w:r>
          </w:p>
        </w:tc>
        <w:tc>
          <w:tcPr>
            <w:tcW w:w="7654" w:type="dxa"/>
            <w:gridSpan w:val="2"/>
          </w:tcPr>
          <w:p w:rsidR="0061740B" w:rsidP="0061740B" w:rsidRDefault="0061740B" w14:paraId="29ED38EA" w14:textId="59EE4BC4">
            <w:pPr>
              <w:rPr>
                <w:b/>
              </w:rPr>
            </w:pPr>
            <w:r w:rsidRPr="00F77275">
              <w:rPr>
                <w:b/>
                <w:bCs/>
              </w:rPr>
              <w:t xml:space="preserve">Stimulering duurzame energieproductie </w:t>
            </w:r>
          </w:p>
        </w:tc>
      </w:tr>
      <w:tr w:rsidR="0061740B" w:rsidTr="0061740B" w14:paraId="610F25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40B" w:rsidP="0061740B" w:rsidRDefault="0061740B" w14:paraId="6B71ECF4" w14:textId="77777777"/>
        </w:tc>
        <w:tc>
          <w:tcPr>
            <w:tcW w:w="7654" w:type="dxa"/>
            <w:gridSpan w:val="2"/>
          </w:tcPr>
          <w:p w:rsidR="0061740B" w:rsidP="0061740B" w:rsidRDefault="0061740B" w14:paraId="0C9C3E4F" w14:textId="77777777"/>
        </w:tc>
      </w:tr>
      <w:tr w:rsidR="0061740B" w:rsidTr="0061740B" w14:paraId="13430D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40B" w:rsidP="0061740B" w:rsidRDefault="0061740B" w14:paraId="1D16FB8D" w14:textId="77777777"/>
        </w:tc>
        <w:tc>
          <w:tcPr>
            <w:tcW w:w="7654" w:type="dxa"/>
            <w:gridSpan w:val="2"/>
          </w:tcPr>
          <w:p w:rsidR="0061740B" w:rsidP="0061740B" w:rsidRDefault="0061740B" w14:paraId="15BD1E60" w14:textId="77777777"/>
        </w:tc>
      </w:tr>
      <w:tr w:rsidR="0061740B" w:rsidTr="0061740B" w14:paraId="3BACD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40B" w:rsidP="0061740B" w:rsidRDefault="0061740B" w14:paraId="0E6FDC7F" w14:textId="31C033EC">
            <w:pPr>
              <w:rPr>
                <w:b/>
              </w:rPr>
            </w:pPr>
            <w:r>
              <w:rPr>
                <w:b/>
              </w:rPr>
              <w:t xml:space="preserve">Nr. </w:t>
            </w:r>
            <w:r>
              <w:rPr>
                <w:b/>
              </w:rPr>
              <w:t>409</w:t>
            </w:r>
          </w:p>
        </w:tc>
        <w:tc>
          <w:tcPr>
            <w:tcW w:w="7654" w:type="dxa"/>
            <w:gridSpan w:val="2"/>
          </w:tcPr>
          <w:p w:rsidR="0061740B" w:rsidP="0061740B" w:rsidRDefault="0061740B" w14:paraId="746AAE47" w14:textId="2D567418">
            <w:pPr>
              <w:rPr>
                <w:b/>
              </w:rPr>
            </w:pPr>
            <w:r>
              <w:rPr>
                <w:b/>
              </w:rPr>
              <w:t xml:space="preserve">MOTIE VAN </w:t>
            </w:r>
            <w:r>
              <w:rPr>
                <w:b/>
              </w:rPr>
              <w:t>HET LID GRINWIS C.S.</w:t>
            </w:r>
          </w:p>
        </w:tc>
      </w:tr>
      <w:tr w:rsidR="0061740B" w:rsidTr="0061740B" w14:paraId="4B289A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40B" w:rsidP="0061740B" w:rsidRDefault="0061740B" w14:paraId="70EEE07C" w14:textId="77777777"/>
        </w:tc>
        <w:tc>
          <w:tcPr>
            <w:tcW w:w="7654" w:type="dxa"/>
            <w:gridSpan w:val="2"/>
          </w:tcPr>
          <w:p w:rsidR="0061740B" w:rsidP="0061740B" w:rsidRDefault="0061740B" w14:paraId="1726EB96" w14:textId="702F4B42">
            <w:r>
              <w:t>Voorgesteld 6 februari 2025</w:t>
            </w:r>
          </w:p>
        </w:tc>
      </w:tr>
      <w:tr w:rsidR="0061740B" w:rsidTr="0061740B" w14:paraId="2B5B61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40B" w:rsidP="0061740B" w:rsidRDefault="0061740B" w14:paraId="6FC5BFF8" w14:textId="77777777"/>
        </w:tc>
        <w:tc>
          <w:tcPr>
            <w:tcW w:w="7654" w:type="dxa"/>
            <w:gridSpan w:val="2"/>
          </w:tcPr>
          <w:p w:rsidR="0061740B" w:rsidP="0061740B" w:rsidRDefault="0061740B" w14:paraId="10626F7A" w14:textId="77777777"/>
        </w:tc>
      </w:tr>
      <w:tr w:rsidR="0061740B" w:rsidTr="0061740B" w14:paraId="4C60B9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40B" w:rsidP="0061740B" w:rsidRDefault="0061740B" w14:paraId="6BC4D8EE" w14:textId="77777777"/>
        </w:tc>
        <w:tc>
          <w:tcPr>
            <w:tcW w:w="7654" w:type="dxa"/>
            <w:gridSpan w:val="2"/>
          </w:tcPr>
          <w:p w:rsidR="0061740B" w:rsidP="0061740B" w:rsidRDefault="0061740B" w14:paraId="79C31745" w14:textId="77777777">
            <w:r>
              <w:t>De Kamer,</w:t>
            </w:r>
          </w:p>
        </w:tc>
      </w:tr>
      <w:tr w:rsidR="0061740B" w:rsidTr="0061740B" w14:paraId="27E8DB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40B" w:rsidP="0061740B" w:rsidRDefault="0061740B" w14:paraId="35AC46EB" w14:textId="77777777"/>
        </w:tc>
        <w:tc>
          <w:tcPr>
            <w:tcW w:w="7654" w:type="dxa"/>
            <w:gridSpan w:val="2"/>
          </w:tcPr>
          <w:p w:rsidR="0061740B" w:rsidP="0061740B" w:rsidRDefault="0061740B" w14:paraId="2D2963DD" w14:textId="77777777"/>
        </w:tc>
      </w:tr>
      <w:tr w:rsidR="0061740B" w:rsidTr="0061740B" w14:paraId="4FD0D2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40B" w:rsidP="0061740B" w:rsidRDefault="0061740B" w14:paraId="2B39522F" w14:textId="77777777"/>
        </w:tc>
        <w:tc>
          <w:tcPr>
            <w:tcW w:w="7654" w:type="dxa"/>
            <w:gridSpan w:val="2"/>
          </w:tcPr>
          <w:p w:rsidR="0061740B" w:rsidP="0061740B" w:rsidRDefault="0061740B" w14:paraId="51128DA5" w14:textId="77777777">
            <w:r>
              <w:t>gehoord de beraadslaging,</w:t>
            </w:r>
          </w:p>
        </w:tc>
      </w:tr>
      <w:tr w:rsidR="0061740B" w:rsidTr="0061740B" w14:paraId="183FB9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40B" w:rsidP="0061740B" w:rsidRDefault="0061740B" w14:paraId="1918FD26" w14:textId="77777777"/>
        </w:tc>
        <w:tc>
          <w:tcPr>
            <w:tcW w:w="7654" w:type="dxa"/>
            <w:gridSpan w:val="2"/>
          </w:tcPr>
          <w:p w:rsidR="0061740B" w:rsidP="0061740B" w:rsidRDefault="0061740B" w14:paraId="6EB45C24" w14:textId="77777777"/>
        </w:tc>
      </w:tr>
      <w:tr w:rsidR="0061740B" w:rsidTr="0061740B" w14:paraId="72893C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40B" w:rsidP="0061740B" w:rsidRDefault="0061740B" w14:paraId="5FCBB140" w14:textId="77777777"/>
        </w:tc>
        <w:tc>
          <w:tcPr>
            <w:tcW w:w="7654" w:type="dxa"/>
            <w:gridSpan w:val="2"/>
          </w:tcPr>
          <w:p w:rsidRPr="0061740B" w:rsidR="0061740B" w:rsidP="0061740B" w:rsidRDefault="0061740B" w14:paraId="45F91A90" w14:textId="77777777">
            <w:r w:rsidRPr="0061740B">
              <w:t>constaterende dat er momenteel Europese normen bestaan voor het gebruik van hernieuwbare waterstof in de industrie, maar dat er geen normen zijn die verderop in de keten het gebruik hiervan verplichten;</w:t>
            </w:r>
          </w:p>
          <w:p w:rsidR="0061740B" w:rsidP="0061740B" w:rsidRDefault="0061740B" w14:paraId="59789E86" w14:textId="77777777"/>
          <w:p w:rsidR="0061740B" w:rsidP="0061740B" w:rsidRDefault="0061740B" w14:paraId="0C06B2FA" w14:textId="77777777">
            <w:r w:rsidRPr="0061740B">
              <w:t xml:space="preserve">constaterende dat bedrijven die verplicht zijn hernieuwbare waterstof te gebruiken moeite hebben om de meerkosten hiervan door te berekenen, wat </w:t>
            </w:r>
          </w:p>
          <w:p w:rsidRPr="0061740B" w:rsidR="0061740B" w:rsidP="0061740B" w:rsidRDefault="0061740B" w14:paraId="007CDF7B" w14:textId="036670EC">
            <w:r w:rsidRPr="0061740B">
              <w:t>kan leiden tot een concurrentieel nadeel;</w:t>
            </w:r>
          </w:p>
          <w:p w:rsidR="0061740B" w:rsidP="0061740B" w:rsidRDefault="0061740B" w14:paraId="20CE870C" w14:textId="77777777"/>
          <w:p w:rsidRPr="0061740B" w:rsidR="0061740B" w:rsidP="0061740B" w:rsidRDefault="0061740B" w14:paraId="51962B01" w14:textId="780CDEDC">
            <w:r w:rsidRPr="0061740B">
              <w:t>overwegende dat het stellen van eisen aan het gebruik van hernieuwbare waterstof in eindproducten, zoals staal in auto's, bedrijven van halffabricaten de mogelijkheid biedt om de extra kosten door te berekenen en zo stimuleert om meer hernieuwbare waterstof te gebruiken;</w:t>
            </w:r>
          </w:p>
          <w:p w:rsidR="0061740B" w:rsidP="0061740B" w:rsidRDefault="0061740B" w14:paraId="0FF7CD8C" w14:textId="77777777"/>
          <w:p w:rsidRPr="0061740B" w:rsidR="0061740B" w:rsidP="0061740B" w:rsidRDefault="0061740B" w14:paraId="08FC9D7C" w14:textId="2E1FAB35">
            <w:r w:rsidRPr="0061740B">
              <w:t>overwegende dat het stimuleren van het gebruik van schone halffabricaten bijdraagt aan de Nederlandse en Europese autonomie en toekomstbestendigheid van haar industrie;</w:t>
            </w:r>
          </w:p>
          <w:p w:rsidR="0061740B" w:rsidP="0061740B" w:rsidRDefault="0061740B" w14:paraId="686B795F" w14:textId="77777777"/>
          <w:p w:rsidRPr="0061740B" w:rsidR="0061740B" w:rsidP="0061740B" w:rsidRDefault="0061740B" w14:paraId="5E324E00" w14:textId="30953DAA">
            <w:r w:rsidRPr="0061740B">
              <w:t>verzoekt de regering om in Europees verband en in de verdere uitwerking van de Clean Industrial Deal te pleiten voor stimulering van de vraagkant, onder meer met normen die het gebruik van hernieuwbare waterstof verderop in de keten bevorderen,</w:t>
            </w:r>
          </w:p>
          <w:p w:rsidR="0061740B" w:rsidP="0061740B" w:rsidRDefault="0061740B" w14:paraId="1A898CB5" w14:textId="77777777"/>
          <w:p w:rsidRPr="0061740B" w:rsidR="0061740B" w:rsidP="0061740B" w:rsidRDefault="0061740B" w14:paraId="4AE7396E" w14:textId="7E1C30D0">
            <w:r w:rsidRPr="0061740B">
              <w:t>en gaat over tot de orde van de dag.</w:t>
            </w:r>
          </w:p>
          <w:p w:rsidR="0061740B" w:rsidP="0061740B" w:rsidRDefault="0061740B" w14:paraId="39D8297C" w14:textId="77777777"/>
          <w:p w:rsidR="0061740B" w:rsidP="0061740B" w:rsidRDefault="0061740B" w14:paraId="4B262B40" w14:textId="77777777">
            <w:r w:rsidRPr="0061740B">
              <w:t>Grinwis</w:t>
            </w:r>
          </w:p>
          <w:p w:rsidR="0061740B" w:rsidP="0061740B" w:rsidRDefault="0061740B" w14:paraId="5AAC95A3" w14:textId="437986A5">
            <w:r w:rsidRPr="0061740B">
              <w:t>Bontenba</w:t>
            </w:r>
            <w:r>
              <w:t>l</w:t>
            </w:r>
          </w:p>
          <w:p w:rsidR="0061740B" w:rsidP="0061740B" w:rsidRDefault="0061740B" w14:paraId="5543B090" w14:textId="77777777">
            <w:proofErr w:type="spellStart"/>
            <w:r w:rsidRPr="0061740B">
              <w:t>Kröger</w:t>
            </w:r>
            <w:proofErr w:type="spellEnd"/>
            <w:r w:rsidRPr="0061740B">
              <w:t xml:space="preserve"> </w:t>
            </w:r>
          </w:p>
          <w:p w:rsidR="0061740B" w:rsidP="0061740B" w:rsidRDefault="0061740B" w14:paraId="245BD864" w14:textId="20D96F03">
            <w:proofErr w:type="spellStart"/>
            <w:r w:rsidRPr="0061740B">
              <w:t>Rooderkerk</w:t>
            </w:r>
            <w:proofErr w:type="spellEnd"/>
          </w:p>
        </w:tc>
      </w:tr>
    </w:tbl>
    <w:p w:rsidR="00997775" w:rsidRDefault="00997775" w14:paraId="15E7F78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6C56" w14:textId="77777777" w:rsidR="0061740B" w:rsidRDefault="0061740B">
      <w:pPr>
        <w:spacing w:line="20" w:lineRule="exact"/>
      </w:pPr>
    </w:p>
  </w:endnote>
  <w:endnote w:type="continuationSeparator" w:id="0">
    <w:p w14:paraId="7A8FA63D" w14:textId="77777777" w:rsidR="0061740B" w:rsidRDefault="0061740B">
      <w:pPr>
        <w:pStyle w:val="Amendement"/>
      </w:pPr>
      <w:r>
        <w:rPr>
          <w:b w:val="0"/>
        </w:rPr>
        <w:t xml:space="preserve"> </w:t>
      </w:r>
    </w:p>
  </w:endnote>
  <w:endnote w:type="continuationNotice" w:id="1">
    <w:p w14:paraId="5A76D254" w14:textId="77777777" w:rsidR="0061740B" w:rsidRDefault="0061740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0AFE" w14:textId="77777777" w:rsidR="0061740B" w:rsidRDefault="0061740B">
      <w:pPr>
        <w:pStyle w:val="Amendement"/>
      </w:pPr>
      <w:r>
        <w:rPr>
          <w:b w:val="0"/>
        </w:rPr>
        <w:separator/>
      </w:r>
    </w:p>
  </w:footnote>
  <w:footnote w:type="continuationSeparator" w:id="0">
    <w:p w14:paraId="1AA77E73" w14:textId="77777777" w:rsidR="0061740B" w:rsidRDefault="006174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0B"/>
    <w:rsid w:val="00133FCE"/>
    <w:rsid w:val="001E482C"/>
    <w:rsid w:val="001E4877"/>
    <w:rsid w:val="0021105A"/>
    <w:rsid w:val="00280D6A"/>
    <w:rsid w:val="002B78E9"/>
    <w:rsid w:val="002C5406"/>
    <w:rsid w:val="00330D60"/>
    <w:rsid w:val="00345A5C"/>
    <w:rsid w:val="003D0FC2"/>
    <w:rsid w:val="003F71A1"/>
    <w:rsid w:val="00476415"/>
    <w:rsid w:val="00546F8D"/>
    <w:rsid w:val="00560113"/>
    <w:rsid w:val="0061740B"/>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3E0BE"/>
  <w15:docId w15:val="{872D238E-BCBD-4E09-890B-DA255C54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1184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2025-02-07T07:36:00.0000000Z</dcterms:created>
  <dcterms:modified xsi:type="dcterms:W3CDTF">2025-02-07T07:55:00.0000000Z</dcterms:modified>
  <dc:description>------------------------</dc:description>
  <dc:subject/>
  <keywords/>
  <version/>
  <category/>
</coreProperties>
</file>