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5ED7" w14:paraId="116D418D" w14:textId="77777777">
        <w:tc>
          <w:tcPr>
            <w:tcW w:w="6733" w:type="dxa"/>
            <w:gridSpan w:val="2"/>
            <w:tcBorders>
              <w:top w:val="nil"/>
              <w:left w:val="nil"/>
              <w:bottom w:val="nil"/>
              <w:right w:val="nil"/>
            </w:tcBorders>
            <w:vAlign w:val="center"/>
          </w:tcPr>
          <w:p w:rsidR="00997775" w:rsidP="00710A7A" w:rsidRDefault="00997775" w14:paraId="13DDBB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7C8E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5ED7" w14:paraId="544F7E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787C91" w14:textId="77777777">
            <w:r w:rsidRPr="008B0CC5">
              <w:t xml:space="preserve">Vergaderjaar </w:t>
            </w:r>
            <w:r w:rsidR="00AC6B87">
              <w:t>2024-2025</w:t>
            </w:r>
          </w:p>
        </w:tc>
      </w:tr>
      <w:tr w:rsidR="00997775" w:rsidTr="00465ED7" w14:paraId="2D1DB980" w14:textId="77777777">
        <w:trPr>
          <w:cantSplit/>
        </w:trPr>
        <w:tc>
          <w:tcPr>
            <w:tcW w:w="10985" w:type="dxa"/>
            <w:gridSpan w:val="3"/>
            <w:tcBorders>
              <w:top w:val="nil"/>
              <w:left w:val="nil"/>
              <w:bottom w:val="nil"/>
              <w:right w:val="nil"/>
            </w:tcBorders>
          </w:tcPr>
          <w:p w:rsidR="00997775" w:rsidRDefault="00997775" w14:paraId="08C5F391" w14:textId="77777777"/>
        </w:tc>
      </w:tr>
      <w:tr w:rsidR="00997775" w:rsidTr="00465ED7" w14:paraId="17F29128" w14:textId="77777777">
        <w:trPr>
          <w:cantSplit/>
        </w:trPr>
        <w:tc>
          <w:tcPr>
            <w:tcW w:w="10985" w:type="dxa"/>
            <w:gridSpan w:val="3"/>
            <w:tcBorders>
              <w:top w:val="nil"/>
              <w:left w:val="nil"/>
              <w:bottom w:val="single" w:color="auto" w:sz="4" w:space="0"/>
              <w:right w:val="nil"/>
            </w:tcBorders>
          </w:tcPr>
          <w:p w:rsidR="00997775" w:rsidRDefault="00997775" w14:paraId="68622356" w14:textId="77777777"/>
        </w:tc>
      </w:tr>
      <w:tr w:rsidR="00997775" w:rsidTr="00465ED7" w14:paraId="61927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7691F" w14:textId="77777777"/>
        </w:tc>
        <w:tc>
          <w:tcPr>
            <w:tcW w:w="7654" w:type="dxa"/>
            <w:gridSpan w:val="2"/>
          </w:tcPr>
          <w:p w:rsidR="00997775" w:rsidRDefault="00997775" w14:paraId="4A48AFF0" w14:textId="77777777"/>
        </w:tc>
      </w:tr>
      <w:tr w:rsidR="00465ED7" w:rsidTr="00465ED7" w14:paraId="172DA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4ADFF203" w14:textId="21C37059">
            <w:pPr>
              <w:rPr>
                <w:b/>
              </w:rPr>
            </w:pPr>
            <w:r>
              <w:rPr>
                <w:b/>
              </w:rPr>
              <w:t>36 486</w:t>
            </w:r>
          </w:p>
        </w:tc>
        <w:tc>
          <w:tcPr>
            <w:tcW w:w="7654" w:type="dxa"/>
            <w:gridSpan w:val="2"/>
          </w:tcPr>
          <w:p w:rsidR="00465ED7" w:rsidP="00465ED7" w:rsidRDefault="00465ED7" w14:paraId="0C544026" w14:textId="312A9D0E">
            <w:pPr>
              <w:rPr>
                <w:b/>
              </w:rPr>
            </w:pPr>
            <w:r w:rsidRPr="00092AA6">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465ED7" w:rsidTr="00465ED7" w14:paraId="67366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4DE8444B" w14:textId="77777777"/>
        </w:tc>
        <w:tc>
          <w:tcPr>
            <w:tcW w:w="7654" w:type="dxa"/>
            <w:gridSpan w:val="2"/>
          </w:tcPr>
          <w:p w:rsidR="00465ED7" w:rsidP="00465ED7" w:rsidRDefault="00465ED7" w14:paraId="6290C730" w14:textId="77777777"/>
        </w:tc>
      </w:tr>
      <w:tr w:rsidR="00465ED7" w:rsidTr="00465ED7" w14:paraId="7F543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2C8FBCD6" w14:textId="77777777"/>
        </w:tc>
        <w:tc>
          <w:tcPr>
            <w:tcW w:w="7654" w:type="dxa"/>
            <w:gridSpan w:val="2"/>
          </w:tcPr>
          <w:p w:rsidR="00465ED7" w:rsidP="00465ED7" w:rsidRDefault="00465ED7" w14:paraId="214C187D" w14:textId="77777777"/>
        </w:tc>
      </w:tr>
      <w:tr w:rsidR="00465ED7" w:rsidTr="00465ED7" w14:paraId="70533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5CBA893C" w14:textId="6A540F1B">
            <w:pPr>
              <w:rPr>
                <w:b/>
              </w:rPr>
            </w:pPr>
            <w:r>
              <w:rPr>
                <w:b/>
              </w:rPr>
              <w:t xml:space="preserve">Nr. </w:t>
            </w:r>
            <w:r>
              <w:rPr>
                <w:b/>
              </w:rPr>
              <w:t>11</w:t>
            </w:r>
          </w:p>
        </w:tc>
        <w:tc>
          <w:tcPr>
            <w:tcW w:w="7654" w:type="dxa"/>
            <w:gridSpan w:val="2"/>
          </w:tcPr>
          <w:p w:rsidR="00465ED7" w:rsidP="00465ED7" w:rsidRDefault="00465ED7" w14:paraId="7B2FB582" w14:textId="0304420C">
            <w:pPr>
              <w:rPr>
                <w:b/>
              </w:rPr>
            </w:pPr>
            <w:r>
              <w:rPr>
                <w:b/>
              </w:rPr>
              <w:t xml:space="preserve">MOTIE VAN </w:t>
            </w:r>
            <w:r>
              <w:rPr>
                <w:b/>
              </w:rPr>
              <w:t>HET LID BUSHOFF C.S.</w:t>
            </w:r>
          </w:p>
        </w:tc>
      </w:tr>
      <w:tr w:rsidR="00465ED7" w:rsidTr="00465ED7" w14:paraId="7D3FC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44C933B4" w14:textId="77777777"/>
        </w:tc>
        <w:tc>
          <w:tcPr>
            <w:tcW w:w="7654" w:type="dxa"/>
            <w:gridSpan w:val="2"/>
          </w:tcPr>
          <w:p w:rsidR="00465ED7" w:rsidP="00465ED7" w:rsidRDefault="00465ED7" w14:paraId="75D165EA" w14:textId="612DD29F">
            <w:r>
              <w:t>Voorgesteld 6 februari 2025</w:t>
            </w:r>
          </w:p>
        </w:tc>
      </w:tr>
      <w:tr w:rsidR="00465ED7" w:rsidTr="00465ED7" w14:paraId="5EFFA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12BF7B4B" w14:textId="77777777"/>
        </w:tc>
        <w:tc>
          <w:tcPr>
            <w:tcW w:w="7654" w:type="dxa"/>
            <w:gridSpan w:val="2"/>
          </w:tcPr>
          <w:p w:rsidR="00465ED7" w:rsidP="00465ED7" w:rsidRDefault="00465ED7" w14:paraId="56E9B633" w14:textId="77777777"/>
        </w:tc>
      </w:tr>
      <w:tr w:rsidR="00465ED7" w:rsidTr="00465ED7" w14:paraId="046F8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10B9A154" w14:textId="77777777"/>
        </w:tc>
        <w:tc>
          <w:tcPr>
            <w:tcW w:w="7654" w:type="dxa"/>
            <w:gridSpan w:val="2"/>
          </w:tcPr>
          <w:p w:rsidR="00465ED7" w:rsidP="00465ED7" w:rsidRDefault="00465ED7" w14:paraId="3C6EDF0B" w14:textId="77777777">
            <w:r>
              <w:t>De Kamer,</w:t>
            </w:r>
          </w:p>
        </w:tc>
      </w:tr>
      <w:tr w:rsidR="00465ED7" w:rsidTr="00465ED7" w14:paraId="07430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45851735" w14:textId="77777777"/>
        </w:tc>
        <w:tc>
          <w:tcPr>
            <w:tcW w:w="7654" w:type="dxa"/>
            <w:gridSpan w:val="2"/>
          </w:tcPr>
          <w:p w:rsidR="00465ED7" w:rsidP="00465ED7" w:rsidRDefault="00465ED7" w14:paraId="1DD81FA7" w14:textId="77777777"/>
        </w:tc>
      </w:tr>
      <w:tr w:rsidR="00465ED7" w:rsidTr="00465ED7" w14:paraId="4A16B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30EA9B1F" w14:textId="77777777"/>
        </w:tc>
        <w:tc>
          <w:tcPr>
            <w:tcW w:w="7654" w:type="dxa"/>
            <w:gridSpan w:val="2"/>
          </w:tcPr>
          <w:p w:rsidR="00465ED7" w:rsidP="00465ED7" w:rsidRDefault="00465ED7" w14:paraId="334DC8A2" w14:textId="77777777">
            <w:r>
              <w:t>gehoord de beraadslaging,</w:t>
            </w:r>
          </w:p>
        </w:tc>
      </w:tr>
      <w:tr w:rsidR="00465ED7" w:rsidTr="00465ED7" w14:paraId="2D289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64665F45" w14:textId="77777777"/>
        </w:tc>
        <w:tc>
          <w:tcPr>
            <w:tcW w:w="7654" w:type="dxa"/>
            <w:gridSpan w:val="2"/>
          </w:tcPr>
          <w:p w:rsidR="00465ED7" w:rsidP="00465ED7" w:rsidRDefault="00465ED7" w14:paraId="4661B34E" w14:textId="77777777"/>
        </w:tc>
      </w:tr>
      <w:tr w:rsidR="00465ED7" w:rsidTr="00465ED7" w14:paraId="6173C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ED7" w:rsidP="00465ED7" w:rsidRDefault="00465ED7" w14:paraId="0A41C6E9" w14:textId="77777777"/>
        </w:tc>
        <w:tc>
          <w:tcPr>
            <w:tcW w:w="7654" w:type="dxa"/>
            <w:gridSpan w:val="2"/>
          </w:tcPr>
          <w:p w:rsidRPr="00465ED7" w:rsidR="00465ED7" w:rsidP="00465ED7" w:rsidRDefault="00465ED7" w14:paraId="09A2562B" w14:textId="77777777">
            <w:r w:rsidRPr="00465ED7">
              <w:t xml:space="preserve">van mening dat mensen die terminaal ziek zijn de mogelijkheid moeten hebben om hun laatste levensfase thuis door te brengen of in hun eigen omgeving te sterven; </w:t>
            </w:r>
          </w:p>
          <w:p w:rsidR="00465ED7" w:rsidP="00465ED7" w:rsidRDefault="00465ED7" w14:paraId="5776B740" w14:textId="77777777"/>
          <w:p w:rsidRPr="00465ED7" w:rsidR="00465ED7" w:rsidP="00465ED7" w:rsidRDefault="00465ED7" w14:paraId="33D073BB" w14:textId="55667A82">
            <w:r w:rsidRPr="00465ED7">
              <w:t xml:space="preserve">constaterende dat financiële redenen, zoals een omzetplafond of doelmatigheidseisen, een belemmering kunnen vormen bij het in zorg nemen van terminale patiënten, waardoor thuis sterven soms geen optie is; </w:t>
            </w:r>
          </w:p>
          <w:p w:rsidR="00465ED7" w:rsidP="00465ED7" w:rsidRDefault="00465ED7" w14:paraId="24E016E7" w14:textId="77777777"/>
          <w:p w:rsidRPr="00465ED7" w:rsidR="00465ED7" w:rsidP="00465ED7" w:rsidRDefault="00465ED7" w14:paraId="5EF4AB0B" w14:textId="006103EC">
            <w:r w:rsidRPr="00465ED7">
              <w:t xml:space="preserve">overwegende dat omzetplafonds en doelmatigheidseisen tot het instrumentarium van zorgverzekeraars behoren om de zorg efficiënt en betaalbaar te houden, maar dat de inzet niet het ongewenste gevolg mag hebben dat mensen niet meer thuis kunnen sterven; </w:t>
            </w:r>
          </w:p>
          <w:p w:rsidR="00465ED7" w:rsidP="00465ED7" w:rsidRDefault="00465ED7" w14:paraId="54447EEA" w14:textId="77777777"/>
          <w:p w:rsidRPr="00465ED7" w:rsidR="00465ED7" w:rsidP="00465ED7" w:rsidRDefault="00465ED7" w14:paraId="6B52A43A" w14:textId="43DB6F2A">
            <w:r w:rsidRPr="00465ED7">
              <w:t xml:space="preserve">constaterende dat Zilveren Kruis besloten heeft om palliatief terminale zorg uit te sluiten van hun doelmatigheidsmodel en omzetplafonds binnen de Wijkverpleging; </w:t>
            </w:r>
          </w:p>
          <w:p w:rsidR="00465ED7" w:rsidP="00465ED7" w:rsidRDefault="00465ED7" w14:paraId="3B58F8B0" w14:textId="77777777"/>
          <w:p w:rsidR="00465ED7" w:rsidP="00465ED7" w:rsidRDefault="00465ED7" w14:paraId="56EFF18D" w14:textId="4E129E8A">
            <w:r w:rsidRPr="00465ED7">
              <w:t xml:space="preserve">verzoekt de regering om in samenspraak met zorgverzekeraars te </w:t>
            </w:r>
          </w:p>
          <w:p w:rsidRPr="00465ED7" w:rsidR="00465ED7" w:rsidP="00465ED7" w:rsidRDefault="00465ED7" w14:paraId="5C73401A" w14:textId="62C5BCFC">
            <w:r w:rsidRPr="00465ED7">
              <w:t>bewerkstellingen dat budgetverruiming zoals die van Zilveren Kruis ter verbetering van de toegankelijkheid en kwaliteit van zorg in de laatste levensfase breder navolging kan vinden zodat mensen de laatste dagen van hun leven thuis kunnen doorbrengen,</w:t>
            </w:r>
          </w:p>
          <w:p w:rsidR="00465ED7" w:rsidP="00465ED7" w:rsidRDefault="00465ED7" w14:paraId="197460BF" w14:textId="77777777"/>
          <w:p w:rsidRPr="00465ED7" w:rsidR="00465ED7" w:rsidP="00465ED7" w:rsidRDefault="00465ED7" w14:paraId="4C6F092D" w14:textId="5F4948A2">
            <w:r w:rsidRPr="00465ED7">
              <w:t>en gaat over tot de orde van de dag.</w:t>
            </w:r>
          </w:p>
          <w:p w:rsidR="00465ED7" w:rsidP="00465ED7" w:rsidRDefault="00465ED7" w14:paraId="232613C0" w14:textId="77777777"/>
          <w:p w:rsidR="00465ED7" w:rsidP="00465ED7" w:rsidRDefault="00465ED7" w14:paraId="23109765" w14:textId="77777777">
            <w:r w:rsidRPr="00465ED7">
              <w:t>Bushoff</w:t>
            </w:r>
          </w:p>
          <w:p w:rsidR="00465ED7" w:rsidP="00465ED7" w:rsidRDefault="00465ED7" w14:paraId="1A4A4D84" w14:textId="77777777">
            <w:proofErr w:type="spellStart"/>
            <w:r w:rsidRPr="00465ED7">
              <w:t>Slagt</w:t>
            </w:r>
            <w:proofErr w:type="spellEnd"/>
            <w:r w:rsidRPr="00465ED7">
              <w:t>-Tichelman</w:t>
            </w:r>
          </w:p>
          <w:p w:rsidR="00465ED7" w:rsidP="00465ED7" w:rsidRDefault="00465ED7" w14:paraId="35B6DA52" w14:textId="77777777">
            <w:r w:rsidRPr="00465ED7">
              <w:t>Dijk</w:t>
            </w:r>
          </w:p>
          <w:p w:rsidR="00465ED7" w:rsidP="00465ED7" w:rsidRDefault="00465ED7" w14:paraId="31194D96" w14:textId="77777777">
            <w:r w:rsidRPr="00465ED7">
              <w:lastRenderedPageBreak/>
              <w:t>Diederik van Dijk</w:t>
            </w:r>
          </w:p>
          <w:p w:rsidR="00465ED7" w:rsidP="00465ED7" w:rsidRDefault="00465ED7" w14:paraId="18787D83" w14:textId="60D8E1AC">
            <w:r w:rsidRPr="00465ED7">
              <w:t>Krul</w:t>
            </w:r>
          </w:p>
        </w:tc>
      </w:tr>
    </w:tbl>
    <w:p w:rsidR="00997775" w:rsidRDefault="00997775" w14:paraId="326BCB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1858" w14:textId="77777777" w:rsidR="00465ED7" w:rsidRDefault="00465ED7">
      <w:pPr>
        <w:spacing w:line="20" w:lineRule="exact"/>
      </w:pPr>
    </w:p>
  </w:endnote>
  <w:endnote w:type="continuationSeparator" w:id="0">
    <w:p w14:paraId="10D260F1" w14:textId="77777777" w:rsidR="00465ED7" w:rsidRDefault="00465ED7">
      <w:pPr>
        <w:pStyle w:val="Amendement"/>
      </w:pPr>
      <w:r>
        <w:rPr>
          <w:b w:val="0"/>
        </w:rPr>
        <w:t xml:space="preserve"> </w:t>
      </w:r>
    </w:p>
  </w:endnote>
  <w:endnote w:type="continuationNotice" w:id="1">
    <w:p w14:paraId="606A3063" w14:textId="77777777" w:rsidR="00465ED7" w:rsidRDefault="00465E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200E" w14:textId="77777777" w:rsidR="00465ED7" w:rsidRDefault="00465ED7">
      <w:pPr>
        <w:pStyle w:val="Amendement"/>
      </w:pPr>
      <w:r>
        <w:rPr>
          <w:b w:val="0"/>
        </w:rPr>
        <w:separator/>
      </w:r>
    </w:p>
  </w:footnote>
  <w:footnote w:type="continuationSeparator" w:id="0">
    <w:p w14:paraId="40BE8927" w14:textId="77777777" w:rsidR="00465ED7" w:rsidRDefault="00465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D7"/>
    <w:rsid w:val="00133FCE"/>
    <w:rsid w:val="001E482C"/>
    <w:rsid w:val="001E4877"/>
    <w:rsid w:val="0021105A"/>
    <w:rsid w:val="00280D6A"/>
    <w:rsid w:val="002B78E9"/>
    <w:rsid w:val="002C5406"/>
    <w:rsid w:val="00330D60"/>
    <w:rsid w:val="00345A5C"/>
    <w:rsid w:val="003F71A1"/>
    <w:rsid w:val="00465ED7"/>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28B5"/>
  <w15:docId w15:val="{5A7FA921-576F-4A5B-9767-F015F859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258</ap:Words>
  <ap:Characters>1422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2025-02-07T09:09:00.0000000Z</dcterms:created>
  <dcterms:modified xsi:type="dcterms:W3CDTF">2025-02-07T09:15:00.0000000Z</dcterms:modified>
  <dc:description>------------------------</dc:description>
  <dc:subject/>
  <keywords/>
  <version/>
  <category/>
</coreProperties>
</file>