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314E" w14:paraId="6CD321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AEFA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CE8B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314E" w14:paraId="2EF3D5F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B28DB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314E" w14:paraId="062A17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632909" w14:textId="77777777"/>
        </w:tc>
      </w:tr>
      <w:tr w:rsidR="00997775" w:rsidTr="0058314E" w14:paraId="223215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DD5C7E" w14:textId="77777777"/>
        </w:tc>
      </w:tr>
      <w:tr w:rsidR="00997775" w:rsidTr="0058314E" w14:paraId="111188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6C0321" w14:textId="77777777"/>
        </w:tc>
        <w:tc>
          <w:tcPr>
            <w:tcW w:w="7654" w:type="dxa"/>
            <w:gridSpan w:val="2"/>
          </w:tcPr>
          <w:p w:rsidR="00997775" w:rsidRDefault="00997775" w14:paraId="28C10CB7" w14:textId="77777777"/>
        </w:tc>
      </w:tr>
      <w:tr w:rsidR="0058314E" w:rsidTr="0058314E" w14:paraId="255FB1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14E" w:rsidP="0058314E" w:rsidRDefault="0058314E" w14:paraId="68B021F2" w14:textId="31AF41B4">
            <w:pPr>
              <w:rPr>
                <w:b/>
              </w:rPr>
            </w:pPr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="0058314E" w:rsidP="0058314E" w:rsidRDefault="0058314E" w14:paraId="48133EDE" w14:textId="4485267B">
            <w:pPr>
              <w:rPr>
                <w:b/>
              </w:rPr>
            </w:pPr>
            <w:r w:rsidRPr="004A6CE2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58314E" w:rsidTr="0058314E" w14:paraId="73264D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14E" w:rsidP="0058314E" w:rsidRDefault="0058314E" w14:paraId="63276AB5" w14:textId="77777777"/>
        </w:tc>
        <w:tc>
          <w:tcPr>
            <w:tcW w:w="7654" w:type="dxa"/>
            <w:gridSpan w:val="2"/>
          </w:tcPr>
          <w:p w:rsidR="0058314E" w:rsidP="0058314E" w:rsidRDefault="0058314E" w14:paraId="7A358B1A" w14:textId="77777777"/>
        </w:tc>
      </w:tr>
      <w:tr w:rsidR="0058314E" w:rsidTr="0058314E" w14:paraId="340FCC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14E" w:rsidP="0058314E" w:rsidRDefault="0058314E" w14:paraId="1F696EA9" w14:textId="77777777"/>
        </w:tc>
        <w:tc>
          <w:tcPr>
            <w:tcW w:w="7654" w:type="dxa"/>
            <w:gridSpan w:val="2"/>
          </w:tcPr>
          <w:p w:rsidR="0058314E" w:rsidP="0058314E" w:rsidRDefault="0058314E" w14:paraId="2AC71F7D" w14:textId="77777777"/>
        </w:tc>
      </w:tr>
      <w:tr w:rsidR="0058314E" w:rsidTr="0058314E" w14:paraId="062B26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14E" w:rsidP="0058314E" w:rsidRDefault="0058314E" w14:paraId="5D35D473" w14:textId="0E42335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785</w:t>
            </w:r>
          </w:p>
        </w:tc>
        <w:tc>
          <w:tcPr>
            <w:tcW w:w="7654" w:type="dxa"/>
            <w:gridSpan w:val="2"/>
          </w:tcPr>
          <w:p w:rsidR="0058314E" w:rsidP="0058314E" w:rsidRDefault="0058314E" w14:paraId="752421A1" w14:textId="4EF1AAC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WELZIJN EN CEDER</w:t>
            </w:r>
          </w:p>
        </w:tc>
      </w:tr>
      <w:tr w:rsidR="0058314E" w:rsidTr="0058314E" w14:paraId="4F5C39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14E" w:rsidP="0058314E" w:rsidRDefault="0058314E" w14:paraId="4066924E" w14:textId="77777777"/>
        </w:tc>
        <w:tc>
          <w:tcPr>
            <w:tcW w:w="7654" w:type="dxa"/>
            <w:gridSpan w:val="2"/>
          </w:tcPr>
          <w:p w:rsidR="0058314E" w:rsidP="0058314E" w:rsidRDefault="0058314E" w14:paraId="3A079141" w14:textId="063E2AF9">
            <w:r>
              <w:t>Voorgesteld 6 februari 2025</w:t>
            </w:r>
          </w:p>
        </w:tc>
      </w:tr>
      <w:tr w:rsidR="0058314E" w:rsidTr="0058314E" w14:paraId="5EC193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14E" w:rsidP="0058314E" w:rsidRDefault="0058314E" w14:paraId="2005FB79" w14:textId="77777777"/>
        </w:tc>
        <w:tc>
          <w:tcPr>
            <w:tcW w:w="7654" w:type="dxa"/>
            <w:gridSpan w:val="2"/>
          </w:tcPr>
          <w:p w:rsidR="0058314E" w:rsidP="0058314E" w:rsidRDefault="0058314E" w14:paraId="208D1093" w14:textId="77777777"/>
        </w:tc>
      </w:tr>
      <w:tr w:rsidR="0058314E" w:rsidTr="0058314E" w14:paraId="4F65E0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14E" w:rsidP="0058314E" w:rsidRDefault="0058314E" w14:paraId="4332FD50" w14:textId="77777777"/>
        </w:tc>
        <w:tc>
          <w:tcPr>
            <w:tcW w:w="7654" w:type="dxa"/>
            <w:gridSpan w:val="2"/>
          </w:tcPr>
          <w:p w:rsidR="0058314E" w:rsidP="0058314E" w:rsidRDefault="0058314E" w14:paraId="162CCA9F" w14:textId="77777777">
            <w:r>
              <w:t>De Kamer,</w:t>
            </w:r>
          </w:p>
        </w:tc>
      </w:tr>
      <w:tr w:rsidR="0058314E" w:rsidTr="0058314E" w14:paraId="084B39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14E" w:rsidP="0058314E" w:rsidRDefault="0058314E" w14:paraId="1252EA9D" w14:textId="77777777"/>
        </w:tc>
        <w:tc>
          <w:tcPr>
            <w:tcW w:w="7654" w:type="dxa"/>
            <w:gridSpan w:val="2"/>
          </w:tcPr>
          <w:p w:rsidR="0058314E" w:rsidP="0058314E" w:rsidRDefault="0058314E" w14:paraId="11FF401C" w14:textId="77777777"/>
        </w:tc>
      </w:tr>
      <w:tr w:rsidR="0058314E" w:rsidTr="0058314E" w14:paraId="5B15CC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14E" w:rsidP="0058314E" w:rsidRDefault="0058314E" w14:paraId="48D8A17B" w14:textId="77777777"/>
        </w:tc>
        <w:tc>
          <w:tcPr>
            <w:tcW w:w="7654" w:type="dxa"/>
            <w:gridSpan w:val="2"/>
          </w:tcPr>
          <w:p w:rsidR="0058314E" w:rsidP="0058314E" w:rsidRDefault="0058314E" w14:paraId="39B7CBE4" w14:textId="77777777">
            <w:r>
              <w:t>gehoord de beraadslaging,</w:t>
            </w:r>
          </w:p>
        </w:tc>
      </w:tr>
      <w:tr w:rsidR="0058314E" w:rsidTr="0058314E" w14:paraId="66FCFD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14E" w:rsidP="0058314E" w:rsidRDefault="0058314E" w14:paraId="6E4DB9CA" w14:textId="77777777"/>
        </w:tc>
        <w:tc>
          <w:tcPr>
            <w:tcW w:w="7654" w:type="dxa"/>
            <w:gridSpan w:val="2"/>
          </w:tcPr>
          <w:p w:rsidR="0058314E" w:rsidP="0058314E" w:rsidRDefault="0058314E" w14:paraId="36DD6874" w14:textId="77777777"/>
        </w:tc>
      </w:tr>
      <w:tr w:rsidR="0058314E" w:rsidTr="0058314E" w14:paraId="747876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14E" w:rsidP="0058314E" w:rsidRDefault="0058314E" w14:paraId="129750FB" w14:textId="77777777"/>
        </w:tc>
        <w:tc>
          <w:tcPr>
            <w:tcW w:w="7654" w:type="dxa"/>
            <w:gridSpan w:val="2"/>
          </w:tcPr>
          <w:p w:rsidRPr="0058314E" w:rsidR="0058314E" w:rsidP="0058314E" w:rsidRDefault="0058314E" w14:paraId="132A681E" w14:textId="77777777">
            <w:r w:rsidRPr="0058314E">
              <w:t>constaterende dat met de implementatie van de Consumer Credit Directive 2 (CCD II) de "</w:t>
            </w:r>
            <w:proofErr w:type="spellStart"/>
            <w:r w:rsidRPr="0058314E">
              <w:t>buy</w:t>
            </w:r>
            <w:proofErr w:type="spellEnd"/>
            <w:r w:rsidRPr="0058314E">
              <w:t xml:space="preserve"> </w:t>
            </w:r>
            <w:proofErr w:type="spellStart"/>
            <w:r w:rsidRPr="0058314E">
              <w:t>now</w:t>
            </w:r>
            <w:proofErr w:type="spellEnd"/>
            <w:r w:rsidRPr="0058314E">
              <w:t xml:space="preserve">, </w:t>
            </w:r>
            <w:proofErr w:type="spellStart"/>
            <w:r w:rsidRPr="0058314E">
              <w:t>pay</w:t>
            </w:r>
            <w:proofErr w:type="spellEnd"/>
            <w:r w:rsidRPr="0058314E">
              <w:t xml:space="preserve"> later"-dienstverlening (BNPL) vergaand gereguleerd wordt;</w:t>
            </w:r>
          </w:p>
          <w:p w:rsidR="0058314E" w:rsidP="0058314E" w:rsidRDefault="0058314E" w14:paraId="3CCE2679" w14:textId="77777777"/>
          <w:p w:rsidRPr="0058314E" w:rsidR="0058314E" w:rsidP="0058314E" w:rsidRDefault="0058314E" w14:paraId="5CE8F966" w14:textId="2832B81E">
            <w:r w:rsidRPr="0058314E">
              <w:t>verzoekt de regering om</w:t>
            </w:r>
          </w:p>
          <w:p w:rsidRPr="0058314E" w:rsidR="0058314E" w:rsidP="0058314E" w:rsidRDefault="0058314E" w14:paraId="70B4A83A" w14:textId="77777777">
            <w:pPr>
              <w:numPr>
                <w:ilvl w:val="0"/>
                <w:numId w:val="1"/>
              </w:numPr>
            </w:pPr>
            <w:r w:rsidRPr="0058314E">
              <w:t>in aanloop naar de verplichtingen uit de CCD II te monitoren in hoeverre aanbieders van BNPL-dienstverlening, inclusief ketens die BNPL zelfstandig aanbieden, voldoen aan de gedragscode en aan de aankomende richtlijn;</w:t>
            </w:r>
          </w:p>
          <w:p w:rsidRPr="0058314E" w:rsidR="0058314E" w:rsidP="0058314E" w:rsidRDefault="0058314E" w14:paraId="5DA6A1AB" w14:textId="77777777">
            <w:pPr>
              <w:numPr>
                <w:ilvl w:val="0"/>
                <w:numId w:val="1"/>
              </w:numPr>
            </w:pPr>
            <w:r w:rsidRPr="0058314E">
              <w:t>blijvend in gesprek te zijn over de naleving van de gedragscode en aankomende richtlijn, en de Kamer hierover te informeren;</w:t>
            </w:r>
          </w:p>
          <w:p w:rsidRPr="0058314E" w:rsidR="0058314E" w:rsidP="0058314E" w:rsidRDefault="0058314E" w14:paraId="5C950CD6" w14:textId="77777777">
            <w:pPr>
              <w:numPr>
                <w:ilvl w:val="0"/>
                <w:numId w:val="1"/>
              </w:numPr>
            </w:pPr>
            <w:r w:rsidRPr="0058314E">
              <w:t>de winkelketens die zelfstandig BNPL-dienstverlening aanbieden nogmaals met klem te verzoeken zich aan te sluiten bij de gedragscode en te handelen conform deze gedragscode,</w:t>
            </w:r>
          </w:p>
          <w:p w:rsidRPr="0058314E" w:rsidR="0058314E" w:rsidP="0058314E" w:rsidRDefault="0058314E" w14:paraId="5D1A6746" w14:textId="77777777"/>
          <w:p w:rsidRPr="0058314E" w:rsidR="0058314E" w:rsidP="0058314E" w:rsidRDefault="0058314E" w14:paraId="58F8DA18" w14:textId="77777777">
            <w:r w:rsidRPr="0058314E">
              <w:t>en gaat over tot de orde van de dag.</w:t>
            </w:r>
          </w:p>
          <w:p w:rsidR="0058314E" w:rsidP="0058314E" w:rsidRDefault="0058314E" w14:paraId="0F4104DB" w14:textId="77777777"/>
          <w:p w:rsidR="0058314E" w:rsidP="0058314E" w:rsidRDefault="0058314E" w14:paraId="6FD4E8FC" w14:textId="163BCD55">
            <w:r w:rsidRPr="0058314E">
              <w:t xml:space="preserve">Welzijn </w:t>
            </w:r>
          </w:p>
          <w:p w:rsidR="0058314E" w:rsidP="0058314E" w:rsidRDefault="0058314E" w14:paraId="520A695A" w14:textId="55FAEBFB">
            <w:r w:rsidRPr="0058314E">
              <w:t>Ceder</w:t>
            </w:r>
          </w:p>
        </w:tc>
      </w:tr>
    </w:tbl>
    <w:p w:rsidR="00997775" w:rsidRDefault="00997775" w14:paraId="4C5631E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F8A2A" w14:textId="77777777" w:rsidR="0058314E" w:rsidRDefault="0058314E">
      <w:pPr>
        <w:spacing w:line="20" w:lineRule="exact"/>
      </w:pPr>
    </w:p>
  </w:endnote>
  <w:endnote w:type="continuationSeparator" w:id="0">
    <w:p w14:paraId="1E515CCA" w14:textId="77777777" w:rsidR="0058314E" w:rsidRDefault="005831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46A577" w14:textId="77777777" w:rsidR="0058314E" w:rsidRDefault="005831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5AE59" w14:textId="77777777" w:rsidR="0058314E" w:rsidRDefault="005831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E02ADE" w14:textId="77777777" w:rsidR="0058314E" w:rsidRDefault="0058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F86A82A2"/>
    <w:lvl w:ilvl="0" w:tplc="E16C904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A251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0F59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4BB6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2F69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299A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66437A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6155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830A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009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4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6E79"/>
    <w:rsid w:val="0058314E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D5226"/>
  <w15:docId w15:val="{60B63E4F-47A6-43BF-84E9-E3BE0039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2025-02-07T09:42:00.0000000Z</dcterms:created>
  <dcterms:modified xsi:type="dcterms:W3CDTF">2025-02-07T10:03:00.0000000Z</dcterms:modified>
  <dc:description>------------------------</dc:description>
  <dc:subject/>
  <keywords/>
  <version/>
  <category/>
</coreProperties>
</file>