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2025Z02301</w:t>
        <w:br/>
      </w:r>
      <w:proofErr w:type="spellEnd"/>
    </w:p>
    <w:p>
      <w:pPr>
        <w:pStyle w:val="Normal"/>
        <w:rPr>
          <w:b w:val="1"/>
          <w:bCs w:val="1"/>
        </w:rPr>
      </w:pPr>
      <w:r w:rsidR="250AE766">
        <w:rPr>
          <w:b w:val="0"/>
          <w:bCs w:val="0"/>
        </w:rPr>
        <w:t>(ingezonden 7 februari 2025)</w:t>
        <w:br/>
      </w:r>
    </w:p>
    <w:p>
      <w:r>
        <w:t xml:space="preserve">Vragen van de leden Wingelaar (Nieuw Sociaal Contract) en Gabriëls (GroenLinks-PvdA) aan de staatssecretaris van Infrastructuur en Waterstaat over strengere regels voor het gebruik van Beaumix.</w:t>
      </w:r>
      <w:r>
        <w:br/>
      </w:r>
    </w:p>
    <w:p>
      <w:r>
        <w:t xml:space="preserve"> </w:t>
      </w:r>
      <w:r>
        <w:br/>
      </w:r>
    </w:p>
    <w:p>
      <w:pPr>
        <w:pStyle w:val="ListParagraph"/>
        <w:numPr>
          <w:ilvl w:val="0"/>
          <w:numId w:val="100467710"/>
        </w:numPr>
        <w:ind w:left="360"/>
      </w:pPr>
      <w:r>
        <w:t>Bent u bekend met het artikel 'Politie eist rapport over omstreden Beaumix op'? 1)</w:t>
      </w:r>
      <w:r>
        <w:br/>
      </w:r>
      <w:r>
        <w:t>
	 </w:t>
      </w:r>
      <w:r>
        <w:br/>
      </w:r>
    </w:p>
    <w:p>
      <w:pPr>
        <w:pStyle w:val="ListParagraph"/>
        <w:numPr>
          <w:ilvl w:val="0"/>
          <w:numId w:val="100467710"/>
        </w:numPr>
        <w:ind w:left="360"/>
      </w:pPr>
      <w:r>
        <w:t>Hoe beoordeelt u de recente waarschuwingen van het RIVM en de Algemene Rekenkamer over de toepassing van stoffen, zoals Beaumix, waaraan in het artikel gerefereerd wordt?</w:t>
      </w:r>
      <w:r>
        <w:br/>
      </w:r>
      <w:r>
        <w:t>
	 </w:t>
      </w:r>
      <w:r>
        <w:br/>
      </w:r>
    </w:p>
    <w:p>
      <w:pPr>
        <w:pStyle w:val="ListParagraph"/>
        <w:numPr>
          <w:ilvl w:val="0"/>
          <w:numId w:val="100467710"/>
        </w:numPr>
        <w:ind w:left="360"/>
      </w:pPr>
      <w:r>
        <w:t>Kunt u een stand van zaken geven van de uitvoering van de motie van de leden Wingelaar en Gabriëls over bezien of bodemregelgeving aangescherpt moet worden ten aanzien van het gebruik van Beaumix? 2)</w:t>
      </w:r>
      <w:r>
        <w:br/>
      </w:r>
      <w:r>
        <w:t>
	 </w:t>
      </w:r>
      <w:r>
        <w:br/>
      </w:r>
    </w:p>
    <w:p>
      <w:pPr>
        <w:pStyle w:val="ListParagraph"/>
        <w:numPr>
          <w:ilvl w:val="0"/>
          <w:numId w:val="100467710"/>
        </w:numPr>
        <w:ind w:left="360"/>
      </w:pPr>
      <w:r>
        <w:t>Gaat uw reactie richting de provincie Limburg, waarin u aangeeft dat Beaumix "nu en in de toekomst kan worden toegepast met de huidige kwaliteitseisen, onder de voorwaarde dat er op de juiste wijze wordt toegepast", niet voorbij aan de uitvoering van de bovengenoemde motie?</w:t>
      </w:r>
      <w:r>
        <w:br/>
      </w:r>
      <w:r>
        <w:t>
	 </w:t>
      </w:r>
      <w:r>
        <w:br/>
      </w:r>
    </w:p>
    <w:p>
      <w:pPr>
        <w:pStyle w:val="ListParagraph"/>
        <w:numPr>
          <w:ilvl w:val="0"/>
          <w:numId w:val="100467710"/>
        </w:numPr>
        <w:ind w:left="360"/>
      </w:pPr>
      <w:r>
        <w:t>Bent u voornemens om ook de laboratoriumuitslag van enkele monsters die zijn genomen van een berg Beaumix in de haven van Stein, waar in het bovengenoemde artikel aan gerefereerd wordt te betrekken bij de uitvoering van de bovengenoemde motie?</w:t>
      </w:r>
      <w:r>
        <w:br/>
      </w:r>
      <w:r>
        <w:t>
	 </w:t>
      </w:r>
      <w:r>
        <w:br/>
      </w:r>
    </w:p>
    <w:p>
      <w:pPr>
        <w:pStyle w:val="ListParagraph"/>
        <w:numPr>
          <w:ilvl w:val="0"/>
          <w:numId w:val="100467710"/>
        </w:numPr>
        <w:ind w:left="360"/>
      </w:pPr>
      <w:r>
        <w:t>Kunt u aangeven welke alternatieve bouwstoffen er voorhanden zijn en wat hiervan de voor- en nadelen zijn bij gebruik?</w:t>
      </w:r>
      <w:r>
        <w:br/>
      </w:r>
    </w:p>
    <w:p>
      <w:r>
        <w:t xml:space="preserve"> </w:t>
      </w:r>
      <w:r>
        <w:br/>
      </w:r>
    </w:p>
    <w:p>
      <w:r>
        <w:t xml:space="preserve">1) De Limburger, 5 februari 2025 (https://www.limburger.nl/regio/limburg/politie-eist-rapport-over-omstreden-beaumix-op-als-er-straks-sprake-zou-zijn-van-milieucriminaliteit-kun-je-maar-beter-aan-de-voorkant-meekijken/37875138.html)</w:t>
      </w:r>
      <w:r>
        <w:br/>
      </w:r>
    </w:p>
    <w:p>
      <w:r>
        <w:t xml:space="preserve">2)  Kamerstuk 30175, nr. 466</w:t>
      </w:r>
      <w:r>
        <w:br/>
      </w:r>
    </w:p>
    <w:p>
      <w:r>
        <w:t xml:space="preserve"> </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670">
    <w:abstractNumId w:val="100467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