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7FA83BE3" w14:textId="77777777">
        <w:tc>
          <w:tcPr>
            <w:tcW w:w="7792" w:type="dxa"/>
            <w:gridSpan w:val="2"/>
          </w:tcPr>
          <w:p w:rsidR="005D2AE9" w:rsidP="00C61656" w:rsidRDefault="005D2AE9" w14:paraId="3E9BF239" w14:textId="77777777">
            <w:pPr>
              <w:spacing w:after="40"/>
            </w:pPr>
            <w:r w:rsidRPr="00093942">
              <w:rPr>
                <w:sz w:val="13"/>
              </w:rPr>
              <w:t>&gt; Retouradres Postbus 20701 2500 ES Den Haag</w:t>
            </w:r>
          </w:p>
        </w:tc>
      </w:tr>
      <w:tr w:rsidR="005D2AE9" w:rsidTr="005D2AE9" w14:paraId="148EB508" w14:textId="77777777">
        <w:tc>
          <w:tcPr>
            <w:tcW w:w="7792" w:type="dxa"/>
            <w:gridSpan w:val="2"/>
          </w:tcPr>
          <w:p w:rsidR="005D2AE9" w:rsidP="00C61656" w:rsidRDefault="005D2AE9" w14:paraId="740E62BB" w14:textId="77777777">
            <w:pPr>
              <w:tabs>
                <w:tab w:val="left" w:pos="614"/>
              </w:tabs>
              <w:spacing w:after="0"/>
            </w:pPr>
            <w:r>
              <w:t>de Voorzitter van de Tweede Kamer</w:t>
            </w:r>
          </w:p>
          <w:p w:rsidR="005D2AE9" w:rsidP="00C61656" w:rsidRDefault="005D2AE9" w14:paraId="66EE9618" w14:textId="77777777">
            <w:pPr>
              <w:tabs>
                <w:tab w:val="left" w:pos="614"/>
              </w:tabs>
              <w:spacing w:after="0"/>
            </w:pPr>
            <w:r>
              <w:t>der Staten-Generaal</w:t>
            </w:r>
          </w:p>
          <w:p w:rsidR="005D2AE9" w:rsidP="00C61656" w:rsidRDefault="005D2AE9" w14:paraId="6A0101CA" w14:textId="77777777">
            <w:pPr>
              <w:tabs>
                <w:tab w:val="left" w:pos="614"/>
              </w:tabs>
              <w:spacing w:after="0"/>
            </w:pPr>
            <w:r>
              <w:t xml:space="preserve">Bezuidenhoutseweg 67 </w:t>
            </w:r>
          </w:p>
          <w:p w:rsidR="005D2AE9" w:rsidP="005D2AE9" w:rsidRDefault="005D2AE9" w14:paraId="43AE91E0" w14:textId="77777777">
            <w:pPr>
              <w:tabs>
                <w:tab w:val="left" w:pos="614"/>
              </w:tabs>
              <w:spacing w:after="240"/>
            </w:pPr>
            <w:r>
              <w:t>2594 AC Den Haag</w:t>
            </w:r>
          </w:p>
          <w:p w:rsidRPr="00093942" w:rsidR="005D2AE9" w:rsidP="00C61656" w:rsidRDefault="005D2AE9" w14:paraId="1B1F2302" w14:textId="77777777">
            <w:pPr>
              <w:spacing w:after="240"/>
              <w:rPr>
                <w:sz w:val="13"/>
              </w:rPr>
            </w:pPr>
          </w:p>
        </w:tc>
      </w:tr>
      <w:tr w:rsidR="005D2AE9" w:rsidTr="005D2AE9" w14:paraId="4C4E59BC" w14:textId="77777777">
        <w:trPr>
          <w:trHeight w:val="283"/>
        </w:trPr>
        <w:tc>
          <w:tcPr>
            <w:tcW w:w="1969" w:type="dxa"/>
          </w:tcPr>
          <w:p w:rsidR="005D2AE9" w:rsidP="00C61656" w:rsidRDefault="005D2AE9" w14:paraId="41C3BB50" w14:textId="77777777">
            <w:pPr>
              <w:tabs>
                <w:tab w:val="left" w:pos="614"/>
              </w:tabs>
              <w:spacing w:after="0"/>
            </w:pPr>
            <w:r>
              <w:t>Datum</w:t>
            </w:r>
          </w:p>
        </w:tc>
        <w:sdt>
          <w:sdtPr>
            <w:alias w:val="Datum daadwerkelijke verzending"/>
            <w:tag w:val="Datum daadwerkelijke verzending"/>
            <w:id w:val="1978256768"/>
            <w:placeholder>
              <w:docPart w:val="1932EB677CF848D3AA6448317DA4C376"/>
            </w:placeholder>
            <w:date w:fullDate="2025-02-07T00:00:00Z">
              <w:dateFormat w:val="d MMMM yyyy"/>
              <w:lid w:val="nl-NL"/>
              <w:storeMappedDataAs w:val="dateTime"/>
              <w:calendar w:val="gregorian"/>
            </w:date>
          </w:sdtPr>
          <w:sdtEndPr/>
          <w:sdtContent>
            <w:tc>
              <w:tcPr>
                <w:tcW w:w="5823" w:type="dxa"/>
              </w:tcPr>
              <w:p w:rsidR="005D2AE9" w:rsidP="000605A5" w:rsidRDefault="007E1EE0" w14:paraId="0CF5C9E0" w14:textId="4097D2C6">
                <w:pPr>
                  <w:keepNext/>
                  <w:spacing w:after="0"/>
                </w:pPr>
                <w:r>
                  <w:t>7 februari 2025</w:t>
                </w:r>
              </w:p>
            </w:tc>
          </w:sdtContent>
        </w:sdt>
      </w:tr>
      <w:tr w:rsidR="005D2AE9" w:rsidTr="005D2AE9" w14:paraId="4F4767EB" w14:textId="77777777">
        <w:trPr>
          <w:trHeight w:val="283"/>
        </w:trPr>
        <w:tc>
          <w:tcPr>
            <w:tcW w:w="1969" w:type="dxa"/>
          </w:tcPr>
          <w:p w:rsidR="005D2AE9" w:rsidP="00C61656" w:rsidRDefault="005D2AE9" w14:paraId="74D56672" w14:textId="77777777">
            <w:pPr>
              <w:tabs>
                <w:tab w:val="left" w:pos="614"/>
              </w:tabs>
              <w:spacing w:after="0"/>
            </w:pPr>
            <w:r>
              <w:t>Betreft</w:t>
            </w:r>
          </w:p>
        </w:tc>
        <w:tc>
          <w:tcPr>
            <w:tcW w:w="5823" w:type="dxa"/>
          </w:tcPr>
          <w:p w:rsidR="005D2AE9" w:rsidP="00E039D9" w:rsidRDefault="001E66A4" w14:paraId="39C82BDC" w14:textId="437EB490">
            <w:pPr>
              <w:tabs>
                <w:tab w:val="left" w:pos="614"/>
              </w:tabs>
              <w:spacing w:after="0"/>
            </w:pPr>
            <w:r>
              <w:t>Schriftelijke vragen</w:t>
            </w:r>
            <w:r w:rsidRPr="00E039D9" w:rsidR="00E039D9">
              <w:t xml:space="preserve"> GL-PvdA over uitspraken tijdens de BNR-podcast Boekestijn &amp; De Wijk inzake stikstofregels</w:t>
            </w:r>
          </w:p>
        </w:tc>
      </w:tr>
    </w:tbl>
    <w:p w:rsidRPr="005D2AE9" w:rsidR="005D2AE9" w:rsidP="005D2AE9" w:rsidRDefault="005D2AE9" w14:paraId="016A89C7" w14:textId="77777777">
      <w:r>
        <w:rPr>
          <w:noProof/>
          <w:lang w:eastAsia="nl-NL" w:bidi="ar-SA"/>
        </w:rPr>
        <mc:AlternateContent>
          <mc:Choice Requires="wps">
            <w:drawing>
              <wp:anchor distT="0" distB="0" distL="114300" distR="114300" simplePos="0" relativeHeight="251659264" behindDoc="0" locked="0" layoutInCell="1" allowOverlap="1" wp14:editId="2DEA716C" wp14:anchorId="7DD34AD3">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F321FC" w:rsidP="00C61656" w:rsidRDefault="00F321FC" w14:paraId="480BD6B3" w14:textId="77777777">
                            <w:pPr>
                              <w:pStyle w:val="ReferentiegegevenskopW1-Huisstijl"/>
                              <w:spacing w:before="360"/>
                            </w:pPr>
                            <w:r>
                              <w:t>Ministerie van Defensie</w:t>
                            </w:r>
                          </w:p>
                          <w:p w:rsidR="00F321FC" w:rsidP="00C61656" w:rsidRDefault="00F321FC" w14:paraId="09385956" w14:textId="77777777">
                            <w:pPr>
                              <w:pStyle w:val="Referentiegegevens-Huisstijl"/>
                            </w:pPr>
                            <w:r>
                              <w:t>Plein 4</w:t>
                            </w:r>
                          </w:p>
                          <w:p w:rsidR="00F321FC" w:rsidP="00C61656" w:rsidRDefault="00F321FC" w14:paraId="51C7F695" w14:textId="77777777">
                            <w:pPr>
                              <w:pStyle w:val="Referentiegegevens-Huisstijl"/>
                            </w:pPr>
                            <w:r>
                              <w:t>MPC 58 B</w:t>
                            </w:r>
                          </w:p>
                          <w:p w:rsidRPr="008C72FD" w:rsidR="00F321FC" w:rsidP="00C61656" w:rsidRDefault="00F321FC" w14:paraId="7F4B90C3" w14:textId="77777777">
                            <w:pPr>
                              <w:pStyle w:val="Referentiegegevens-Huisstijl"/>
                              <w:rPr>
                                <w:lang w:val="de-DE"/>
                              </w:rPr>
                            </w:pPr>
                            <w:r w:rsidRPr="008C72FD">
                              <w:rPr>
                                <w:lang w:val="de-DE"/>
                              </w:rPr>
                              <w:t>Postbus 20701</w:t>
                            </w:r>
                          </w:p>
                          <w:p w:rsidRPr="008C72FD" w:rsidR="00F321FC" w:rsidP="00C61656" w:rsidRDefault="00F321FC" w14:paraId="10FD727E" w14:textId="77777777">
                            <w:pPr>
                              <w:pStyle w:val="Referentiegegevens-Huisstijl"/>
                              <w:rPr>
                                <w:lang w:val="de-DE"/>
                              </w:rPr>
                            </w:pPr>
                            <w:r w:rsidRPr="008C72FD">
                              <w:rPr>
                                <w:lang w:val="de-DE"/>
                              </w:rPr>
                              <w:t>2500 ES Den Haag</w:t>
                            </w:r>
                          </w:p>
                          <w:p w:rsidRPr="008C72FD" w:rsidR="00F321FC" w:rsidP="00C61656" w:rsidRDefault="00F321FC" w14:paraId="661E03BE" w14:textId="77777777">
                            <w:pPr>
                              <w:pStyle w:val="Referentiegegevens-Huisstijl"/>
                              <w:rPr>
                                <w:lang w:val="de-DE"/>
                              </w:rPr>
                            </w:pPr>
                            <w:r w:rsidRPr="008C72FD">
                              <w:rPr>
                                <w:lang w:val="de-DE"/>
                              </w:rPr>
                              <w:t>www.defensie.nl</w:t>
                            </w:r>
                          </w:p>
                          <w:sdt>
                            <w:sdtPr>
                              <w:id w:val="-1579366926"/>
                              <w:lock w:val="contentLocked"/>
                              <w:placeholder>
                                <w:docPart w:val="DB3E041ABED341C1B84C5038FB59C1FF"/>
                              </w:placeholder>
                            </w:sdtPr>
                            <w:sdtEndPr/>
                            <w:sdtContent>
                              <w:p w:rsidR="00F321FC" w:rsidP="00C61656" w:rsidRDefault="00F321FC" w14:paraId="2882842A" w14:textId="77777777">
                                <w:pPr>
                                  <w:pStyle w:val="ReferentiegegevenskopW1-Huisstijl"/>
                                  <w:spacing w:before="120"/>
                                </w:pPr>
                                <w:r>
                                  <w:t>Onze referentie</w:t>
                                </w:r>
                              </w:p>
                            </w:sdtContent>
                          </w:sdt>
                          <w:p w:rsidR="00F321FC" w:rsidP="00C61656" w:rsidRDefault="00F321FC" w14:paraId="074074FD" w14:textId="77777777">
                            <w:pPr>
                              <w:pStyle w:val="Algemenevoorwaarden-Huisstijl"/>
                              <w:rPr>
                                <w:i w:val="0"/>
                              </w:rPr>
                            </w:pPr>
                            <w:r w:rsidRPr="002F0769">
                              <w:rPr>
                                <w:i w:val="0"/>
                              </w:rPr>
                              <w:t>MINDEF20250003189</w:t>
                            </w:r>
                          </w:p>
                          <w:p w:rsidR="00F321FC" w:rsidP="008967D1" w:rsidRDefault="00F321FC" w14:paraId="2636EC17"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DD34AD3">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F321FC" w:rsidP="00C61656" w:rsidRDefault="00F321FC" w14:paraId="480BD6B3" w14:textId="77777777">
                      <w:pPr>
                        <w:pStyle w:val="ReferentiegegevenskopW1-Huisstijl"/>
                        <w:spacing w:before="360"/>
                      </w:pPr>
                      <w:r>
                        <w:t>Ministerie van Defensie</w:t>
                      </w:r>
                    </w:p>
                    <w:p w:rsidR="00F321FC" w:rsidP="00C61656" w:rsidRDefault="00F321FC" w14:paraId="09385956" w14:textId="77777777">
                      <w:pPr>
                        <w:pStyle w:val="Referentiegegevens-Huisstijl"/>
                      </w:pPr>
                      <w:r>
                        <w:t>Plein 4</w:t>
                      </w:r>
                    </w:p>
                    <w:p w:rsidR="00F321FC" w:rsidP="00C61656" w:rsidRDefault="00F321FC" w14:paraId="51C7F695" w14:textId="77777777">
                      <w:pPr>
                        <w:pStyle w:val="Referentiegegevens-Huisstijl"/>
                      </w:pPr>
                      <w:r>
                        <w:t>MPC 58 B</w:t>
                      </w:r>
                    </w:p>
                    <w:p w:rsidRPr="008C72FD" w:rsidR="00F321FC" w:rsidP="00C61656" w:rsidRDefault="00F321FC" w14:paraId="7F4B90C3" w14:textId="77777777">
                      <w:pPr>
                        <w:pStyle w:val="Referentiegegevens-Huisstijl"/>
                        <w:rPr>
                          <w:lang w:val="de-DE"/>
                        </w:rPr>
                      </w:pPr>
                      <w:r w:rsidRPr="008C72FD">
                        <w:rPr>
                          <w:lang w:val="de-DE"/>
                        </w:rPr>
                        <w:t>Postbus 20701</w:t>
                      </w:r>
                    </w:p>
                    <w:p w:rsidRPr="008C72FD" w:rsidR="00F321FC" w:rsidP="00C61656" w:rsidRDefault="00F321FC" w14:paraId="10FD727E" w14:textId="77777777">
                      <w:pPr>
                        <w:pStyle w:val="Referentiegegevens-Huisstijl"/>
                        <w:rPr>
                          <w:lang w:val="de-DE"/>
                        </w:rPr>
                      </w:pPr>
                      <w:r w:rsidRPr="008C72FD">
                        <w:rPr>
                          <w:lang w:val="de-DE"/>
                        </w:rPr>
                        <w:t>2500 ES Den Haag</w:t>
                      </w:r>
                    </w:p>
                    <w:p w:rsidRPr="008C72FD" w:rsidR="00F321FC" w:rsidP="00C61656" w:rsidRDefault="00F321FC" w14:paraId="661E03BE" w14:textId="77777777">
                      <w:pPr>
                        <w:pStyle w:val="Referentiegegevens-Huisstijl"/>
                        <w:rPr>
                          <w:lang w:val="de-DE"/>
                        </w:rPr>
                      </w:pPr>
                      <w:r w:rsidRPr="008C72FD">
                        <w:rPr>
                          <w:lang w:val="de-DE"/>
                        </w:rPr>
                        <w:t>www.defensie.nl</w:t>
                      </w:r>
                    </w:p>
                    <w:sdt>
                      <w:sdtPr>
                        <w:id w:val="-1579366926"/>
                        <w:lock w:val="contentLocked"/>
                        <w:placeholder>
                          <w:docPart w:val="DB3E041ABED341C1B84C5038FB59C1FF"/>
                        </w:placeholder>
                      </w:sdtPr>
                      <w:sdtEndPr/>
                      <w:sdtContent>
                        <w:p w:rsidR="00F321FC" w:rsidP="00C61656" w:rsidRDefault="00F321FC" w14:paraId="2882842A" w14:textId="77777777">
                          <w:pPr>
                            <w:pStyle w:val="ReferentiegegevenskopW1-Huisstijl"/>
                            <w:spacing w:before="120"/>
                          </w:pPr>
                          <w:r>
                            <w:t>Onze referentie</w:t>
                          </w:r>
                        </w:p>
                      </w:sdtContent>
                    </w:sdt>
                    <w:p w:rsidR="00F321FC" w:rsidP="00C61656" w:rsidRDefault="00F321FC" w14:paraId="074074FD" w14:textId="77777777">
                      <w:pPr>
                        <w:pStyle w:val="Algemenevoorwaarden-Huisstijl"/>
                        <w:rPr>
                          <w:i w:val="0"/>
                        </w:rPr>
                      </w:pPr>
                      <w:r w:rsidRPr="002F0769">
                        <w:rPr>
                          <w:i w:val="0"/>
                        </w:rPr>
                        <w:t>MINDEF20250003189</w:t>
                      </w:r>
                    </w:p>
                    <w:p w:rsidR="00F321FC" w:rsidP="008967D1" w:rsidRDefault="00F321FC" w14:paraId="2636EC17" w14:textId="77777777">
                      <w:pPr>
                        <w:pStyle w:val="Algemenevoorwaarden-Huisstijl"/>
                      </w:pPr>
                    </w:p>
                  </w:txbxContent>
                </v:textbox>
                <w10:wrap anchorx="page" anchory="page"/>
              </v:shape>
            </w:pict>
          </mc:Fallback>
        </mc:AlternateContent>
      </w:r>
    </w:p>
    <w:p w:rsidR="008967D1" w:rsidP="00BE2D79" w:rsidRDefault="008967D1" w14:paraId="6F343DE1" w14:textId="77777777">
      <w:pPr>
        <w:spacing w:after="240"/>
      </w:pPr>
    </w:p>
    <w:p w:rsidR="004B0E47" w:rsidP="00BE2D79" w:rsidRDefault="00BE2D79" w14:paraId="4236CF7C" w14:textId="77777777">
      <w:pPr>
        <w:spacing w:after="240"/>
      </w:pPr>
      <w:r>
        <w:t>Geachte voorzitter,</w:t>
      </w:r>
    </w:p>
    <w:p w:rsidRPr="008C72FD" w:rsidR="008C72FD" w:rsidP="008C72FD" w:rsidRDefault="008C72FD" w14:paraId="4BC298E5" w14:textId="77777777">
      <w:r w:rsidRPr="008C72FD">
        <w:t xml:space="preserve">Hierbij bied ik u de antwoorden aan op de </w:t>
      </w:r>
      <w:sdt>
        <w:sdtPr>
          <w:alias w:val="Soort Kamervraag"/>
          <w:tag w:val="Soort_x0020_Kamervraag"/>
          <w:id w:val="-145817360"/>
          <w:placeholder>
            <w:docPart w:val="FA78D6123B034830894B14F66ECDC577"/>
          </w:placeholder>
          <w:dataBinding w:prefixMappings="xmlns:ns0='http://schemas.microsoft.com/office/2006/metadata/properties' xmlns:ns1='http://www.w3.org/2001/XMLSchema-instance' xmlns:ns2='http://schemas.microsoft.com/office/infopath/2007/PartnerControls' xmlns:ns3='556eb254-c6ff-42b9-a299-bde67fc9e97b' xmlns:ns4='a968f643-972d-4667-9c7d-fd76f2567ee3' " w:xpath="/ns0:properties[1]/documentManagement[1]/ns4:Soort_x0020_Kamervraag[1]" w:storeItemID="{A2FA4F5C-071E-40D1-B7FE-A264D2F47EDA}"/>
          <w:dropDownList>
            <w:listItem w:value="[Soort Kamervraag]"/>
          </w:dropDownList>
        </w:sdtPr>
        <w:sdtEndPr/>
        <w:sdtContent>
          <w:r w:rsidRPr="008C72FD">
            <w:t>schriftelijke vragen</w:t>
          </w:r>
        </w:sdtContent>
      </w:sdt>
      <w:r w:rsidRPr="008C72FD">
        <w:t xml:space="preserve"> gesteld door het lid </w:t>
      </w:r>
      <w:r w:rsidR="00E039D9">
        <w:t>Nordkamp</w:t>
      </w:r>
      <w:r w:rsidRPr="008C72FD">
        <w:t xml:space="preserve"> (</w:t>
      </w:r>
      <w:r w:rsidR="00E039D9">
        <w:t>GL-PvdA</w:t>
      </w:r>
      <w:r w:rsidRPr="008C72FD">
        <w:t xml:space="preserve">) over </w:t>
      </w:r>
      <w:r w:rsidRPr="00E039D9" w:rsidR="00E039D9">
        <w:t xml:space="preserve">uitspraken tijdens de BNR-podcast Boekestijn &amp; De Wijk inzake stikstofregels </w:t>
      </w:r>
      <w:r w:rsidRPr="008C72FD">
        <w:t xml:space="preserve">(kenmerk </w:t>
      </w:r>
      <w:sdt>
        <w:sdtPr>
          <w:alias w:val="Referentie Kamer"/>
          <w:tag w:val="ReferentieKamer"/>
          <w:id w:val="1835951237"/>
          <w:placeholder>
            <w:docPart w:val="28FAB47A302744A6A664A2FE9E5705B5"/>
          </w:placeholder>
          <w:dataBinding w:prefixMappings="xmlns:ns0='http://schemas.microsoft.com/office/2006/metadata/properties' xmlns:ns1='http://www.w3.org/2001/XMLSchema-instance' xmlns:ns2='http://schemas.microsoft.com/office/infopath/2007/PartnerControls' xmlns:ns3='556eb254-c6ff-42b9-a299-bde67fc9e97b' xmlns:ns4='a968f643-972d-4667-9c7d-fd76f2567ee3' " w:xpath="/ns0:properties[1]/documentManagement[1]/ns4:ReferentieKamer[1]" w:storeItemID="{A2FA4F5C-071E-40D1-B7FE-A264D2F47EDA}"/>
          <w:text/>
        </w:sdtPr>
        <w:sdtEndPr/>
        <w:sdtContent>
          <w:r w:rsidR="00B42CB0">
            <w:t>2025Z00</w:t>
          </w:r>
          <w:r w:rsidR="00E039D9">
            <w:t>7</w:t>
          </w:r>
          <w:r w:rsidR="00B42CB0">
            <w:t>2</w:t>
          </w:r>
          <w:r w:rsidR="00E039D9">
            <w:t>1</w:t>
          </w:r>
        </w:sdtContent>
      </w:sdt>
      <w:r w:rsidRPr="008C72FD">
        <w:t xml:space="preserve">). </w:t>
      </w:r>
    </w:p>
    <w:p w:rsidR="00881E10" w:rsidP="005348AC" w:rsidRDefault="00881E10" w14:paraId="037062A9" w14:textId="77777777"/>
    <w:p w:rsidRPr="00881E10" w:rsidR="00BE2D79" w:rsidP="00E26D15" w:rsidRDefault="00BE2D79" w14:paraId="09859C3A" w14:textId="77777777">
      <w:pPr>
        <w:keepNext/>
        <w:spacing w:before="600" w:after="0"/>
      </w:pPr>
      <w:r>
        <w:t>Hoogachtend,</w:t>
      </w:r>
    </w:p>
    <w:p w:rsidRPr="003E0DA1" w:rsidR="0060422E" w:rsidP="00CC6BF3" w:rsidRDefault="005348AC" w14:paraId="65C724B3" w14:textId="77777777">
      <w:pPr>
        <w:spacing w:before="600" w:after="0"/>
        <w:rPr>
          <w:i/>
          <w:iCs/>
          <w:color w:val="000000" w:themeColor="text1"/>
        </w:rPr>
      </w:pPr>
      <w:r w:rsidRPr="005348AC">
        <w:rPr>
          <w:i/>
          <w:iCs/>
          <w:color w:val="000000" w:themeColor="text1"/>
        </w:rPr>
        <w:t>DE STAATSSECRETARIS VAN DEFENSIE</w:t>
      </w:r>
    </w:p>
    <w:p w:rsidR="00C61656" w:rsidP="0060422E" w:rsidRDefault="00373928" w14:paraId="23D7D9BF" w14:textId="77777777">
      <w:pPr>
        <w:spacing w:before="960"/>
        <w:rPr>
          <w:color w:val="000000" w:themeColor="text1"/>
        </w:rPr>
      </w:pPr>
      <w:r>
        <w:rPr>
          <w:color w:val="000000" w:themeColor="text1"/>
        </w:rPr>
        <w:t>Gijs Tuinman</w:t>
      </w:r>
    </w:p>
    <w:p w:rsidR="00C61656" w:rsidRDefault="00C61656" w14:paraId="2AC92B63" w14:textId="77777777">
      <w:pPr>
        <w:widowControl w:val="0"/>
        <w:spacing w:after="0" w:line="240" w:lineRule="auto"/>
        <w:rPr>
          <w:color w:val="000000" w:themeColor="text1"/>
        </w:rPr>
      </w:pPr>
      <w:r>
        <w:rPr>
          <w:color w:val="000000" w:themeColor="text1"/>
        </w:rPr>
        <w:br w:type="page"/>
      </w:r>
    </w:p>
    <w:p w:rsidR="002A72F1" w:rsidP="0060422E" w:rsidRDefault="00C61656" w14:paraId="029234E2" w14:textId="77777777">
      <w:pPr>
        <w:spacing w:before="960"/>
        <w:rPr>
          <w:b/>
          <w:color w:val="000000" w:themeColor="text1"/>
        </w:rPr>
      </w:pPr>
      <w:r>
        <w:rPr>
          <w:b/>
          <w:color w:val="000000" w:themeColor="text1"/>
        </w:rPr>
        <w:lastRenderedPageBreak/>
        <w:t xml:space="preserve">Antwoorden </w:t>
      </w:r>
      <w:r w:rsidR="002A72F1">
        <w:rPr>
          <w:b/>
          <w:color w:val="000000" w:themeColor="text1"/>
        </w:rPr>
        <w:t xml:space="preserve">op de schriftelijke vragen van het lid </w:t>
      </w:r>
      <w:r w:rsidRPr="00617F77" w:rsidR="00617F77">
        <w:rPr>
          <w:b/>
          <w:color w:val="000000" w:themeColor="text1"/>
        </w:rPr>
        <w:t xml:space="preserve">Nordkamp (GL-PvdA) over uitspraken tijdens de BNR-podcast Boekestijn &amp; De Wijk inzake stikstofregels </w:t>
      </w:r>
      <w:r w:rsidRPr="00B42CB0" w:rsidR="002A72F1">
        <w:rPr>
          <w:b/>
          <w:color w:val="000000" w:themeColor="text1"/>
        </w:rPr>
        <w:t>(</w:t>
      </w:r>
      <w:r w:rsidRPr="00FE2712" w:rsidR="002A72F1">
        <w:rPr>
          <w:b/>
          <w:color w:val="000000" w:themeColor="text1"/>
        </w:rPr>
        <w:t xml:space="preserve">ingezonden: </w:t>
      </w:r>
      <w:r w:rsidR="00617F77">
        <w:rPr>
          <w:b/>
          <w:color w:val="000000" w:themeColor="text1"/>
        </w:rPr>
        <w:t>20</w:t>
      </w:r>
      <w:r w:rsidRPr="00B42CB0" w:rsidR="00B42CB0">
        <w:rPr>
          <w:b/>
          <w:color w:val="000000" w:themeColor="text1"/>
        </w:rPr>
        <w:t xml:space="preserve"> januari 2025</w:t>
      </w:r>
      <w:r w:rsidR="00FE2712">
        <w:rPr>
          <w:b/>
          <w:color w:val="000000" w:themeColor="text1"/>
        </w:rPr>
        <w:t xml:space="preserve">, kenmerk </w:t>
      </w:r>
      <w:r w:rsidRPr="00FE2712" w:rsidR="00FE2712">
        <w:rPr>
          <w:b/>
          <w:color w:val="000000" w:themeColor="text1"/>
        </w:rPr>
        <w:t>2025Z00</w:t>
      </w:r>
      <w:r w:rsidR="00617F77">
        <w:rPr>
          <w:b/>
          <w:color w:val="000000" w:themeColor="text1"/>
        </w:rPr>
        <w:t>7</w:t>
      </w:r>
      <w:r w:rsidRPr="00FE2712" w:rsidR="00FE2712">
        <w:rPr>
          <w:b/>
          <w:color w:val="000000" w:themeColor="text1"/>
        </w:rPr>
        <w:t>2</w:t>
      </w:r>
      <w:r w:rsidR="00617F77">
        <w:rPr>
          <w:b/>
          <w:color w:val="000000" w:themeColor="text1"/>
        </w:rPr>
        <w:t>1</w:t>
      </w:r>
      <w:r w:rsidRPr="00B42CB0" w:rsidR="002A72F1">
        <w:rPr>
          <w:b/>
          <w:color w:val="000000" w:themeColor="text1"/>
        </w:rPr>
        <w:t>)</w:t>
      </w:r>
      <w:r w:rsidR="002A72F1">
        <w:rPr>
          <w:b/>
          <w:color w:val="000000" w:themeColor="text1"/>
        </w:rPr>
        <w:t>.</w:t>
      </w:r>
    </w:p>
    <w:p w:rsidR="00FE2712" w:rsidP="00FE2712" w:rsidRDefault="00FE2712" w14:paraId="3E037341" w14:textId="77777777">
      <w:pPr>
        <w:rPr>
          <w:b/>
        </w:rPr>
      </w:pPr>
    </w:p>
    <w:p w:rsidRPr="006A6C0D" w:rsidR="002A72F1" w:rsidP="00FE2712" w:rsidRDefault="002A72F1" w14:paraId="25696473" w14:textId="77777777">
      <w:pPr>
        <w:rPr>
          <w:b/>
        </w:rPr>
      </w:pPr>
      <w:r w:rsidRPr="006A6C0D">
        <w:rPr>
          <w:b/>
        </w:rPr>
        <w:t>Vraag 1</w:t>
      </w:r>
    </w:p>
    <w:p w:rsidRPr="006A6C0D" w:rsidR="006B76BD" w:rsidP="002A72F1" w:rsidRDefault="006B76BD" w14:paraId="573F6678" w14:textId="77777777">
      <w:pPr>
        <w:pStyle w:val="NoSpacing"/>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 xml:space="preserve">Wat bedoelt u met uw uitspraak tijdens de BNR-podcast Boekestijn &amp; De Wijk van 14 januari jl. dat de stikstofregels die gelden voor The Holland Gate "onacceptabel" zijn? </w:t>
      </w:r>
    </w:p>
    <w:p w:rsidRPr="006A6C0D" w:rsidR="006B76BD" w:rsidP="002A72F1" w:rsidRDefault="006B76BD" w14:paraId="364AE981" w14:textId="77777777">
      <w:pPr>
        <w:pStyle w:val="NoSpacing"/>
        <w:rPr>
          <w:rFonts w:ascii="Verdana" w:hAnsi="Verdana" w:eastAsia="SimSun" w:cs="Lohit Hindi"/>
          <w:b/>
          <w:kern w:val="3"/>
          <w:sz w:val="18"/>
          <w:szCs w:val="18"/>
          <w:lang w:eastAsia="zh-CN" w:bidi="hi-IN"/>
        </w:rPr>
      </w:pPr>
    </w:p>
    <w:p w:rsidRPr="006A6C0D" w:rsidR="002A72F1" w:rsidP="002A72F1" w:rsidRDefault="001C5D7A" w14:paraId="72ECC085" w14:textId="3AF58328">
      <w:pPr>
        <w:pStyle w:val="NoSpacing"/>
        <w:rPr>
          <w:rFonts w:ascii="Verdana" w:hAnsi="Verdana"/>
          <w:sz w:val="18"/>
          <w:szCs w:val="18"/>
        </w:rPr>
      </w:pPr>
      <w:r w:rsidRPr="006A6C0D">
        <w:rPr>
          <w:rFonts w:ascii="Verdana" w:hAnsi="Verdana"/>
          <w:sz w:val="18"/>
          <w:szCs w:val="18"/>
        </w:rPr>
        <w:t>A</w:t>
      </w:r>
      <w:r w:rsidRPr="006A6C0D" w:rsidR="006B76BD">
        <w:rPr>
          <w:rFonts w:ascii="Verdana" w:hAnsi="Verdana"/>
          <w:sz w:val="18"/>
          <w:szCs w:val="18"/>
        </w:rPr>
        <w:t>ls gevolg van de recente uitspraken van de Afdeling bestuursrechtspraak van de Raad van State (Afdeling) van 18 december 2024</w:t>
      </w:r>
      <w:r w:rsidRPr="006A6C0D">
        <w:rPr>
          <w:rFonts w:ascii="Verdana" w:hAnsi="Verdana"/>
          <w:sz w:val="18"/>
          <w:szCs w:val="18"/>
        </w:rPr>
        <w:t xml:space="preserve"> gelden aangescherpte eisen </w:t>
      </w:r>
      <w:r w:rsidRPr="006A6C0D" w:rsidR="00CF6725">
        <w:rPr>
          <w:rFonts w:ascii="Verdana" w:hAnsi="Verdana"/>
          <w:sz w:val="18"/>
          <w:szCs w:val="18"/>
        </w:rPr>
        <w:t>voor het verlenen</w:t>
      </w:r>
      <w:r w:rsidRPr="006A6C0D" w:rsidR="00413C34">
        <w:rPr>
          <w:rFonts w:ascii="Verdana" w:hAnsi="Verdana"/>
          <w:sz w:val="18"/>
          <w:szCs w:val="18"/>
        </w:rPr>
        <w:t xml:space="preserve"> van</w:t>
      </w:r>
      <w:r w:rsidRPr="006A6C0D" w:rsidR="00CF6725">
        <w:rPr>
          <w:rFonts w:ascii="Verdana" w:hAnsi="Verdana"/>
          <w:sz w:val="18"/>
          <w:szCs w:val="18"/>
        </w:rPr>
        <w:t xml:space="preserve"> </w:t>
      </w:r>
      <w:r w:rsidRPr="006A6C0D">
        <w:rPr>
          <w:rFonts w:ascii="Verdana" w:hAnsi="Verdana"/>
          <w:sz w:val="18"/>
          <w:szCs w:val="18"/>
        </w:rPr>
        <w:t xml:space="preserve">een </w:t>
      </w:r>
      <w:r w:rsidRPr="006A6C0D" w:rsidR="00F95CA8">
        <w:rPr>
          <w:rFonts w:ascii="Verdana" w:hAnsi="Verdana"/>
          <w:sz w:val="18"/>
          <w:szCs w:val="18"/>
        </w:rPr>
        <w:t xml:space="preserve">omgevingsvergunning voor een Natura 2000-activiteit (hierna: </w:t>
      </w:r>
      <w:r w:rsidRPr="006A6C0D">
        <w:rPr>
          <w:rFonts w:ascii="Verdana" w:hAnsi="Verdana"/>
          <w:sz w:val="18"/>
          <w:szCs w:val="18"/>
        </w:rPr>
        <w:t>natuurvergunning</w:t>
      </w:r>
      <w:r w:rsidRPr="006A6C0D" w:rsidR="00F95CA8">
        <w:rPr>
          <w:rFonts w:ascii="Verdana" w:hAnsi="Verdana"/>
          <w:sz w:val="18"/>
          <w:szCs w:val="18"/>
        </w:rPr>
        <w:t>)</w:t>
      </w:r>
      <w:r w:rsidRPr="006A6C0D">
        <w:rPr>
          <w:rFonts w:ascii="Verdana" w:hAnsi="Verdana"/>
          <w:sz w:val="18"/>
          <w:szCs w:val="18"/>
        </w:rPr>
        <w:t xml:space="preserve">. </w:t>
      </w:r>
      <w:r w:rsidRPr="006A6C0D" w:rsidR="002A3D88">
        <w:rPr>
          <w:rFonts w:ascii="Verdana" w:hAnsi="Verdana"/>
          <w:sz w:val="18"/>
          <w:szCs w:val="18"/>
        </w:rPr>
        <w:t xml:space="preserve">Het </w:t>
      </w:r>
      <w:r w:rsidRPr="006A6C0D" w:rsidR="00CF6725">
        <w:rPr>
          <w:rFonts w:ascii="Verdana" w:hAnsi="Verdana"/>
          <w:sz w:val="18"/>
          <w:szCs w:val="18"/>
        </w:rPr>
        <w:t xml:space="preserve">nieuwe beoordelingskader </w:t>
      </w:r>
      <w:r w:rsidRPr="006A6C0D" w:rsidR="00580F3E">
        <w:rPr>
          <w:rFonts w:ascii="Verdana" w:hAnsi="Verdana"/>
          <w:sz w:val="18"/>
          <w:szCs w:val="18"/>
        </w:rPr>
        <w:t>is direct van toepassing en heeft niet alleen gevolgen voor lopende en toekomstige vergunningprocedures, maar ook voor activiteiten die de afgelopen vijf jaar met toepassing van intern sa</w:t>
      </w:r>
      <w:r w:rsidRPr="006A6C0D" w:rsidR="00413C34">
        <w:rPr>
          <w:rFonts w:ascii="Verdana" w:hAnsi="Verdana"/>
          <w:sz w:val="18"/>
          <w:szCs w:val="18"/>
        </w:rPr>
        <w:t xml:space="preserve">lderen </w:t>
      </w:r>
      <w:r w:rsidRPr="006A6C0D" w:rsidR="00580F3E">
        <w:rPr>
          <w:rFonts w:ascii="Verdana" w:hAnsi="Verdana"/>
          <w:sz w:val="18"/>
          <w:szCs w:val="18"/>
        </w:rPr>
        <w:t xml:space="preserve">vergunningvrij </w:t>
      </w:r>
      <w:r w:rsidRPr="006A6C0D" w:rsidR="002A3D88">
        <w:rPr>
          <w:rFonts w:ascii="Verdana" w:hAnsi="Verdana"/>
          <w:sz w:val="18"/>
          <w:szCs w:val="18"/>
        </w:rPr>
        <w:t>zijn gerealiseerd</w:t>
      </w:r>
      <w:r w:rsidRPr="006A6C0D" w:rsidR="006066B3">
        <w:rPr>
          <w:rFonts w:ascii="Verdana" w:hAnsi="Verdana"/>
          <w:sz w:val="18"/>
          <w:szCs w:val="18"/>
        </w:rPr>
        <w:t xml:space="preserve"> </w:t>
      </w:r>
      <w:r w:rsidRPr="006A6C0D" w:rsidR="002A3D88">
        <w:rPr>
          <w:rFonts w:ascii="Verdana" w:hAnsi="Verdana"/>
          <w:sz w:val="18"/>
          <w:szCs w:val="18"/>
        </w:rPr>
        <w:t>en waarvoor nu mogelijk alsnog</w:t>
      </w:r>
      <w:r w:rsidRPr="006A6C0D" w:rsidR="006066B3">
        <w:rPr>
          <w:rFonts w:ascii="Verdana" w:hAnsi="Verdana"/>
          <w:sz w:val="18"/>
          <w:szCs w:val="18"/>
        </w:rPr>
        <w:t xml:space="preserve"> een natuurvergunning nodig is. De strenge </w:t>
      </w:r>
      <w:r w:rsidRPr="006A6C0D" w:rsidR="000D1587">
        <w:rPr>
          <w:rFonts w:ascii="Verdana" w:hAnsi="Verdana"/>
          <w:sz w:val="18"/>
          <w:szCs w:val="18"/>
        </w:rPr>
        <w:t xml:space="preserve">beoordelings- en </w:t>
      </w:r>
      <w:r w:rsidRPr="006A6C0D" w:rsidR="006066B3">
        <w:rPr>
          <w:rFonts w:ascii="Verdana" w:hAnsi="Verdana"/>
          <w:sz w:val="18"/>
          <w:szCs w:val="18"/>
        </w:rPr>
        <w:t>vergunning</w:t>
      </w:r>
      <w:r w:rsidRPr="006A6C0D" w:rsidR="003E5CA6">
        <w:rPr>
          <w:rFonts w:ascii="Verdana" w:hAnsi="Verdana"/>
          <w:sz w:val="18"/>
          <w:szCs w:val="18"/>
        </w:rPr>
        <w:t>s</w:t>
      </w:r>
      <w:r w:rsidRPr="006A6C0D" w:rsidR="006066B3">
        <w:rPr>
          <w:rFonts w:ascii="Verdana" w:hAnsi="Verdana"/>
          <w:sz w:val="18"/>
          <w:szCs w:val="18"/>
        </w:rPr>
        <w:t>eisen kunnen</w:t>
      </w:r>
      <w:r w:rsidRPr="006A6C0D" w:rsidR="0047654E">
        <w:rPr>
          <w:rFonts w:ascii="Verdana" w:hAnsi="Verdana"/>
          <w:sz w:val="18"/>
          <w:szCs w:val="18"/>
        </w:rPr>
        <w:t xml:space="preserve"> </w:t>
      </w:r>
      <w:r w:rsidRPr="006A6C0D" w:rsidR="002E6FF3">
        <w:rPr>
          <w:rFonts w:ascii="Verdana" w:hAnsi="Verdana"/>
          <w:sz w:val="18"/>
          <w:szCs w:val="18"/>
        </w:rPr>
        <w:t>onacceptabele consequenties hebben voor</w:t>
      </w:r>
      <w:r w:rsidRPr="006A6C0D" w:rsidR="006A6C0D">
        <w:rPr>
          <w:rFonts w:ascii="Verdana" w:hAnsi="Verdana"/>
          <w:sz w:val="18"/>
          <w:szCs w:val="18"/>
        </w:rPr>
        <w:t xml:space="preserve"> de gereedstel</w:t>
      </w:r>
      <w:r w:rsidRPr="006A6C0D" w:rsidR="00820230">
        <w:rPr>
          <w:rFonts w:ascii="Verdana" w:hAnsi="Verdana"/>
          <w:sz w:val="18"/>
          <w:szCs w:val="18"/>
        </w:rPr>
        <w:t>ling van de Krijgsmacht en versterking van Defensie.</w:t>
      </w:r>
      <w:r w:rsidRPr="006A6C0D" w:rsidR="002E6FF3">
        <w:rPr>
          <w:rFonts w:ascii="Verdana" w:hAnsi="Verdana"/>
          <w:sz w:val="18"/>
          <w:szCs w:val="18"/>
        </w:rPr>
        <w:t xml:space="preserve"> </w:t>
      </w:r>
    </w:p>
    <w:p w:rsidRPr="006A6C0D" w:rsidR="006B76BD" w:rsidP="002A72F1" w:rsidRDefault="006B76BD" w14:paraId="7FA2932B" w14:textId="77777777">
      <w:pPr>
        <w:pStyle w:val="NoSpacing"/>
        <w:rPr>
          <w:rFonts w:ascii="Verdana" w:hAnsi="Verdana" w:eastAsia="Calibri" w:cs="Calibri"/>
          <w:sz w:val="18"/>
          <w:szCs w:val="18"/>
        </w:rPr>
      </w:pPr>
    </w:p>
    <w:p w:rsidRPr="006A6C0D" w:rsidR="002A72F1" w:rsidP="00FE2712" w:rsidRDefault="002A72F1" w14:paraId="1AF4C558" w14:textId="77777777">
      <w:pPr>
        <w:rPr>
          <w:b/>
        </w:rPr>
      </w:pPr>
      <w:r w:rsidRPr="006A6C0D">
        <w:rPr>
          <w:b/>
        </w:rPr>
        <w:t>Vraag 2</w:t>
      </w:r>
    </w:p>
    <w:p w:rsidRPr="006A6C0D" w:rsidR="006B76BD" w:rsidP="002A72F1" w:rsidRDefault="006B76BD" w14:paraId="3B438A06" w14:textId="77777777">
      <w:pPr>
        <w:pStyle w:val="NoSpacing"/>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Wat bedoelt u met de uitspraak dat dit u direct raakt in uw gereedstelling?</w:t>
      </w:r>
    </w:p>
    <w:p w:rsidRPr="006A6C0D" w:rsidR="006B76BD" w:rsidP="002A72F1" w:rsidRDefault="006B76BD" w14:paraId="2912E5D7" w14:textId="77777777">
      <w:pPr>
        <w:pStyle w:val="NoSpacing"/>
        <w:rPr>
          <w:rFonts w:ascii="Verdana" w:hAnsi="Verdana" w:eastAsia="SimSun" w:cs="Lohit Hindi"/>
          <w:b/>
          <w:kern w:val="3"/>
          <w:sz w:val="18"/>
          <w:szCs w:val="18"/>
          <w:lang w:eastAsia="zh-CN" w:bidi="hi-IN"/>
        </w:rPr>
      </w:pPr>
    </w:p>
    <w:p w:rsidRPr="006A6C0D" w:rsidR="006B76BD" w:rsidP="006B76BD" w:rsidRDefault="006A6C0D" w14:paraId="3947CC39" w14:textId="3CFFFC28">
      <w:pPr>
        <w:spacing w:after="0"/>
        <w:rPr>
          <w:rFonts w:eastAsiaTheme="minorHAnsi" w:cstheme="minorBidi"/>
          <w:kern w:val="0"/>
          <w:lang w:eastAsia="en-US" w:bidi="ar-SA"/>
        </w:rPr>
      </w:pPr>
      <w:r w:rsidRPr="006A6C0D">
        <w:rPr>
          <w:rFonts w:eastAsiaTheme="minorHAnsi" w:cstheme="minorBidi"/>
          <w:kern w:val="0"/>
          <w:lang w:eastAsia="en-US" w:bidi="ar-SA"/>
        </w:rPr>
        <w:t>De uitspraken van de Afdeling van 18 december 2024 kunnen ertoe leiden dat de uitbreiding van bestaande activiteiten of de toevoeging van nieuwe activiteiten die noodzakelijk zijn om onze militairen voor te bereiden op een gevecht onvergunbaar zijn. Dit terwijl het in tijden van conflict op het Europese continent essentieel is dat militairen voorbereid zijn op een confrontatie.</w:t>
      </w:r>
    </w:p>
    <w:p w:rsidRPr="006A6C0D" w:rsidR="006A6C0D" w:rsidP="00167728" w:rsidRDefault="006A6C0D" w14:paraId="41B6EF5C" w14:textId="77777777">
      <w:pPr>
        <w:spacing w:after="0"/>
        <w:rPr>
          <w:b/>
        </w:rPr>
      </w:pPr>
    </w:p>
    <w:p w:rsidRPr="006A6C0D" w:rsidR="002A72F1" w:rsidP="00FE2712" w:rsidRDefault="002A72F1" w14:paraId="1272880B" w14:textId="38481E15">
      <w:pPr>
        <w:rPr>
          <w:b/>
        </w:rPr>
      </w:pPr>
      <w:r w:rsidRPr="006A6C0D">
        <w:rPr>
          <w:b/>
        </w:rPr>
        <w:t>Vraag 3</w:t>
      </w:r>
    </w:p>
    <w:p w:rsidRPr="006A6C0D" w:rsidR="006B76BD" w:rsidP="002A72F1" w:rsidRDefault="006B76BD" w14:paraId="4ED9BF99" w14:textId="77777777">
      <w:pPr>
        <w:pStyle w:val="NoSpacing"/>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Wat bedoelt u met de uitspraak dat u "bereid bent grenzen op te zoeken" en er "voor uw part ergens over heen te gaan"?</w:t>
      </w:r>
    </w:p>
    <w:p w:rsidRPr="006A6C0D" w:rsidR="006B76BD" w:rsidP="002A72F1" w:rsidRDefault="006B76BD" w14:paraId="129833DD" w14:textId="77777777">
      <w:pPr>
        <w:pStyle w:val="NoSpacing"/>
        <w:rPr>
          <w:rFonts w:ascii="Verdana" w:hAnsi="Verdana" w:eastAsia="SimSun" w:cs="Lohit Hindi"/>
          <w:b/>
          <w:kern w:val="3"/>
          <w:sz w:val="18"/>
          <w:szCs w:val="18"/>
          <w:lang w:eastAsia="zh-CN" w:bidi="hi-IN"/>
        </w:rPr>
      </w:pPr>
    </w:p>
    <w:p w:rsidRPr="006A6C0D" w:rsidR="002A72F1" w:rsidP="002A72F1" w:rsidRDefault="006A6C0D" w14:paraId="4FDBB5E5" w14:textId="60F3F815">
      <w:pPr>
        <w:pStyle w:val="NoSpacing"/>
        <w:rPr>
          <w:rFonts w:ascii="Verdana" w:hAnsi="Verdana"/>
          <w:sz w:val="18"/>
          <w:szCs w:val="18"/>
        </w:rPr>
      </w:pPr>
      <w:r w:rsidRPr="006A6C0D">
        <w:rPr>
          <w:rFonts w:ascii="Verdana" w:hAnsi="Verdana"/>
          <w:sz w:val="18"/>
          <w:szCs w:val="18"/>
        </w:rPr>
        <w:t>Het uitgangspunt is dat Defensie de activiteiten en projecten die nodig zijn voor de gereedstelling, zoals trainen en oefenen, binnen de bestaande wettelijke kaders en procedures uitvoert. De reële dreiging als gevolg van de geopolitieke situatie in Europa vereist echter dat de krijgsmacht zich sneller, beter en in grotere mate gereed moet stellen om hoofdtaak 1 te kunnen uitvoeren: het beschermen van ons grondgebied en/of dat van onze bondgenoten. Dit is een grote opgave voor Defensie. De tijdige en stelselmatige gereedstelling – het voorbereiden van militairen op een gevecht -  wordt in sommige gevallen belemmerd door de (aanscherping van) huidige wet- en regelgeving en procedures. Voor dit soort specifieke gevallen en situaties overwegen we met de Wet op de defensiegereedheid – die nu in voorbereiding is – te voorzien in daarop toegespitste wettelijke kaders.</w:t>
      </w:r>
    </w:p>
    <w:p w:rsidRPr="006A6C0D" w:rsidR="006A6C0D" w:rsidP="006A6C0D" w:rsidRDefault="006A6C0D" w14:paraId="30981CB4" w14:textId="77777777">
      <w:pPr>
        <w:spacing w:after="0"/>
        <w:rPr>
          <w:b/>
        </w:rPr>
      </w:pPr>
    </w:p>
    <w:p w:rsidRPr="006A6C0D" w:rsidR="002A72F1" w:rsidP="00FE2712" w:rsidRDefault="002A72F1" w14:paraId="3ADDE955" w14:textId="4EFBE54A">
      <w:pPr>
        <w:rPr>
          <w:b/>
        </w:rPr>
      </w:pPr>
      <w:r w:rsidRPr="006A6C0D">
        <w:rPr>
          <w:b/>
        </w:rPr>
        <w:t>Vraag 4</w:t>
      </w:r>
    </w:p>
    <w:p w:rsidRPr="006A6C0D" w:rsidR="00AC15D7" w:rsidP="00AC15D7" w:rsidRDefault="00AC15D7" w14:paraId="6E4D453B" w14:textId="77777777">
      <w:pPr>
        <w:pStyle w:val="NoSpacing"/>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Wat bedoelt u met uw uitspraak dat u uiteindelijk over wilt gaan tot "een rechtszaak"? Tegen welk besluit van welk bevoegd gezag overweegt u op basis van welke juridische grondslag een rechtszaak te starten?</w:t>
      </w:r>
    </w:p>
    <w:p w:rsidRPr="006A6C0D" w:rsidR="00AC15D7" w:rsidP="00AC15D7" w:rsidRDefault="00AC15D7" w14:paraId="2565E318" w14:textId="77777777">
      <w:pPr>
        <w:pStyle w:val="NoSpacing"/>
        <w:rPr>
          <w:rFonts w:ascii="Verdana" w:hAnsi="Verdana" w:eastAsia="Calibri" w:cs="Calibri"/>
          <w:sz w:val="18"/>
          <w:szCs w:val="18"/>
        </w:rPr>
      </w:pPr>
    </w:p>
    <w:p w:rsidRPr="006A6C0D" w:rsidR="00CE46D3" w:rsidP="002A72F1" w:rsidRDefault="005F04CB" w14:paraId="50C5D088" w14:textId="4F252880">
      <w:pPr>
        <w:pStyle w:val="NoSpacing"/>
        <w:rPr>
          <w:rFonts w:ascii="Verdana" w:hAnsi="Verdana" w:eastAsia="Calibri" w:cs="Calibri"/>
          <w:sz w:val="18"/>
          <w:szCs w:val="18"/>
        </w:rPr>
      </w:pPr>
      <w:r w:rsidRPr="006A6C0D">
        <w:rPr>
          <w:rFonts w:ascii="Verdana" w:hAnsi="Verdana" w:eastAsia="Calibri" w:cs="Calibri"/>
          <w:sz w:val="18"/>
          <w:szCs w:val="18"/>
        </w:rPr>
        <w:t xml:space="preserve">Als </w:t>
      </w:r>
      <w:r w:rsidRPr="006A6C0D" w:rsidR="00037D03">
        <w:rPr>
          <w:rFonts w:ascii="Verdana" w:hAnsi="Verdana" w:eastAsia="Calibri" w:cs="Calibri"/>
          <w:sz w:val="18"/>
          <w:szCs w:val="18"/>
        </w:rPr>
        <w:t xml:space="preserve">er </w:t>
      </w:r>
      <w:r w:rsidRPr="006A6C0D">
        <w:rPr>
          <w:rFonts w:ascii="Verdana" w:hAnsi="Verdana" w:eastAsia="Calibri" w:cs="Calibri"/>
          <w:sz w:val="18"/>
          <w:szCs w:val="18"/>
        </w:rPr>
        <w:t xml:space="preserve">niet aan de </w:t>
      </w:r>
      <w:r w:rsidRPr="006A6C0D" w:rsidR="00C823B3">
        <w:rPr>
          <w:rFonts w:ascii="Verdana" w:hAnsi="Verdana" w:eastAsia="Calibri" w:cs="Calibri"/>
          <w:sz w:val="18"/>
          <w:szCs w:val="18"/>
        </w:rPr>
        <w:t xml:space="preserve">strengere voorwaarden voor intern salderen </w:t>
      </w:r>
      <w:r w:rsidRPr="006A6C0D">
        <w:rPr>
          <w:rFonts w:ascii="Verdana" w:hAnsi="Verdana" w:eastAsia="Calibri" w:cs="Calibri"/>
          <w:sz w:val="18"/>
          <w:szCs w:val="18"/>
        </w:rPr>
        <w:t xml:space="preserve">kan worden voldaan, </w:t>
      </w:r>
      <w:r w:rsidRPr="006A6C0D" w:rsidR="00DF09EF">
        <w:rPr>
          <w:rFonts w:ascii="Verdana" w:hAnsi="Verdana" w:eastAsia="Calibri" w:cs="Calibri"/>
          <w:sz w:val="18"/>
          <w:szCs w:val="18"/>
        </w:rPr>
        <w:t xml:space="preserve">kan het bevoegd gezag mogelijk geen vergunning(en) afgeven en kan– behoudens projecten die onder de overgangsperiode vallen – handhavend worden opgetreden. </w:t>
      </w:r>
      <w:r w:rsidRPr="006A6C0D" w:rsidR="00E64387">
        <w:rPr>
          <w:rFonts w:ascii="Verdana" w:hAnsi="Verdana" w:eastAsia="Calibri" w:cs="Calibri"/>
          <w:sz w:val="18"/>
          <w:szCs w:val="18"/>
        </w:rPr>
        <w:t xml:space="preserve">Als </w:t>
      </w:r>
      <w:r w:rsidRPr="006A6C0D" w:rsidR="00B651D7">
        <w:rPr>
          <w:rFonts w:ascii="Verdana" w:hAnsi="Verdana" w:eastAsia="Calibri" w:cs="Calibri"/>
          <w:sz w:val="18"/>
          <w:szCs w:val="18"/>
        </w:rPr>
        <w:t xml:space="preserve">Defensie </w:t>
      </w:r>
      <w:r w:rsidRPr="006A6C0D" w:rsidR="00E64387">
        <w:rPr>
          <w:rFonts w:ascii="Verdana" w:hAnsi="Verdana" w:eastAsia="Calibri" w:cs="Calibri"/>
          <w:sz w:val="18"/>
          <w:szCs w:val="18"/>
        </w:rPr>
        <w:t xml:space="preserve">hierdoor </w:t>
      </w:r>
      <w:r w:rsidRPr="006A6C0D" w:rsidR="00B651D7">
        <w:rPr>
          <w:rFonts w:ascii="Verdana" w:hAnsi="Verdana" w:eastAsia="Calibri" w:cs="Calibri"/>
          <w:sz w:val="18"/>
          <w:szCs w:val="18"/>
        </w:rPr>
        <w:t xml:space="preserve">direct </w:t>
      </w:r>
      <w:r w:rsidRPr="006A6C0D" w:rsidR="00E64387">
        <w:rPr>
          <w:rFonts w:ascii="Verdana" w:hAnsi="Verdana" w:eastAsia="Calibri" w:cs="Calibri"/>
          <w:sz w:val="18"/>
          <w:szCs w:val="18"/>
        </w:rPr>
        <w:t xml:space="preserve">wordt </w:t>
      </w:r>
      <w:r w:rsidRPr="006A6C0D" w:rsidR="00B651D7">
        <w:rPr>
          <w:rFonts w:ascii="Verdana" w:hAnsi="Verdana" w:eastAsia="Calibri" w:cs="Calibri"/>
          <w:sz w:val="18"/>
          <w:szCs w:val="18"/>
        </w:rPr>
        <w:t>belemmerd in het uitvoeren van haar grondwettelijke taak en het nakomen van internationale afspraken (NAVO-commitments)</w:t>
      </w:r>
      <w:r w:rsidRPr="006A6C0D" w:rsidR="00E64387">
        <w:rPr>
          <w:rFonts w:ascii="Verdana" w:hAnsi="Verdana" w:eastAsia="Calibri" w:cs="Calibri"/>
          <w:sz w:val="18"/>
          <w:szCs w:val="18"/>
        </w:rPr>
        <w:t xml:space="preserve">, </w:t>
      </w:r>
      <w:r w:rsidRPr="006A6C0D" w:rsidR="00C76FE3">
        <w:rPr>
          <w:rFonts w:ascii="Verdana" w:hAnsi="Verdana" w:eastAsia="Calibri" w:cs="Calibri"/>
          <w:sz w:val="18"/>
          <w:szCs w:val="18"/>
        </w:rPr>
        <w:t>behoort</w:t>
      </w:r>
      <w:r w:rsidRPr="006A6C0D" w:rsidR="009E3F96">
        <w:rPr>
          <w:rFonts w:ascii="Verdana" w:hAnsi="Verdana" w:eastAsia="Calibri" w:cs="Calibri"/>
          <w:sz w:val="18"/>
          <w:szCs w:val="18"/>
        </w:rPr>
        <w:t xml:space="preserve"> </w:t>
      </w:r>
      <w:r w:rsidRPr="006A6C0D" w:rsidR="00C76FE3">
        <w:rPr>
          <w:rFonts w:ascii="Verdana" w:hAnsi="Verdana" w:eastAsia="Calibri" w:cs="Calibri"/>
          <w:sz w:val="18"/>
          <w:szCs w:val="18"/>
        </w:rPr>
        <w:t>het ondernemen van</w:t>
      </w:r>
      <w:r w:rsidRPr="006A6C0D" w:rsidR="00AC15D7">
        <w:rPr>
          <w:rFonts w:ascii="Verdana" w:hAnsi="Verdana" w:eastAsia="Calibri" w:cs="Calibri"/>
          <w:sz w:val="18"/>
          <w:szCs w:val="18"/>
        </w:rPr>
        <w:t xml:space="preserve"> juridische stappen </w:t>
      </w:r>
      <w:r w:rsidRPr="006A6C0D" w:rsidR="00C76FE3">
        <w:rPr>
          <w:rFonts w:ascii="Verdana" w:hAnsi="Verdana" w:eastAsia="Calibri" w:cs="Calibri"/>
          <w:sz w:val="18"/>
          <w:szCs w:val="18"/>
        </w:rPr>
        <w:t>tot de mogelijkheden</w:t>
      </w:r>
      <w:r w:rsidRPr="006A6C0D" w:rsidR="00B651D7">
        <w:rPr>
          <w:rFonts w:ascii="Verdana" w:hAnsi="Verdana" w:eastAsia="Calibri" w:cs="Calibri"/>
          <w:sz w:val="18"/>
          <w:szCs w:val="18"/>
        </w:rPr>
        <w:t>.</w:t>
      </w:r>
    </w:p>
    <w:p w:rsidRPr="006A6C0D" w:rsidR="00AC15D7" w:rsidP="002A72F1" w:rsidRDefault="00AC15D7" w14:paraId="4FDDCFD1" w14:textId="77777777">
      <w:pPr>
        <w:pStyle w:val="NoSpacing"/>
        <w:rPr>
          <w:rFonts w:ascii="Verdana" w:hAnsi="Verdana"/>
          <w:sz w:val="18"/>
          <w:szCs w:val="18"/>
        </w:rPr>
      </w:pPr>
    </w:p>
    <w:p w:rsidR="00167728" w:rsidP="00FE2712" w:rsidRDefault="00167728" w14:paraId="76931BB8" w14:textId="77777777">
      <w:pPr>
        <w:rPr>
          <w:b/>
        </w:rPr>
      </w:pPr>
    </w:p>
    <w:p w:rsidR="00167728" w:rsidP="00FE2712" w:rsidRDefault="00167728" w14:paraId="15FD518A" w14:textId="77777777">
      <w:pPr>
        <w:rPr>
          <w:b/>
        </w:rPr>
      </w:pPr>
    </w:p>
    <w:p w:rsidRPr="006A6C0D" w:rsidR="00CE46D3" w:rsidP="00FE2712" w:rsidRDefault="00CE46D3" w14:paraId="0B7A59AC" w14:textId="398A9EDD">
      <w:pPr>
        <w:rPr>
          <w:b/>
        </w:rPr>
      </w:pPr>
      <w:r w:rsidRPr="006A6C0D">
        <w:rPr>
          <w:b/>
        </w:rPr>
        <w:lastRenderedPageBreak/>
        <w:t>Vraag 5</w:t>
      </w:r>
    </w:p>
    <w:p w:rsidRPr="006A6C0D" w:rsidR="00C76FE3" w:rsidP="002A72F1" w:rsidRDefault="00AC15D7" w14:paraId="6FCEDFAB" w14:textId="77777777">
      <w:pPr>
        <w:pStyle w:val="NoSpacing"/>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Wat bedoelt u precies met uw uitspraak dat uw ambtenaren "het erover eens zijn"? Waar zijn zij het precies over eens? Welke adviezen hebben zij u hierover gegeven? Kunt u deze stukken met de Kamer delen? Zo nee, waarom niet?</w:t>
      </w:r>
    </w:p>
    <w:p w:rsidRPr="006A6C0D" w:rsidR="00CE46D3" w:rsidP="002A72F1" w:rsidRDefault="00CE46D3" w14:paraId="6E678832" w14:textId="77777777">
      <w:pPr>
        <w:pStyle w:val="NoSpacing"/>
        <w:rPr>
          <w:rFonts w:ascii="Verdana" w:hAnsi="Verdana" w:eastAsia="Calibri" w:cs="Calibri"/>
          <w:sz w:val="18"/>
          <w:szCs w:val="18"/>
        </w:rPr>
      </w:pPr>
    </w:p>
    <w:p w:rsidRPr="006A6C0D" w:rsidR="00C76FE3" w:rsidP="002A72F1" w:rsidRDefault="00CF6725" w14:paraId="14E0E7B8" w14:textId="40409E09">
      <w:pPr>
        <w:pStyle w:val="NoSpacing"/>
        <w:rPr>
          <w:rFonts w:ascii="Verdana" w:hAnsi="Verdana" w:eastAsia="Calibri" w:cs="Calibri"/>
          <w:sz w:val="18"/>
          <w:szCs w:val="18"/>
        </w:rPr>
      </w:pPr>
      <w:r w:rsidRPr="006A6C0D">
        <w:rPr>
          <w:rFonts w:ascii="Verdana" w:hAnsi="Verdana" w:eastAsia="Calibri" w:cs="Calibri"/>
          <w:sz w:val="18"/>
          <w:szCs w:val="18"/>
        </w:rPr>
        <w:t>Er is binnen het ministerie ambtelijke</w:t>
      </w:r>
      <w:r w:rsidRPr="006A6C0D" w:rsidR="00C76FE3">
        <w:rPr>
          <w:rFonts w:ascii="Verdana" w:hAnsi="Verdana" w:eastAsia="Calibri" w:cs="Calibri"/>
          <w:sz w:val="18"/>
          <w:szCs w:val="18"/>
        </w:rPr>
        <w:t xml:space="preserve"> overeenstemming </w:t>
      </w:r>
      <w:r w:rsidRPr="006A6C0D">
        <w:rPr>
          <w:rFonts w:ascii="Verdana" w:hAnsi="Verdana" w:eastAsia="Calibri" w:cs="Calibri"/>
          <w:sz w:val="18"/>
          <w:szCs w:val="18"/>
        </w:rPr>
        <w:t xml:space="preserve">dat de Afdelingsuitspraken van 18 december 2024 een grote impact hebben </w:t>
      </w:r>
      <w:r w:rsidRPr="006A6C0D" w:rsidR="00C76FE3">
        <w:rPr>
          <w:rFonts w:ascii="Verdana" w:hAnsi="Verdana" w:eastAsia="Calibri" w:cs="Calibri"/>
          <w:sz w:val="18"/>
          <w:szCs w:val="18"/>
        </w:rPr>
        <w:t xml:space="preserve">op de </w:t>
      </w:r>
      <w:r w:rsidRPr="006A6C0D" w:rsidR="00B651D7">
        <w:rPr>
          <w:rFonts w:ascii="Verdana" w:hAnsi="Verdana" w:eastAsia="Calibri" w:cs="Calibri"/>
          <w:sz w:val="18"/>
          <w:szCs w:val="18"/>
        </w:rPr>
        <w:t>(groei)</w:t>
      </w:r>
      <w:r w:rsidRPr="006A6C0D" w:rsidR="00C76FE3">
        <w:rPr>
          <w:rFonts w:ascii="Verdana" w:hAnsi="Verdana" w:eastAsia="Calibri" w:cs="Calibri"/>
          <w:sz w:val="18"/>
          <w:szCs w:val="18"/>
        </w:rPr>
        <w:t xml:space="preserve">opgaven van Defensie. </w:t>
      </w:r>
      <w:r w:rsidRPr="006A6C0D" w:rsidR="00C823B3">
        <w:rPr>
          <w:rFonts w:ascii="Verdana" w:hAnsi="Verdana" w:eastAsia="Calibri" w:cs="Calibri"/>
          <w:sz w:val="18"/>
          <w:szCs w:val="18"/>
        </w:rPr>
        <w:t xml:space="preserve">De precieze omvang van de impact wordt nog uitgewerkt. Dit kan daarom nog niet met </w:t>
      </w:r>
      <w:r w:rsidRPr="006A6C0D" w:rsidR="00C76FE3">
        <w:rPr>
          <w:rFonts w:ascii="Verdana" w:hAnsi="Verdana" w:eastAsia="Calibri" w:cs="Calibri"/>
          <w:sz w:val="18"/>
          <w:szCs w:val="18"/>
        </w:rPr>
        <w:t xml:space="preserve">uw Kamer worden gedeeld. </w:t>
      </w:r>
    </w:p>
    <w:p w:rsidRPr="006A6C0D" w:rsidR="00CE46D3" w:rsidP="002A72F1" w:rsidRDefault="00CE46D3" w14:paraId="13263392" w14:textId="77777777">
      <w:pPr>
        <w:pStyle w:val="NoSpacing"/>
        <w:rPr>
          <w:rFonts w:ascii="Verdana" w:hAnsi="Verdana"/>
          <w:b/>
          <w:sz w:val="18"/>
          <w:szCs w:val="18"/>
        </w:rPr>
      </w:pPr>
    </w:p>
    <w:p w:rsidRPr="006A6C0D" w:rsidR="00CE46D3" w:rsidP="00FE2712" w:rsidRDefault="00CE46D3" w14:paraId="3B952495" w14:textId="77777777">
      <w:pPr>
        <w:rPr>
          <w:b/>
        </w:rPr>
      </w:pPr>
      <w:r w:rsidRPr="006A6C0D">
        <w:rPr>
          <w:b/>
        </w:rPr>
        <w:t>Vraag 6</w:t>
      </w:r>
    </w:p>
    <w:p w:rsidRPr="006A6C0D" w:rsidR="00C76FE3" w:rsidP="00C76FE3" w:rsidRDefault="00C76FE3" w14:paraId="63A938FA" w14:textId="77777777">
      <w:pPr>
        <w:pStyle w:val="NoSpacing"/>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Op basis van welke feiten en argumenten meent u dat een rechtszaak nodig is om te bepalen welke wetgeving "bovenliggend" is: EU-wetgeving, Nederlandse wetgeving, de Grondwet of 'NAVO-commitments'? Hoe beoordeelt u de hiërarchie van deze juridische kaders binnen de Nederlandse rechtsorde? Kunt u bij de beantwoording van deze vraag verwijzen naar juridische bronnen waar u uw uitspraken op baseert?</w:t>
      </w:r>
    </w:p>
    <w:p w:rsidRPr="006A6C0D" w:rsidR="00C76FE3" w:rsidP="00C76FE3" w:rsidRDefault="00C76FE3" w14:paraId="6DFBA848" w14:textId="77777777">
      <w:pPr>
        <w:pStyle w:val="NoSpacing"/>
        <w:rPr>
          <w:rFonts w:ascii="Verdana" w:hAnsi="Verdana" w:eastAsia="SimSun" w:cs="Lohit Hindi"/>
          <w:b/>
          <w:kern w:val="3"/>
          <w:sz w:val="18"/>
          <w:szCs w:val="18"/>
          <w:lang w:eastAsia="zh-CN" w:bidi="hi-IN"/>
        </w:rPr>
      </w:pPr>
    </w:p>
    <w:p w:rsidRPr="006A6C0D" w:rsidR="00054763" w:rsidP="00E01285" w:rsidRDefault="00C76FE3" w14:paraId="6A73CDB6" w14:textId="6154B4FC">
      <w:pPr>
        <w:spacing w:after="0"/>
        <w:rPr>
          <w:rFonts w:eastAsia="Calibri" w:cs="Calibri"/>
          <w:kern w:val="0"/>
          <w:lang w:eastAsia="en-US" w:bidi="ar-SA"/>
        </w:rPr>
      </w:pPr>
      <w:r w:rsidRPr="006A6C0D">
        <w:rPr>
          <w:rFonts w:eastAsia="Calibri" w:cs="Calibri"/>
          <w:kern w:val="0"/>
          <w:lang w:eastAsia="en-US" w:bidi="ar-SA"/>
        </w:rPr>
        <w:t xml:space="preserve">Het is evident dat de EU-regelgeving voorgaat op nationale wetgeving. </w:t>
      </w:r>
      <w:r w:rsidRPr="006A6C0D" w:rsidR="00AE38CC">
        <w:rPr>
          <w:rFonts w:eastAsia="Calibri" w:cs="Calibri"/>
          <w:kern w:val="0"/>
          <w:lang w:eastAsia="en-US" w:bidi="ar-SA"/>
        </w:rPr>
        <w:t>Het Verdrag van de Europese Unie</w:t>
      </w:r>
      <w:r w:rsidRPr="006A6C0D" w:rsidR="003D7F8B">
        <w:rPr>
          <w:rFonts w:eastAsia="Calibri" w:cs="Calibri"/>
          <w:kern w:val="0"/>
          <w:lang w:eastAsia="en-US" w:bidi="ar-SA"/>
        </w:rPr>
        <w:t xml:space="preserve"> </w:t>
      </w:r>
      <w:r w:rsidRPr="006A6C0D" w:rsidR="00AE38CC">
        <w:rPr>
          <w:rFonts w:eastAsia="Calibri" w:cs="Calibri"/>
          <w:kern w:val="0"/>
          <w:lang w:eastAsia="en-US" w:bidi="ar-SA"/>
        </w:rPr>
        <w:t xml:space="preserve">erkent </w:t>
      </w:r>
      <w:r w:rsidRPr="006A6C0D" w:rsidR="003D7F8B">
        <w:rPr>
          <w:rFonts w:eastAsia="Calibri" w:cs="Calibri"/>
          <w:kern w:val="0"/>
          <w:lang w:eastAsia="en-US" w:bidi="ar-SA"/>
        </w:rPr>
        <w:t xml:space="preserve">echter ook expliciet </w:t>
      </w:r>
      <w:r w:rsidRPr="006A6C0D">
        <w:rPr>
          <w:rFonts w:eastAsia="Calibri" w:cs="Calibri"/>
          <w:kern w:val="0"/>
          <w:lang w:eastAsia="en-US" w:bidi="ar-SA"/>
        </w:rPr>
        <w:t xml:space="preserve">de verantwoordelijkheid </w:t>
      </w:r>
      <w:r w:rsidRPr="006A6C0D" w:rsidR="003D7F8B">
        <w:rPr>
          <w:rFonts w:eastAsia="Calibri" w:cs="Calibri"/>
          <w:kern w:val="0"/>
          <w:lang w:eastAsia="en-US" w:bidi="ar-SA"/>
        </w:rPr>
        <w:t xml:space="preserve">van de lidstaten </w:t>
      </w:r>
      <w:r w:rsidRPr="006A6C0D">
        <w:rPr>
          <w:rFonts w:eastAsia="Calibri" w:cs="Calibri"/>
          <w:kern w:val="0"/>
          <w:lang w:eastAsia="en-US" w:bidi="ar-SA"/>
        </w:rPr>
        <w:t>voor nationale en  grondwettelijke taken v</w:t>
      </w:r>
      <w:r w:rsidRPr="006A6C0D" w:rsidR="003D7F8B">
        <w:rPr>
          <w:rFonts w:eastAsia="Calibri" w:cs="Calibri"/>
          <w:kern w:val="0"/>
          <w:lang w:eastAsia="en-US" w:bidi="ar-SA"/>
        </w:rPr>
        <w:t>oor</w:t>
      </w:r>
      <w:r w:rsidRPr="006A6C0D" w:rsidR="009E3F96">
        <w:rPr>
          <w:rFonts w:eastAsia="Calibri" w:cs="Calibri"/>
          <w:kern w:val="0"/>
          <w:lang w:eastAsia="en-US" w:bidi="ar-SA"/>
        </w:rPr>
        <w:t xml:space="preserve"> de territoriale integriteit. </w:t>
      </w:r>
      <w:r w:rsidRPr="006A6C0D" w:rsidR="003D7F8B">
        <w:rPr>
          <w:rFonts w:eastAsia="Calibri" w:cs="Calibri"/>
          <w:kern w:val="0"/>
          <w:lang w:eastAsia="en-US" w:bidi="ar-SA"/>
        </w:rPr>
        <w:t xml:space="preserve">Afspraken die </w:t>
      </w:r>
      <w:r w:rsidRPr="006A6C0D" w:rsidR="005B45B8">
        <w:rPr>
          <w:rFonts w:eastAsia="Calibri" w:cs="Calibri"/>
          <w:kern w:val="0"/>
          <w:lang w:eastAsia="en-US" w:bidi="ar-SA"/>
        </w:rPr>
        <w:t>Nederland i</w:t>
      </w:r>
      <w:r w:rsidRPr="006A6C0D" w:rsidR="003D7F8B">
        <w:rPr>
          <w:rFonts w:eastAsia="Calibri" w:cs="Calibri"/>
          <w:kern w:val="0"/>
          <w:lang w:eastAsia="en-US" w:bidi="ar-SA"/>
        </w:rPr>
        <w:t>n NAVO-verband ma</w:t>
      </w:r>
      <w:r w:rsidRPr="006A6C0D" w:rsidR="005B45B8">
        <w:rPr>
          <w:rFonts w:eastAsia="Calibri" w:cs="Calibri"/>
          <w:kern w:val="0"/>
          <w:lang w:eastAsia="en-US" w:bidi="ar-SA"/>
        </w:rPr>
        <w:t>akt</w:t>
      </w:r>
      <w:r w:rsidRPr="006A6C0D" w:rsidR="003D7F8B">
        <w:rPr>
          <w:rFonts w:eastAsia="Calibri" w:cs="Calibri"/>
          <w:kern w:val="0"/>
          <w:lang w:eastAsia="en-US" w:bidi="ar-SA"/>
        </w:rPr>
        <w:t xml:space="preserve"> en die worden vastgelegd in NAVO-commitments zijn onderdeel van die taak</w:t>
      </w:r>
      <w:r w:rsidRPr="006A6C0D" w:rsidR="005B45B8">
        <w:rPr>
          <w:rFonts w:eastAsia="Calibri" w:cs="Calibri"/>
          <w:kern w:val="0"/>
          <w:lang w:eastAsia="en-US" w:bidi="ar-SA"/>
        </w:rPr>
        <w:t>. H</w:t>
      </w:r>
      <w:r w:rsidRPr="006A6C0D" w:rsidR="003D7F8B">
        <w:rPr>
          <w:rFonts w:eastAsia="Calibri" w:cs="Calibri"/>
          <w:kern w:val="0"/>
          <w:lang w:eastAsia="en-US" w:bidi="ar-SA"/>
        </w:rPr>
        <w:t xml:space="preserve">et is van groot belang dat EU-regelgeving het nakomen van deze verplichtingen niet belemmert. </w:t>
      </w:r>
      <w:r w:rsidRPr="006A6C0D" w:rsidR="00413C34">
        <w:rPr>
          <w:rFonts w:eastAsia="Calibri" w:cs="Calibri"/>
          <w:kern w:val="0"/>
          <w:lang w:eastAsia="en-US" w:bidi="ar-SA"/>
        </w:rPr>
        <w:t>Door het EU Hof van Justitie is t</w:t>
      </w:r>
      <w:r w:rsidRPr="006A6C0D" w:rsidR="00AE38CC">
        <w:rPr>
          <w:rFonts w:eastAsia="Calibri" w:cs="Calibri"/>
          <w:kern w:val="0"/>
          <w:lang w:eastAsia="en-US" w:bidi="ar-SA"/>
        </w:rPr>
        <w:t xml:space="preserve">ot nu toe nog niet getoetst </w:t>
      </w:r>
      <w:r w:rsidRPr="006A6C0D" w:rsidR="000009E7">
        <w:rPr>
          <w:rFonts w:eastAsia="Calibri" w:cs="Calibri"/>
          <w:kern w:val="0"/>
          <w:lang w:eastAsia="en-US" w:bidi="ar-SA"/>
        </w:rPr>
        <w:t xml:space="preserve">wanneer </w:t>
      </w:r>
      <w:r w:rsidRPr="006A6C0D">
        <w:rPr>
          <w:rFonts w:eastAsia="Calibri" w:cs="Calibri"/>
          <w:kern w:val="0"/>
          <w:lang w:eastAsia="en-US" w:bidi="ar-SA"/>
        </w:rPr>
        <w:t>EU-regelgeving</w:t>
      </w:r>
      <w:r w:rsidRPr="006A6C0D" w:rsidR="000009E7">
        <w:rPr>
          <w:rFonts w:eastAsia="Calibri" w:cs="Calibri"/>
          <w:kern w:val="0"/>
          <w:lang w:eastAsia="en-US" w:bidi="ar-SA"/>
        </w:rPr>
        <w:t xml:space="preserve"> </w:t>
      </w:r>
      <w:r w:rsidRPr="006A6C0D" w:rsidR="00E83922">
        <w:rPr>
          <w:rFonts w:eastAsia="Calibri" w:cs="Calibri"/>
          <w:kern w:val="0"/>
          <w:lang w:eastAsia="en-US" w:bidi="ar-SA"/>
        </w:rPr>
        <w:t xml:space="preserve">die verplichtingen </w:t>
      </w:r>
      <w:r w:rsidRPr="006A6C0D" w:rsidR="000009E7">
        <w:rPr>
          <w:rFonts w:eastAsia="Calibri" w:cs="Calibri"/>
          <w:kern w:val="0"/>
          <w:lang w:eastAsia="en-US" w:bidi="ar-SA"/>
        </w:rPr>
        <w:t>in de weg staat</w:t>
      </w:r>
      <w:r w:rsidRPr="006A6C0D" w:rsidR="00E01285">
        <w:rPr>
          <w:rFonts w:eastAsia="Calibri" w:cs="Calibri"/>
          <w:kern w:val="0"/>
          <w:lang w:eastAsia="en-US" w:bidi="ar-SA"/>
        </w:rPr>
        <w:t>.</w:t>
      </w:r>
      <w:r w:rsidRPr="006A6C0D">
        <w:rPr>
          <w:rFonts w:eastAsia="Calibri" w:cs="Calibri"/>
          <w:kern w:val="0"/>
          <w:lang w:eastAsia="en-US" w:bidi="ar-SA"/>
        </w:rPr>
        <w:t xml:space="preserve"> </w:t>
      </w:r>
      <w:r w:rsidRPr="006A6C0D" w:rsidR="00E01285">
        <w:rPr>
          <w:rFonts w:eastAsia="Calibri" w:cs="Calibri"/>
          <w:kern w:val="0"/>
          <w:lang w:eastAsia="en-US" w:bidi="ar-SA"/>
        </w:rPr>
        <w:t xml:space="preserve">De vraag die ik heb willen opwerpen is hoe </w:t>
      </w:r>
      <w:r w:rsidRPr="006A6C0D" w:rsidR="00357ACB">
        <w:rPr>
          <w:rFonts w:eastAsia="Calibri" w:cs="Calibri"/>
          <w:kern w:val="0"/>
          <w:lang w:eastAsia="en-US" w:bidi="ar-SA"/>
        </w:rPr>
        <w:t xml:space="preserve">wij </w:t>
      </w:r>
      <w:r w:rsidRPr="006A6C0D" w:rsidR="00E01285">
        <w:rPr>
          <w:rFonts w:eastAsia="Calibri" w:cs="Calibri"/>
          <w:kern w:val="0"/>
          <w:lang w:eastAsia="en-US" w:bidi="ar-SA"/>
        </w:rPr>
        <w:t xml:space="preserve">ons </w:t>
      </w:r>
      <w:r w:rsidRPr="006A6C0D" w:rsidR="00357ACB">
        <w:rPr>
          <w:rFonts w:eastAsia="Calibri" w:cs="Calibri"/>
          <w:kern w:val="0"/>
          <w:lang w:eastAsia="en-US" w:bidi="ar-SA"/>
        </w:rPr>
        <w:t xml:space="preserve">kunnen </w:t>
      </w:r>
      <w:r w:rsidRPr="006A6C0D" w:rsidR="00E01285">
        <w:rPr>
          <w:rFonts w:eastAsia="Calibri" w:cs="Calibri"/>
          <w:kern w:val="0"/>
          <w:lang w:eastAsia="en-US" w:bidi="ar-SA"/>
        </w:rPr>
        <w:t xml:space="preserve">bewegen in dit spanningsveld tussen verplichtingen uit </w:t>
      </w:r>
      <w:r w:rsidRPr="006A6C0D" w:rsidR="00FC3993">
        <w:rPr>
          <w:rFonts w:eastAsia="Calibri" w:cs="Calibri"/>
          <w:kern w:val="0"/>
          <w:lang w:eastAsia="en-US" w:bidi="ar-SA"/>
        </w:rPr>
        <w:t>(bijvoorbeeld) de</w:t>
      </w:r>
      <w:r w:rsidRPr="006A6C0D" w:rsidR="00E01285">
        <w:rPr>
          <w:rFonts w:eastAsia="Calibri" w:cs="Calibri"/>
          <w:kern w:val="0"/>
          <w:lang w:eastAsia="en-US" w:bidi="ar-SA"/>
        </w:rPr>
        <w:t xml:space="preserve"> vogel- en habitatrichtlijn aan de ene kant en de grondwettelijke taken voor Defensie </w:t>
      </w:r>
      <w:r w:rsidRPr="006A6C0D" w:rsidR="005B45B8">
        <w:rPr>
          <w:rFonts w:eastAsia="Calibri" w:cs="Calibri"/>
          <w:kern w:val="0"/>
          <w:lang w:eastAsia="en-US" w:bidi="ar-SA"/>
        </w:rPr>
        <w:t xml:space="preserve">inclusief onze </w:t>
      </w:r>
      <w:r w:rsidRPr="006A6C0D" w:rsidR="00E01285">
        <w:rPr>
          <w:rFonts w:eastAsia="Calibri" w:cs="Calibri"/>
          <w:kern w:val="0"/>
          <w:lang w:eastAsia="en-US" w:bidi="ar-SA"/>
        </w:rPr>
        <w:t>NAVO-commitments aan de andere kant.</w:t>
      </w:r>
    </w:p>
    <w:p w:rsidRPr="006A6C0D" w:rsidR="00680FB4" w:rsidP="00E01285" w:rsidRDefault="00680FB4" w14:paraId="77A7AD2F" w14:textId="77777777">
      <w:pPr>
        <w:spacing w:after="0"/>
        <w:rPr>
          <w:b/>
        </w:rPr>
      </w:pPr>
    </w:p>
    <w:p w:rsidRPr="006A6C0D" w:rsidR="00CE46D3" w:rsidP="00FE2712" w:rsidRDefault="00CE46D3" w14:paraId="76ABDDC1" w14:textId="77777777">
      <w:pPr>
        <w:rPr>
          <w:b/>
        </w:rPr>
      </w:pPr>
      <w:r w:rsidRPr="006A6C0D">
        <w:rPr>
          <w:b/>
        </w:rPr>
        <w:t>Vraag 7</w:t>
      </w:r>
    </w:p>
    <w:p w:rsidRPr="006A6C0D" w:rsidR="00E01285" w:rsidP="00E01285" w:rsidRDefault="00E01285" w14:paraId="3A6734B8" w14:textId="77777777">
      <w:pPr>
        <w:pStyle w:val="NoSpacing"/>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Wat is uw reactie op de op 10 januari jl. gepubliceerde signaalrapportage van de Inspectie Leefomgeving en Transport (ILT) waaruit blijkt dat Defensie jarenlang milieu- en geluidsregels overtreden heeft en dat hierdoor de belangen van omwonenden onvoldoende beschermd kunnen worden? Bent u van mening dat de overschreden regelgeving afgezwakt dient te worden? Zo ja, waarom? Zo nee, wat gaat u doen om Defensie in de toekomst zich aan deze regels te laten houden?</w:t>
      </w:r>
    </w:p>
    <w:p w:rsidRPr="006A6C0D" w:rsidR="00E01285" w:rsidP="00E01285" w:rsidRDefault="00E01285" w14:paraId="245E3736" w14:textId="77777777">
      <w:pPr>
        <w:pStyle w:val="NoSpacing"/>
        <w:rPr>
          <w:rFonts w:ascii="Verdana" w:hAnsi="Verdana" w:eastAsia="SimSun" w:cs="Lohit Hindi"/>
          <w:b/>
          <w:kern w:val="3"/>
          <w:sz w:val="18"/>
          <w:szCs w:val="18"/>
          <w:lang w:eastAsia="zh-CN" w:bidi="hi-IN"/>
        </w:rPr>
      </w:pPr>
    </w:p>
    <w:p w:rsidRPr="006A6C0D" w:rsidR="006C4F3E" w:rsidP="006C4F3E" w:rsidRDefault="006A6C0D" w14:paraId="2D7F7674" w14:textId="7911A84E">
      <w:pPr>
        <w:spacing w:after="0"/>
        <w:rPr>
          <w:rFonts w:cstheme="minorHAnsi"/>
        </w:rPr>
      </w:pPr>
      <w:r w:rsidRPr="006A6C0D">
        <w:rPr>
          <w:rFonts w:cstheme="minorHAnsi"/>
        </w:rPr>
        <w:t>De Signaalrapportage is op 10 januari tezamen met een beleidsreactie naar uw Kamer verzonden (Kamerstuk 29 383 nr. 423). In de signaalrapportage geeft ILT aan dat de vergunningen die zijn verleend voor de milieubelastende activiteiten die Defensie uitvoert, zij</w:t>
      </w:r>
      <w:r w:rsidR="00300AB8">
        <w:rPr>
          <w:rFonts w:cstheme="minorHAnsi"/>
        </w:rPr>
        <w:t>n</w:t>
      </w:r>
      <w:bookmarkStart w:name="_GoBack" w:id="0"/>
      <w:bookmarkEnd w:id="0"/>
      <w:r w:rsidRPr="006A6C0D">
        <w:rPr>
          <w:rFonts w:cstheme="minorHAnsi"/>
        </w:rPr>
        <w:t xml:space="preserve"> verouderd en dat de naleving van de vergunning door Defensie tekortschiet. In de beleidsreactie is aangegeven dat Defensie zich aan de geldende wet- en regelgeving dient te houden. Tegelijkertijd staat ook vast dat de verantwoordelijkheden en maatschappelijke opgaven van Defensie niet vergelijkbaar zijn met andere sectoren in Nederland. Nu Defensie door de noodzakelijke intensiveringen groeit vanwege de toegenomen geopolitieke dreiging, nemen ook de activiteiten van Defensie in Nederland toe. ILT concludeert dat duidelijke politieke keuzes nodig zijn om het gewenste evenwicht te vinden tussen de belangen van omwonenden, de bescherming van de leefomgeving en het uitvoeren van Defensieactiviteiten voor de nationale veiligheid en de voorbereiding van onze militairen op een gevecht. Ten behoeve van die politieke keuzes lopen nu verschillende initiatieven, te weten het Nationaal Programma Ruimte voor Defensie en het voornemen om te komen tot een Wet op de defensiegereedheid.</w:t>
      </w:r>
    </w:p>
    <w:p w:rsidR="00167728" w:rsidP="00167728" w:rsidRDefault="00167728" w14:paraId="40AACF57" w14:textId="77777777">
      <w:pPr>
        <w:spacing w:after="0"/>
        <w:rPr>
          <w:b/>
        </w:rPr>
      </w:pPr>
    </w:p>
    <w:p w:rsidRPr="006A6C0D" w:rsidR="00CE46D3" w:rsidP="00FE2712" w:rsidRDefault="00CE46D3" w14:paraId="0DF00215" w14:textId="446A64D3">
      <w:pPr>
        <w:rPr>
          <w:b/>
        </w:rPr>
      </w:pPr>
      <w:r w:rsidRPr="006A6C0D">
        <w:rPr>
          <w:b/>
        </w:rPr>
        <w:t>Vraag 8</w:t>
      </w:r>
    </w:p>
    <w:p w:rsidRPr="006A6C0D" w:rsidR="004C09FB" w:rsidP="004C09FB" w:rsidRDefault="004C09FB" w14:paraId="4B8C8D1C" w14:textId="77777777">
      <w:pPr>
        <w:pStyle w:val="NoSpacing"/>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Deelt u de mening dat het in het belang van de gereedstelling van Defensie is dat er snel een adequate stikstofaanpak komt zodat geldende stikstofregels en gerechtelijke uitspraken worden nageleefd en er weer ruimte is voor nieuwe activiteiten waaronder ook activiteiten van Defensie? Zo nee, waarom niet?</w:t>
      </w:r>
    </w:p>
    <w:p w:rsidR="00167728" w:rsidP="00A3007C" w:rsidRDefault="00167728" w14:paraId="1141A0E4" w14:textId="77777777">
      <w:pPr>
        <w:pStyle w:val="NoSpacing"/>
        <w:rPr>
          <w:rFonts w:ascii="Verdana" w:hAnsi="Verdana"/>
          <w:sz w:val="18"/>
          <w:szCs w:val="18"/>
        </w:rPr>
      </w:pPr>
    </w:p>
    <w:p w:rsidRPr="006A6C0D" w:rsidR="00C905A0" w:rsidP="00A3007C" w:rsidRDefault="004C09FB" w14:paraId="41F2E4D2" w14:textId="6284A134">
      <w:pPr>
        <w:pStyle w:val="NoSpacing"/>
        <w:rPr>
          <w:rFonts w:ascii="Verdana" w:hAnsi="Verdana"/>
          <w:sz w:val="18"/>
          <w:szCs w:val="18"/>
        </w:rPr>
      </w:pPr>
      <w:r w:rsidRPr="006A6C0D">
        <w:rPr>
          <w:rFonts w:ascii="Verdana" w:hAnsi="Verdana"/>
          <w:sz w:val="18"/>
          <w:szCs w:val="18"/>
        </w:rPr>
        <w:t xml:space="preserve">Het is belangrijk </w:t>
      </w:r>
      <w:r w:rsidRPr="006A6C0D" w:rsidR="00907F26">
        <w:rPr>
          <w:rFonts w:ascii="Verdana" w:hAnsi="Verdana"/>
          <w:sz w:val="18"/>
          <w:szCs w:val="18"/>
        </w:rPr>
        <w:t xml:space="preserve">dat </w:t>
      </w:r>
      <w:r w:rsidRPr="006A6C0D">
        <w:rPr>
          <w:rFonts w:ascii="Verdana" w:hAnsi="Verdana"/>
          <w:sz w:val="18"/>
          <w:szCs w:val="18"/>
        </w:rPr>
        <w:t xml:space="preserve">ruimte wordt geboden voor urgente maatschappelijke ontwikkelingen, zoals de tijdige en stelselmatige gereedstelling van de krijgsmacht. </w:t>
      </w:r>
      <w:r w:rsidRPr="006A6C0D" w:rsidR="00A3007C">
        <w:rPr>
          <w:rFonts w:ascii="Verdana" w:hAnsi="Verdana"/>
          <w:sz w:val="18"/>
          <w:szCs w:val="18"/>
        </w:rPr>
        <w:t xml:space="preserve">Helder en uitvoerbaar stikstofbeleid draagt daaraan bij. </w:t>
      </w:r>
      <w:r w:rsidRPr="006A6C0D" w:rsidR="00907F26">
        <w:rPr>
          <w:rFonts w:ascii="Verdana" w:hAnsi="Verdana"/>
          <w:sz w:val="18"/>
          <w:szCs w:val="18"/>
        </w:rPr>
        <w:t>Defensie draagt</w:t>
      </w:r>
      <w:r w:rsidRPr="006A6C0D" w:rsidR="00A3007C">
        <w:rPr>
          <w:rFonts w:ascii="Verdana" w:hAnsi="Verdana"/>
          <w:sz w:val="18"/>
          <w:szCs w:val="18"/>
        </w:rPr>
        <w:t xml:space="preserve"> zorgt voor ruim 17.000 hectare Natuur Netwerk Nederland (NNN) en ruim 15.000 hectare Natura-2000 gebied. In het beheer en in het gebruik wordt rekening gehouden met de aanwezige natuurwaarden en deze worden waar mogelijk versterkt. Defensie wil een actieve rol nemen in het versterken van de natuur in Nederland, zodat de ruimte voor eigen en andere maatschappelijke opgaven snel kan worden gerealiseerd. </w:t>
      </w:r>
    </w:p>
    <w:p w:rsidRPr="006A6C0D" w:rsidR="00CE46D3" w:rsidP="00CE46D3" w:rsidRDefault="00CE46D3" w14:paraId="1E4122E9" w14:textId="77777777">
      <w:pPr>
        <w:pStyle w:val="NoSpacing"/>
        <w:rPr>
          <w:rFonts w:ascii="Verdana" w:hAnsi="Verdana"/>
          <w:sz w:val="18"/>
          <w:szCs w:val="18"/>
        </w:rPr>
      </w:pPr>
    </w:p>
    <w:p w:rsidRPr="006A6C0D" w:rsidR="006C4F3E" w:rsidP="006C4F3E" w:rsidRDefault="006C4F3E" w14:paraId="43E4F739" w14:textId="77777777">
      <w:pPr>
        <w:pStyle w:val="NoSpacing"/>
        <w:spacing w:after="120"/>
        <w:rPr>
          <w:rFonts w:ascii="Verdana" w:hAnsi="Verdana"/>
          <w:b/>
          <w:sz w:val="18"/>
          <w:szCs w:val="18"/>
        </w:rPr>
      </w:pPr>
      <w:r w:rsidRPr="006A6C0D">
        <w:rPr>
          <w:rFonts w:ascii="Verdana" w:hAnsi="Verdana"/>
          <w:b/>
          <w:sz w:val="18"/>
          <w:szCs w:val="18"/>
        </w:rPr>
        <w:t>Vraag 9</w:t>
      </w:r>
    </w:p>
    <w:p w:rsidRPr="006A6C0D" w:rsidR="006C4F3E" w:rsidP="006C4F3E" w:rsidRDefault="006C4F3E" w14:paraId="41ED107C" w14:textId="77777777">
      <w:pPr>
        <w:pStyle w:val="NoSpacing"/>
        <w:rPr>
          <w:rFonts w:ascii="Verdana" w:hAnsi="Verdana"/>
          <w:b/>
          <w:sz w:val="18"/>
          <w:szCs w:val="18"/>
        </w:rPr>
      </w:pPr>
      <w:r w:rsidRPr="006A6C0D">
        <w:rPr>
          <w:rFonts w:ascii="Verdana" w:hAnsi="Verdana"/>
          <w:b/>
          <w:sz w:val="18"/>
          <w:szCs w:val="18"/>
        </w:rPr>
        <w:t>Kunt u deze vragen een voor een beantwoorden?</w:t>
      </w:r>
    </w:p>
    <w:p w:rsidRPr="006A6C0D" w:rsidR="006C4F3E" w:rsidP="006C4F3E" w:rsidRDefault="006C4F3E" w14:paraId="3E9E4987" w14:textId="77777777">
      <w:pPr>
        <w:pStyle w:val="NoSpacing"/>
        <w:rPr>
          <w:rFonts w:ascii="Verdana" w:hAnsi="Verdana"/>
          <w:b/>
          <w:sz w:val="18"/>
          <w:szCs w:val="18"/>
        </w:rPr>
      </w:pPr>
    </w:p>
    <w:p w:rsidRPr="006A6C0D" w:rsidR="006C4F3E" w:rsidP="006C4F3E" w:rsidRDefault="006C4F3E" w14:paraId="597789C5" w14:textId="77777777">
      <w:pPr>
        <w:pStyle w:val="NoSpacing"/>
        <w:rPr>
          <w:rFonts w:ascii="Verdana" w:hAnsi="Verdana"/>
          <w:b/>
          <w:sz w:val="18"/>
          <w:szCs w:val="18"/>
        </w:rPr>
      </w:pPr>
      <w:r w:rsidRPr="006A6C0D">
        <w:rPr>
          <w:rFonts w:ascii="Verdana" w:hAnsi="Verdana"/>
          <w:sz w:val="18"/>
          <w:szCs w:val="18"/>
        </w:rPr>
        <w:t>Ja.</w:t>
      </w:r>
    </w:p>
    <w:p w:rsidRPr="006A6C0D" w:rsidR="006C4F3E" w:rsidP="00CE46D3" w:rsidRDefault="006C4F3E" w14:paraId="59ED4094" w14:textId="77777777">
      <w:pPr>
        <w:pStyle w:val="NoSpacing"/>
        <w:rPr>
          <w:rFonts w:ascii="Verdana" w:hAnsi="Verdana"/>
          <w:sz w:val="18"/>
          <w:szCs w:val="18"/>
        </w:rPr>
      </w:pPr>
    </w:p>
    <w:sectPr w:rsidRPr="006A6C0D" w:rsidR="006C4F3E"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EAA78" w14:textId="77777777" w:rsidR="00B03829" w:rsidRDefault="00B03829" w:rsidP="001E0A0C">
      <w:r>
        <w:separator/>
      </w:r>
    </w:p>
  </w:endnote>
  <w:endnote w:type="continuationSeparator" w:id="0">
    <w:p w14:paraId="66565737" w14:textId="77777777" w:rsidR="00B03829" w:rsidRDefault="00B03829"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D537C" w14:textId="77777777" w:rsidR="00FF25B2" w:rsidRDefault="00FF2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91CA7" w14:textId="77777777" w:rsidR="00F321FC" w:rsidRDefault="00F321FC"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12113581" wp14:editId="393E5E8B">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321FC" w14:paraId="589D9711" w14:textId="77777777">
                            <w:trPr>
                              <w:trHeight w:val="1274"/>
                            </w:trPr>
                            <w:tc>
                              <w:tcPr>
                                <w:tcW w:w="1968" w:type="dxa"/>
                                <w:tcMar>
                                  <w:left w:w="0" w:type="dxa"/>
                                  <w:right w:w="0" w:type="dxa"/>
                                </w:tcMar>
                                <w:vAlign w:val="bottom"/>
                              </w:tcPr>
                              <w:p w14:paraId="70399AB0" w14:textId="77777777" w:rsidR="00F321FC" w:rsidRDefault="00F321FC">
                                <w:pPr>
                                  <w:pStyle w:val="Rubricering-Huisstijl"/>
                                </w:pPr>
                              </w:p>
                              <w:p w14:paraId="6CF04540" w14:textId="77777777" w:rsidR="00F321FC" w:rsidRDefault="00F321FC">
                                <w:pPr>
                                  <w:pStyle w:val="Rubricering-Huisstijl"/>
                                </w:pPr>
                              </w:p>
                            </w:tc>
                          </w:tr>
                        </w:tbl>
                        <w:p w14:paraId="30B959E4" w14:textId="77777777" w:rsidR="00F321FC" w:rsidRDefault="00F321FC">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113581"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321FC" w14:paraId="589D9711" w14:textId="77777777">
                      <w:trPr>
                        <w:trHeight w:val="1274"/>
                      </w:trPr>
                      <w:tc>
                        <w:tcPr>
                          <w:tcW w:w="1968" w:type="dxa"/>
                          <w:tcMar>
                            <w:left w:w="0" w:type="dxa"/>
                            <w:right w:w="0" w:type="dxa"/>
                          </w:tcMar>
                          <w:vAlign w:val="bottom"/>
                        </w:tcPr>
                        <w:p w14:paraId="70399AB0" w14:textId="77777777" w:rsidR="00F321FC" w:rsidRDefault="00F321FC">
                          <w:pPr>
                            <w:pStyle w:val="Rubricering-Huisstijl"/>
                          </w:pPr>
                        </w:p>
                        <w:p w14:paraId="6CF04540" w14:textId="77777777" w:rsidR="00F321FC" w:rsidRDefault="00F321FC">
                          <w:pPr>
                            <w:pStyle w:val="Rubricering-Huisstijl"/>
                          </w:pPr>
                        </w:p>
                      </w:tc>
                    </w:tr>
                  </w:tbl>
                  <w:p w14:paraId="30B959E4" w14:textId="77777777" w:rsidR="00F321FC" w:rsidRDefault="00F321FC">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D3986" w14:textId="77777777" w:rsidR="00FF25B2" w:rsidRDefault="00FF2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414BA" w14:textId="77777777" w:rsidR="00B03829" w:rsidRDefault="00B03829" w:rsidP="001E0A0C">
      <w:r>
        <w:separator/>
      </w:r>
    </w:p>
  </w:footnote>
  <w:footnote w:type="continuationSeparator" w:id="0">
    <w:p w14:paraId="1B65E8CC" w14:textId="77777777" w:rsidR="00B03829" w:rsidRDefault="00B03829"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9E117" w14:textId="77777777" w:rsidR="00FF25B2" w:rsidRDefault="00FF2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B7502" w14:textId="77777777" w:rsidR="00F321FC" w:rsidRDefault="00F321FC"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7B894AFB" wp14:editId="5D0E8BAC">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621DCEEE" w14:textId="67466573" w:rsidR="00F321FC" w:rsidRDefault="00F321FC">
                          <w:pPr>
                            <w:pStyle w:val="Paginanummer-Huisstijl"/>
                          </w:pPr>
                          <w:r>
                            <w:t xml:space="preserve">Pagina </w:t>
                          </w:r>
                          <w:r>
                            <w:fldChar w:fldCharType="begin"/>
                          </w:r>
                          <w:r>
                            <w:instrText xml:space="preserve"> PAGE    \* MERGEFORMAT </w:instrText>
                          </w:r>
                          <w:r>
                            <w:fldChar w:fldCharType="separate"/>
                          </w:r>
                          <w:r w:rsidR="00300AB8">
                            <w:rPr>
                              <w:noProof/>
                            </w:rPr>
                            <w:t>4</w:t>
                          </w:r>
                          <w:r>
                            <w:fldChar w:fldCharType="end"/>
                          </w:r>
                          <w:r>
                            <w:t xml:space="preserve"> van </w:t>
                          </w:r>
                          <w:r w:rsidR="00B03829">
                            <w:fldChar w:fldCharType="begin"/>
                          </w:r>
                          <w:r w:rsidR="00B03829">
                            <w:instrText xml:space="preserve"> SECTIONPAGES  \* Arabic  \* MERGEFORMAT </w:instrText>
                          </w:r>
                          <w:r w:rsidR="00B03829">
                            <w:fldChar w:fldCharType="separate"/>
                          </w:r>
                          <w:r w:rsidR="00300AB8">
                            <w:rPr>
                              <w:noProof/>
                            </w:rPr>
                            <w:t>4</w:t>
                          </w:r>
                          <w:r w:rsidR="00B03829">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894AFB"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621DCEEE" w14:textId="67466573" w:rsidR="00F321FC" w:rsidRDefault="00F321FC">
                    <w:pPr>
                      <w:pStyle w:val="Paginanummer-Huisstijl"/>
                    </w:pPr>
                    <w:r>
                      <w:t xml:space="preserve">Pagina </w:t>
                    </w:r>
                    <w:r>
                      <w:fldChar w:fldCharType="begin"/>
                    </w:r>
                    <w:r>
                      <w:instrText xml:space="preserve"> PAGE    \* MERGEFORMAT </w:instrText>
                    </w:r>
                    <w:r>
                      <w:fldChar w:fldCharType="separate"/>
                    </w:r>
                    <w:r w:rsidR="00300AB8">
                      <w:rPr>
                        <w:noProof/>
                      </w:rPr>
                      <w:t>4</w:t>
                    </w:r>
                    <w:r>
                      <w:fldChar w:fldCharType="end"/>
                    </w:r>
                    <w:r>
                      <w:t xml:space="preserve"> van </w:t>
                    </w:r>
                    <w:r w:rsidR="00B03829">
                      <w:fldChar w:fldCharType="begin"/>
                    </w:r>
                    <w:r w:rsidR="00B03829">
                      <w:instrText xml:space="preserve"> SECTIONPAGES  \* Arabic  \* MERGEFORMAT </w:instrText>
                    </w:r>
                    <w:r w:rsidR="00B03829">
                      <w:fldChar w:fldCharType="separate"/>
                    </w:r>
                    <w:r w:rsidR="00300AB8">
                      <w:rPr>
                        <w:noProof/>
                      </w:rPr>
                      <w:t>4</w:t>
                    </w:r>
                    <w:r w:rsidR="00B03829">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297A" w14:textId="0415E8D8" w:rsidR="00F321FC" w:rsidRDefault="00F321F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300AB8">
      <w:rPr>
        <w:noProof/>
      </w:rPr>
      <w:t>1</w:t>
    </w:r>
    <w:r>
      <w:fldChar w:fldCharType="end"/>
    </w:r>
    <w:r>
      <w:t xml:space="preserve"> van </w:t>
    </w:r>
    <w:r w:rsidR="00B03829">
      <w:fldChar w:fldCharType="begin"/>
    </w:r>
    <w:r w:rsidR="00B03829">
      <w:instrText xml:space="preserve"> NUMPAGES  \* Arabic  \* MERGEFORMAT </w:instrText>
    </w:r>
    <w:r w:rsidR="00B03829">
      <w:fldChar w:fldCharType="separate"/>
    </w:r>
    <w:r w:rsidR="00300AB8">
      <w:rPr>
        <w:noProof/>
      </w:rPr>
      <w:t>4</w:t>
    </w:r>
    <w:r w:rsidR="00B03829">
      <w:rPr>
        <w:noProof/>
      </w:rPr>
      <w:fldChar w:fldCharType="end"/>
    </w:r>
  </w:p>
  <w:p w14:paraId="7573DC5F" w14:textId="77777777" w:rsidR="00F321FC" w:rsidRDefault="00F321FC" w:rsidP="001E0A0C">
    <w:pPr>
      <w:pStyle w:val="Header"/>
      <w:spacing w:after="0" w:line="240" w:lineRule="auto"/>
    </w:pPr>
  </w:p>
  <w:p w14:paraId="78DA2B69" w14:textId="77777777" w:rsidR="00F321FC" w:rsidRDefault="00F321FC" w:rsidP="001E0A0C">
    <w:pPr>
      <w:pStyle w:val="Header"/>
      <w:spacing w:after="0" w:line="240" w:lineRule="auto"/>
    </w:pPr>
  </w:p>
  <w:p w14:paraId="64C0587F" w14:textId="77777777" w:rsidR="00F321FC" w:rsidRDefault="00F321FC" w:rsidP="001E0A0C">
    <w:pPr>
      <w:pStyle w:val="Header"/>
      <w:spacing w:after="0" w:line="240" w:lineRule="auto"/>
    </w:pPr>
  </w:p>
  <w:p w14:paraId="420FFBFE" w14:textId="77777777" w:rsidR="00F321FC" w:rsidRDefault="00F321FC" w:rsidP="001E0A0C">
    <w:pPr>
      <w:pStyle w:val="Header"/>
      <w:spacing w:after="0" w:line="240" w:lineRule="auto"/>
    </w:pPr>
  </w:p>
  <w:p w14:paraId="7A4322C6" w14:textId="77777777" w:rsidR="00F321FC" w:rsidRDefault="00F321FC" w:rsidP="001E0A0C">
    <w:pPr>
      <w:pStyle w:val="Header"/>
      <w:spacing w:after="0" w:line="240" w:lineRule="auto"/>
    </w:pPr>
  </w:p>
  <w:p w14:paraId="7C9A0E85" w14:textId="77777777" w:rsidR="00F321FC" w:rsidRDefault="00F321FC" w:rsidP="001E0A0C">
    <w:pPr>
      <w:pStyle w:val="Header"/>
      <w:spacing w:after="0" w:line="240" w:lineRule="auto"/>
    </w:pPr>
  </w:p>
  <w:p w14:paraId="3D2C099D" w14:textId="77777777" w:rsidR="00F321FC" w:rsidRDefault="00F321FC" w:rsidP="001E0A0C">
    <w:pPr>
      <w:pStyle w:val="Header"/>
      <w:spacing w:after="0" w:line="240" w:lineRule="auto"/>
    </w:pPr>
  </w:p>
  <w:p w14:paraId="5D79AB44" w14:textId="77777777" w:rsidR="00F321FC" w:rsidRDefault="00F321FC" w:rsidP="001E0A0C">
    <w:pPr>
      <w:pStyle w:val="Header"/>
      <w:spacing w:after="0" w:line="240" w:lineRule="auto"/>
    </w:pPr>
  </w:p>
  <w:p w14:paraId="1FAC4ABD" w14:textId="77777777" w:rsidR="00F321FC" w:rsidRDefault="00F321FC" w:rsidP="001E0A0C">
    <w:pPr>
      <w:pStyle w:val="Header"/>
      <w:spacing w:after="0" w:line="240" w:lineRule="auto"/>
    </w:pPr>
  </w:p>
  <w:p w14:paraId="2FBBF1E1" w14:textId="77777777" w:rsidR="00F321FC" w:rsidRDefault="00F321FC" w:rsidP="001E0A0C">
    <w:pPr>
      <w:pStyle w:val="Header"/>
      <w:spacing w:after="0" w:line="240" w:lineRule="auto"/>
    </w:pPr>
  </w:p>
  <w:p w14:paraId="583B0793" w14:textId="77777777" w:rsidR="00F321FC" w:rsidRDefault="00F321FC" w:rsidP="001E0A0C">
    <w:pPr>
      <w:pStyle w:val="Header"/>
      <w:spacing w:after="0" w:line="240" w:lineRule="auto"/>
    </w:pPr>
  </w:p>
  <w:p w14:paraId="6B9E6D23" w14:textId="77777777" w:rsidR="00F321FC" w:rsidRDefault="00F321FC"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28BDDBAE" wp14:editId="16A16C3E">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49C24BAF" wp14:editId="3DDE4527">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321FC" w14:paraId="0BD24D79" w14:textId="77777777">
                            <w:trPr>
                              <w:trHeight w:hRule="exact" w:val="1049"/>
                            </w:trPr>
                            <w:tc>
                              <w:tcPr>
                                <w:tcW w:w="1983" w:type="dxa"/>
                                <w:tcMar>
                                  <w:left w:w="0" w:type="dxa"/>
                                  <w:right w:w="0" w:type="dxa"/>
                                </w:tcMar>
                                <w:vAlign w:val="bottom"/>
                              </w:tcPr>
                              <w:p w14:paraId="7595E0B6" w14:textId="77777777" w:rsidR="00F321FC" w:rsidRDefault="00F321FC">
                                <w:pPr>
                                  <w:pStyle w:val="Rubricering-Huisstijl"/>
                                </w:pPr>
                              </w:p>
                              <w:p w14:paraId="11DAA400" w14:textId="77777777" w:rsidR="00F321FC" w:rsidRDefault="00F321FC">
                                <w:pPr>
                                  <w:pStyle w:val="Rubricering-Huisstijl"/>
                                </w:pPr>
                              </w:p>
                            </w:tc>
                          </w:tr>
                        </w:tbl>
                        <w:p w14:paraId="1DF2DAA6" w14:textId="77777777" w:rsidR="00F321FC" w:rsidRDefault="00F321FC"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C24BAF"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321FC" w14:paraId="0BD24D79" w14:textId="77777777">
                      <w:trPr>
                        <w:trHeight w:hRule="exact" w:val="1049"/>
                      </w:trPr>
                      <w:tc>
                        <w:tcPr>
                          <w:tcW w:w="1983" w:type="dxa"/>
                          <w:tcMar>
                            <w:left w:w="0" w:type="dxa"/>
                            <w:right w:w="0" w:type="dxa"/>
                          </w:tcMar>
                          <w:vAlign w:val="bottom"/>
                        </w:tcPr>
                        <w:p w14:paraId="7595E0B6" w14:textId="77777777" w:rsidR="00F321FC" w:rsidRDefault="00F321FC">
                          <w:pPr>
                            <w:pStyle w:val="Rubricering-Huisstijl"/>
                          </w:pPr>
                        </w:p>
                        <w:p w14:paraId="11DAA400" w14:textId="77777777" w:rsidR="00F321FC" w:rsidRDefault="00F321FC">
                          <w:pPr>
                            <w:pStyle w:val="Rubricering-Huisstijl"/>
                          </w:pPr>
                        </w:p>
                      </w:tc>
                    </w:tr>
                  </w:tbl>
                  <w:p w14:paraId="1DF2DAA6" w14:textId="77777777" w:rsidR="00F321FC" w:rsidRDefault="00F321FC"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130FB513" wp14:editId="5CA24D74">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321FC" w14:paraId="6A66A177" w14:textId="77777777">
                            <w:trPr>
                              <w:trHeight w:val="1274"/>
                            </w:trPr>
                            <w:tc>
                              <w:tcPr>
                                <w:tcW w:w="1968" w:type="dxa"/>
                                <w:tcMar>
                                  <w:left w:w="0" w:type="dxa"/>
                                  <w:right w:w="0" w:type="dxa"/>
                                </w:tcMar>
                                <w:vAlign w:val="bottom"/>
                              </w:tcPr>
                              <w:p w14:paraId="02870135" w14:textId="77777777" w:rsidR="00F321FC" w:rsidRDefault="00F321FC">
                                <w:pPr>
                                  <w:pStyle w:val="Rubricering-Huisstijl"/>
                                </w:pPr>
                              </w:p>
                              <w:p w14:paraId="10460CD3" w14:textId="77777777" w:rsidR="00F321FC" w:rsidRDefault="00F321FC">
                                <w:pPr>
                                  <w:pStyle w:val="Rubricering-Huisstijl"/>
                                </w:pPr>
                              </w:p>
                            </w:tc>
                          </w:tr>
                        </w:tbl>
                        <w:p w14:paraId="7E4D4684" w14:textId="77777777" w:rsidR="00F321FC" w:rsidRDefault="00F321FC"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30FB513"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321FC" w14:paraId="6A66A177" w14:textId="77777777">
                      <w:trPr>
                        <w:trHeight w:val="1274"/>
                      </w:trPr>
                      <w:tc>
                        <w:tcPr>
                          <w:tcW w:w="1968" w:type="dxa"/>
                          <w:tcMar>
                            <w:left w:w="0" w:type="dxa"/>
                            <w:right w:w="0" w:type="dxa"/>
                          </w:tcMar>
                          <w:vAlign w:val="bottom"/>
                        </w:tcPr>
                        <w:p w14:paraId="02870135" w14:textId="77777777" w:rsidR="00F321FC" w:rsidRDefault="00F321FC">
                          <w:pPr>
                            <w:pStyle w:val="Rubricering-Huisstijl"/>
                          </w:pPr>
                        </w:p>
                        <w:p w14:paraId="10460CD3" w14:textId="77777777" w:rsidR="00F321FC" w:rsidRDefault="00F321FC">
                          <w:pPr>
                            <w:pStyle w:val="Rubricering-Huisstijl"/>
                          </w:pPr>
                        </w:p>
                      </w:tc>
                    </w:tr>
                  </w:tbl>
                  <w:p w14:paraId="7E4D4684" w14:textId="77777777" w:rsidR="00F321FC" w:rsidRDefault="00F321FC"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598233C8" wp14:editId="730954EC">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35EF2"/>
    <w:multiLevelType w:val="hybridMultilevel"/>
    <w:tmpl w:val="92762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8"/>
  </w:num>
  <w:num w:numId="15">
    <w:abstractNumId w:val="15"/>
  </w:num>
  <w:num w:numId="16">
    <w:abstractNumId w:val="8"/>
  </w:num>
  <w:num w:numId="17">
    <w:abstractNumId w:val="10"/>
  </w:num>
  <w:num w:numId="18">
    <w:abstractNumId w:val="12"/>
  </w:num>
  <w:num w:numId="1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FD"/>
    <w:rsid w:val="000009E7"/>
    <w:rsid w:val="0000462D"/>
    <w:rsid w:val="00007ABC"/>
    <w:rsid w:val="0001228C"/>
    <w:rsid w:val="00037D03"/>
    <w:rsid w:val="000503BE"/>
    <w:rsid w:val="000537BF"/>
    <w:rsid w:val="00054763"/>
    <w:rsid w:val="00057DFD"/>
    <w:rsid w:val="000605A5"/>
    <w:rsid w:val="00064D0B"/>
    <w:rsid w:val="00070F18"/>
    <w:rsid w:val="000718DF"/>
    <w:rsid w:val="00076014"/>
    <w:rsid w:val="00080290"/>
    <w:rsid w:val="0008572B"/>
    <w:rsid w:val="000869ED"/>
    <w:rsid w:val="00090FCA"/>
    <w:rsid w:val="00096025"/>
    <w:rsid w:val="000A397C"/>
    <w:rsid w:val="000A568C"/>
    <w:rsid w:val="000C5B9A"/>
    <w:rsid w:val="000D0975"/>
    <w:rsid w:val="000D1587"/>
    <w:rsid w:val="000D19DB"/>
    <w:rsid w:val="000E25B3"/>
    <w:rsid w:val="000E695C"/>
    <w:rsid w:val="000F4AD1"/>
    <w:rsid w:val="0010078D"/>
    <w:rsid w:val="001028A6"/>
    <w:rsid w:val="001034CB"/>
    <w:rsid w:val="00113A09"/>
    <w:rsid w:val="00114173"/>
    <w:rsid w:val="001141AF"/>
    <w:rsid w:val="0012473F"/>
    <w:rsid w:val="0012556B"/>
    <w:rsid w:val="001261CA"/>
    <w:rsid w:val="00126A63"/>
    <w:rsid w:val="00145577"/>
    <w:rsid w:val="0014627E"/>
    <w:rsid w:val="00147198"/>
    <w:rsid w:val="0015319A"/>
    <w:rsid w:val="00167728"/>
    <w:rsid w:val="00173BA8"/>
    <w:rsid w:val="0018250D"/>
    <w:rsid w:val="001863E9"/>
    <w:rsid w:val="001874DF"/>
    <w:rsid w:val="00197AA3"/>
    <w:rsid w:val="001A38C2"/>
    <w:rsid w:val="001A4B9E"/>
    <w:rsid w:val="001A5484"/>
    <w:rsid w:val="001B1B69"/>
    <w:rsid w:val="001B1B99"/>
    <w:rsid w:val="001B3349"/>
    <w:rsid w:val="001C42AA"/>
    <w:rsid w:val="001C44AE"/>
    <w:rsid w:val="001C5D7A"/>
    <w:rsid w:val="001D20F6"/>
    <w:rsid w:val="001D34D1"/>
    <w:rsid w:val="001D35F1"/>
    <w:rsid w:val="001E0A0C"/>
    <w:rsid w:val="001E2263"/>
    <w:rsid w:val="001E23C4"/>
    <w:rsid w:val="001E45EE"/>
    <w:rsid w:val="001E66A4"/>
    <w:rsid w:val="001F2B92"/>
    <w:rsid w:val="001F35D4"/>
    <w:rsid w:val="001F5313"/>
    <w:rsid w:val="002078ED"/>
    <w:rsid w:val="00210349"/>
    <w:rsid w:val="002161F3"/>
    <w:rsid w:val="002238A6"/>
    <w:rsid w:val="00223CA9"/>
    <w:rsid w:val="002341CC"/>
    <w:rsid w:val="00234F08"/>
    <w:rsid w:val="00241EB6"/>
    <w:rsid w:val="0024266E"/>
    <w:rsid w:val="00255208"/>
    <w:rsid w:val="002635AF"/>
    <w:rsid w:val="00264F8A"/>
    <w:rsid w:val="00265D42"/>
    <w:rsid w:val="00273ACE"/>
    <w:rsid w:val="002745FE"/>
    <w:rsid w:val="0028026F"/>
    <w:rsid w:val="00283B56"/>
    <w:rsid w:val="00291F1F"/>
    <w:rsid w:val="002970D1"/>
    <w:rsid w:val="002A3D88"/>
    <w:rsid w:val="002A72F1"/>
    <w:rsid w:val="002B2BE9"/>
    <w:rsid w:val="002B48F6"/>
    <w:rsid w:val="002C06C7"/>
    <w:rsid w:val="002C1FD5"/>
    <w:rsid w:val="002D2E33"/>
    <w:rsid w:val="002E2649"/>
    <w:rsid w:val="002E37E8"/>
    <w:rsid w:val="002E6FF3"/>
    <w:rsid w:val="002F0769"/>
    <w:rsid w:val="002F3579"/>
    <w:rsid w:val="002F50F2"/>
    <w:rsid w:val="00300AB8"/>
    <w:rsid w:val="003037F6"/>
    <w:rsid w:val="00304E2E"/>
    <w:rsid w:val="0031619B"/>
    <w:rsid w:val="003167DA"/>
    <w:rsid w:val="00316E6F"/>
    <w:rsid w:val="003174E1"/>
    <w:rsid w:val="003177F0"/>
    <w:rsid w:val="003375EC"/>
    <w:rsid w:val="003433DF"/>
    <w:rsid w:val="00343458"/>
    <w:rsid w:val="00357ACB"/>
    <w:rsid w:val="00370E87"/>
    <w:rsid w:val="00372F73"/>
    <w:rsid w:val="00373928"/>
    <w:rsid w:val="00375465"/>
    <w:rsid w:val="00376E3E"/>
    <w:rsid w:val="003800A5"/>
    <w:rsid w:val="00385E03"/>
    <w:rsid w:val="00387C8E"/>
    <w:rsid w:val="003918AF"/>
    <w:rsid w:val="003A5399"/>
    <w:rsid w:val="003C3279"/>
    <w:rsid w:val="003C4AA2"/>
    <w:rsid w:val="003D6BE4"/>
    <w:rsid w:val="003D7F8B"/>
    <w:rsid w:val="003D7FAA"/>
    <w:rsid w:val="003E2999"/>
    <w:rsid w:val="003E5CA6"/>
    <w:rsid w:val="003F2336"/>
    <w:rsid w:val="003F46A3"/>
    <w:rsid w:val="003F4F40"/>
    <w:rsid w:val="003F64C2"/>
    <w:rsid w:val="003F72C3"/>
    <w:rsid w:val="003F7896"/>
    <w:rsid w:val="0040612F"/>
    <w:rsid w:val="00413C34"/>
    <w:rsid w:val="00421420"/>
    <w:rsid w:val="00421CB2"/>
    <w:rsid w:val="00423DED"/>
    <w:rsid w:val="0042405C"/>
    <w:rsid w:val="0042438A"/>
    <w:rsid w:val="00424CCD"/>
    <w:rsid w:val="0044385C"/>
    <w:rsid w:val="004472CC"/>
    <w:rsid w:val="00447563"/>
    <w:rsid w:val="00457BBC"/>
    <w:rsid w:val="00460D4E"/>
    <w:rsid w:val="00473BA8"/>
    <w:rsid w:val="0047654E"/>
    <w:rsid w:val="004942D2"/>
    <w:rsid w:val="004A3637"/>
    <w:rsid w:val="004B0E47"/>
    <w:rsid w:val="004C06E9"/>
    <w:rsid w:val="004C09FB"/>
    <w:rsid w:val="004D5253"/>
    <w:rsid w:val="004D74CC"/>
    <w:rsid w:val="004E1C70"/>
    <w:rsid w:val="004E2B06"/>
    <w:rsid w:val="004F0174"/>
    <w:rsid w:val="004F7C52"/>
    <w:rsid w:val="0050690D"/>
    <w:rsid w:val="0052640B"/>
    <w:rsid w:val="005326C1"/>
    <w:rsid w:val="005348AC"/>
    <w:rsid w:val="00534BC3"/>
    <w:rsid w:val="005532DD"/>
    <w:rsid w:val="00554568"/>
    <w:rsid w:val="00555CF9"/>
    <w:rsid w:val="00557013"/>
    <w:rsid w:val="00564CED"/>
    <w:rsid w:val="00565234"/>
    <w:rsid w:val="00566704"/>
    <w:rsid w:val="005769D9"/>
    <w:rsid w:val="00580F3E"/>
    <w:rsid w:val="00586FAF"/>
    <w:rsid w:val="00587114"/>
    <w:rsid w:val="005945A8"/>
    <w:rsid w:val="00596A52"/>
    <w:rsid w:val="005A2A6C"/>
    <w:rsid w:val="005A50BA"/>
    <w:rsid w:val="005A5CBB"/>
    <w:rsid w:val="005A66D4"/>
    <w:rsid w:val="005B45B8"/>
    <w:rsid w:val="005C4B86"/>
    <w:rsid w:val="005C63AC"/>
    <w:rsid w:val="005D1E20"/>
    <w:rsid w:val="005D2AE9"/>
    <w:rsid w:val="005D33EB"/>
    <w:rsid w:val="005D56AC"/>
    <w:rsid w:val="005D5F99"/>
    <w:rsid w:val="005E4BA5"/>
    <w:rsid w:val="005E51A9"/>
    <w:rsid w:val="005E7487"/>
    <w:rsid w:val="005F04CB"/>
    <w:rsid w:val="005F6AD8"/>
    <w:rsid w:val="006003A0"/>
    <w:rsid w:val="0060422E"/>
    <w:rsid w:val="006066B3"/>
    <w:rsid w:val="00617F77"/>
    <w:rsid w:val="006241DB"/>
    <w:rsid w:val="006257EB"/>
    <w:rsid w:val="00626F8C"/>
    <w:rsid w:val="006441DF"/>
    <w:rsid w:val="006456C6"/>
    <w:rsid w:val="00646C84"/>
    <w:rsid w:val="0065060E"/>
    <w:rsid w:val="00652223"/>
    <w:rsid w:val="00655408"/>
    <w:rsid w:val="00675E64"/>
    <w:rsid w:val="00676877"/>
    <w:rsid w:val="00680FB4"/>
    <w:rsid w:val="006928AE"/>
    <w:rsid w:val="006A0D68"/>
    <w:rsid w:val="006A5AA3"/>
    <w:rsid w:val="006A6C0D"/>
    <w:rsid w:val="006A6F51"/>
    <w:rsid w:val="006B2A52"/>
    <w:rsid w:val="006B51CD"/>
    <w:rsid w:val="006B660B"/>
    <w:rsid w:val="006B76BD"/>
    <w:rsid w:val="006C3673"/>
    <w:rsid w:val="006C3940"/>
    <w:rsid w:val="006C4F3E"/>
    <w:rsid w:val="006D0865"/>
    <w:rsid w:val="006D1C6A"/>
    <w:rsid w:val="006D4DE7"/>
    <w:rsid w:val="006D6B61"/>
    <w:rsid w:val="006D76E8"/>
    <w:rsid w:val="006F4AE9"/>
    <w:rsid w:val="007008BD"/>
    <w:rsid w:val="00701FEB"/>
    <w:rsid w:val="0070547E"/>
    <w:rsid w:val="0071103C"/>
    <w:rsid w:val="00715023"/>
    <w:rsid w:val="00717D29"/>
    <w:rsid w:val="0072417E"/>
    <w:rsid w:val="007244DE"/>
    <w:rsid w:val="00740B2C"/>
    <w:rsid w:val="00743FC8"/>
    <w:rsid w:val="00747697"/>
    <w:rsid w:val="007549D9"/>
    <w:rsid w:val="00754C75"/>
    <w:rsid w:val="00765C53"/>
    <w:rsid w:val="00767792"/>
    <w:rsid w:val="00791C0F"/>
    <w:rsid w:val="00794818"/>
    <w:rsid w:val="00796904"/>
    <w:rsid w:val="007A2822"/>
    <w:rsid w:val="007A662E"/>
    <w:rsid w:val="007B0B76"/>
    <w:rsid w:val="007B4D24"/>
    <w:rsid w:val="007B67E0"/>
    <w:rsid w:val="007C2EE5"/>
    <w:rsid w:val="007C6A73"/>
    <w:rsid w:val="007C7617"/>
    <w:rsid w:val="007D75C6"/>
    <w:rsid w:val="007E1EE0"/>
    <w:rsid w:val="007F3795"/>
    <w:rsid w:val="00801481"/>
    <w:rsid w:val="00803B7B"/>
    <w:rsid w:val="00804927"/>
    <w:rsid w:val="00820230"/>
    <w:rsid w:val="0082647B"/>
    <w:rsid w:val="00834709"/>
    <w:rsid w:val="00837C7F"/>
    <w:rsid w:val="00846C61"/>
    <w:rsid w:val="00847979"/>
    <w:rsid w:val="008535F4"/>
    <w:rsid w:val="00854646"/>
    <w:rsid w:val="008655E7"/>
    <w:rsid w:val="00874163"/>
    <w:rsid w:val="00880F92"/>
    <w:rsid w:val="00881E10"/>
    <w:rsid w:val="00885B51"/>
    <w:rsid w:val="00886CF8"/>
    <w:rsid w:val="00887812"/>
    <w:rsid w:val="00894290"/>
    <w:rsid w:val="008967D1"/>
    <w:rsid w:val="008A5130"/>
    <w:rsid w:val="008B0FF0"/>
    <w:rsid w:val="008C1103"/>
    <w:rsid w:val="008C2A38"/>
    <w:rsid w:val="008C72FD"/>
    <w:rsid w:val="008D0DB9"/>
    <w:rsid w:val="008D2C06"/>
    <w:rsid w:val="008D59B2"/>
    <w:rsid w:val="008D681B"/>
    <w:rsid w:val="008E1769"/>
    <w:rsid w:val="008E2670"/>
    <w:rsid w:val="008F1831"/>
    <w:rsid w:val="008F5563"/>
    <w:rsid w:val="00900EAB"/>
    <w:rsid w:val="00907F26"/>
    <w:rsid w:val="00910062"/>
    <w:rsid w:val="0092106C"/>
    <w:rsid w:val="0092635B"/>
    <w:rsid w:val="0093242C"/>
    <w:rsid w:val="0095070A"/>
    <w:rsid w:val="00964168"/>
    <w:rsid w:val="00965521"/>
    <w:rsid w:val="0097062A"/>
    <w:rsid w:val="00971A71"/>
    <w:rsid w:val="00981162"/>
    <w:rsid w:val="0098313C"/>
    <w:rsid w:val="0099070B"/>
    <w:rsid w:val="009911EA"/>
    <w:rsid w:val="00992639"/>
    <w:rsid w:val="009A0B66"/>
    <w:rsid w:val="009A3692"/>
    <w:rsid w:val="009B2E39"/>
    <w:rsid w:val="009B3FC7"/>
    <w:rsid w:val="009C283A"/>
    <w:rsid w:val="009C5173"/>
    <w:rsid w:val="009D4D9A"/>
    <w:rsid w:val="009E3F96"/>
    <w:rsid w:val="009F01F6"/>
    <w:rsid w:val="009F29FC"/>
    <w:rsid w:val="009F43D2"/>
    <w:rsid w:val="009F741F"/>
    <w:rsid w:val="00A01699"/>
    <w:rsid w:val="00A01A33"/>
    <w:rsid w:val="00A16157"/>
    <w:rsid w:val="00A17844"/>
    <w:rsid w:val="00A17A2B"/>
    <w:rsid w:val="00A20678"/>
    <w:rsid w:val="00A212C8"/>
    <w:rsid w:val="00A25A2B"/>
    <w:rsid w:val="00A3007C"/>
    <w:rsid w:val="00A42B10"/>
    <w:rsid w:val="00A447B4"/>
    <w:rsid w:val="00A4515C"/>
    <w:rsid w:val="00A473A2"/>
    <w:rsid w:val="00A52D50"/>
    <w:rsid w:val="00A54BF5"/>
    <w:rsid w:val="00A64D68"/>
    <w:rsid w:val="00A70CA4"/>
    <w:rsid w:val="00A73535"/>
    <w:rsid w:val="00A74EB5"/>
    <w:rsid w:val="00A85074"/>
    <w:rsid w:val="00A93006"/>
    <w:rsid w:val="00AA31DB"/>
    <w:rsid w:val="00AA5907"/>
    <w:rsid w:val="00AA62CF"/>
    <w:rsid w:val="00AB40C7"/>
    <w:rsid w:val="00AB7285"/>
    <w:rsid w:val="00AB7964"/>
    <w:rsid w:val="00AC0AD7"/>
    <w:rsid w:val="00AC15D7"/>
    <w:rsid w:val="00AC67B6"/>
    <w:rsid w:val="00AD4968"/>
    <w:rsid w:val="00AD621D"/>
    <w:rsid w:val="00AD6237"/>
    <w:rsid w:val="00AE0C75"/>
    <w:rsid w:val="00AE3452"/>
    <w:rsid w:val="00AE38CC"/>
    <w:rsid w:val="00AE4C45"/>
    <w:rsid w:val="00AE4F70"/>
    <w:rsid w:val="00AE5BFC"/>
    <w:rsid w:val="00B03829"/>
    <w:rsid w:val="00B07EF5"/>
    <w:rsid w:val="00B1421F"/>
    <w:rsid w:val="00B142BB"/>
    <w:rsid w:val="00B33ACD"/>
    <w:rsid w:val="00B34D5E"/>
    <w:rsid w:val="00B42CB0"/>
    <w:rsid w:val="00B47722"/>
    <w:rsid w:val="00B504D0"/>
    <w:rsid w:val="00B61F48"/>
    <w:rsid w:val="00B651D7"/>
    <w:rsid w:val="00B669CF"/>
    <w:rsid w:val="00B821DA"/>
    <w:rsid w:val="00B84570"/>
    <w:rsid w:val="00B91A7C"/>
    <w:rsid w:val="00B934C7"/>
    <w:rsid w:val="00BA4448"/>
    <w:rsid w:val="00BB0FCC"/>
    <w:rsid w:val="00BB69DA"/>
    <w:rsid w:val="00BC1A6B"/>
    <w:rsid w:val="00BC3DA9"/>
    <w:rsid w:val="00BE1E55"/>
    <w:rsid w:val="00BE2D79"/>
    <w:rsid w:val="00BE672D"/>
    <w:rsid w:val="00BE708A"/>
    <w:rsid w:val="00BF05BB"/>
    <w:rsid w:val="00BF0A0A"/>
    <w:rsid w:val="00BF2927"/>
    <w:rsid w:val="00C05768"/>
    <w:rsid w:val="00C16A2C"/>
    <w:rsid w:val="00C23CC7"/>
    <w:rsid w:val="00C27CE4"/>
    <w:rsid w:val="00C3606D"/>
    <w:rsid w:val="00C370CC"/>
    <w:rsid w:val="00C42927"/>
    <w:rsid w:val="00C45C39"/>
    <w:rsid w:val="00C45F17"/>
    <w:rsid w:val="00C539C2"/>
    <w:rsid w:val="00C55B33"/>
    <w:rsid w:val="00C61656"/>
    <w:rsid w:val="00C70906"/>
    <w:rsid w:val="00C76FE3"/>
    <w:rsid w:val="00C80DD7"/>
    <w:rsid w:val="00C823B3"/>
    <w:rsid w:val="00C87479"/>
    <w:rsid w:val="00C905A0"/>
    <w:rsid w:val="00C93038"/>
    <w:rsid w:val="00CB7EF3"/>
    <w:rsid w:val="00CC6BF3"/>
    <w:rsid w:val="00CD0317"/>
    <w:rsid w:val="00CD5623"/>
    <w:rsid w:val="00CD5FC5"/>
    <w:rsid w:val="00CD6C56"/>
    <w:rsid w:val="00CE46D3"/>
    <w:rsid w:val="00CF3370"/>
    <w:rsid w:val="00CF6725"/>
    <w:rsid w:val="00D05C33"/>
    <w:rsid w:val="00D1163F"/>
    <w:rsid w:val="00D21110"/>
    <w:rsid w:val="00D21AAA"/>
    <w:rsid w:val="00D24F30"/>
    <w:rsid w:val="00D32089"/>
    <w:rsid w:val="00D33128"/>
    <w:rsid w:val="00D36E0B"/>
    <w:rsid w:val="00D42E0D"/>
    <w:rsid w:val="00D43433"/>
    <w:rsid w:val="00D56F7F"/>
    <w:rsid w:val="00D75FE2"/>
    <w:rsid w:val="00D813AD"/>
    <w:rsid w:val="00D8409E"/>
    <w:rsid w:val="00D86FCD"/>
    <w:rsid w:val="00D87148"/>
    <w:rsid w:val="00D927FE"/>
    <w:rsid w:val="00D943DE"/>
    <w:rsid w:val="00D952E8"/>
    <w:rsid w:val="00D97EFD"/>
    <w:rsid w:val="00DA2301"/>
    <w:rsid w:val="00DA47C4"/>
    <w:rsid w:val="00DA72E4"/>
    <w:rsid w:val="00DB4763"/>
    <w:rsid w:val="00DB5AD2"/>
    <w:rsid w:val="00DC2AB1"/>
    <w:rsid w:val="00DD4A19"/>
    <w:rsid w:val="00DE0D2F"/>
    <w:rsid w:val="00DE57C8"/>
    <w:rsid w:val="00DF09E3"/>
    <w:rsid w:val="00DF09EF"/>
    <w:rsid w:val="00DF7C21"/>
    <w:rsid w:val="00E01285"/>
    <w:rsid w:val="00E039D9"/>
    <w:rsid w:val="00E24E54"/>
    <w:rsid w:val="00E26D15"/>
    <w:rsid w:val="00E36D52"/>
    <w:rsid w:val="00E41E85"/>
    <w:rsid w:val="00E42927"/>
    <w:rsid w:val="00E5734B"/>
    <w:rsid w:val="00E57D29"/>
    <w:rsid w:val="00E62B19"/>
    <w:rsid w:val="00E64387"/>
    <w:rsid w:val="00E654B6"/>
    <w:rsid w:val="00E72065"/>
    <w:rsid w:val="00E759DA"/>
    <w:rsid w:val="00E75FD6"/>
    <w:rsid w:val="00E771D0"/>
    <w:rsid w:val="00E8200A"/>
    <w:rsid w:val="00E83922"/>
    <w:rsid w:val="00EA63DF"/>
    <w:rsid w:val="00EB2E29"/>
    <w:rsid w:val="00EB6CBE"/>
    <w:rsid w:val="00EC0EAD"/>
    <w:rsid w:val="00EC443D"/>
    <w:rsid w:val="00EC5181"/>
    <w:rsid w:val="00EC6044"/>
    <w:rsid w:val="00ED3EAC"/>
    <w:rsid w:val="00EE2969"/>
    <w:rsid w:val="00EE629D"/>
    <w:rsid w:val="00EE7661"/>
    <w:rsid w:val="00F023CF"/>
    <w:rsid w:val="00F029DA"/>
    <w:rsid w:val="00F14EE4"/>
    <w:rsid w:val="00F321FC"/>
    <w:rsid w:val="00F3235A"/>
    <w:rsid w:val="00F525EE"/>
    <w:rsid w:val="00F56C1D"/>
    <w:rsid w:val="00F579EA"/>
    <w:rsid w:val="00F6079D"/>
    <w:rsid w:val="00F62306"/>
    <w:rsid w:val="00F80EEB"/>
    <w:rsid w:val="00F833AC"/>
    <w:rsid w:val="00F901FE"/>
    <w:rsid w:val="00F95CA8"/>
    <w:rsid w:val="00FA0B2F"/>
    <w:rsid w:val="00FA7018"/>
    <w:rsid w:val="00FB1934"/>
    <w:rsid w:val="00FB64CF"/>
    <w:rsid w:val="00FC3993"/>
    <w:rsid w:val="00FD12F2"/>
    <w:rsid w:val="00FD3A00"/>
    <w:rsid w:val="00FD724C"/>
    <w:rsid w:val="00FE2712"/>
    <w:rsid w:val="00FF1080"/>
    <w:rsid w:val="00FF25B2"/>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1762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NoSpacing">
    <w:name w:val="No Spacing"/>
    <w:uiPriority w:val="1"/>
    <w:qFormat/>
    <w:rsid w:val="002A72F1"/>
    <w:pPr>
      <w:widowControl/>
      <w:suppressAutoHyphens w:val="0"/>
      <w:autoSpaceDN/>
      <w:textAlignment w:val="auto"/>
    </w:pPr>
    <w:rPr>
      <w:rFonts w:asciiTheme="minorHAnsi" w:eastAsiaTheme="minorHAnsi" w:hAnsiTheme="minorHAnsi" w:cstheme="minorBidi"/>
      <w:kern w:val="0"/>
      <w:sz w:val="22"/>
      <w:szCs w:val="22"/>
      <w:lang w:eastAsia="en-US" w:bidi="ar-SA"/>
    </w:rPr>
  </w:style>
  <w:style w:type="character" w:styleId="CommentReference">
    <w:name w:val="annotation reference"/>
    <w:basedOn w:val="DefaultParagraphFont"/>
    <w:uiPriority w:val="99"/>
    <w:semiHidden/>
    <w:unhideWhenUsed/>
    <w:rsid w:val="00CE46D3"/>
    <w:rPr>
      <w:sz w:val="16"/>
      <w:szCs w:val="16"/>
    </w:rPr>
  </w:style>
  <w:style w:type="paragraph" w:styleId="CommentText">
    <w:name w:val="annotation text"/>
    <w:basedOn w:val="Normal"/>
    <w:link w:val="CommentTextChar"/>
    <w:uiPriority w:val="99"/>
    <w:semiHidden/>
    <w:unhideWhenUsed/>
    <w:rsid w:val="00CE46D3"/>
    <w:pPr>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CommentTextChar">
    <w:name w:val="Comment Text Char"/>
    <w:basedOn w:val="DefaultParagraphFont"/>
    <w:link w:val="CommentText"/>
    <w:uiPriority w:val="99"/>
    <w:semiHidden/>
    <w:rsid w:val="00CE46D3"/>
    <w:rPr>
      <w:rFonts w:asciiTheme="minorHAnsi" w:eastAsiaTheme="minorHAnsi" w:hAnsiTheme="minorHAnsi" w:cstheme="minorBidi"/>
      <w:kern w:val="0"/>
      <w:sz w:val="20"/>
      <w:szCs w:val="20"/>
      <w:lang w:eastAsia="en-US" w:bidi="ar-SA"/>
    </w:rPr>
  </w:style>
  <w:style w:type="paragraph" w:styleId="CommentSubject">
    <w:name w:val="annotation subject"/>
    <w:basedOn w:val="CommentText"/>
    <w:next w:val="CommentText"/>
    <w:link w:val="CommentSubjectChar"/>
    <w:uiPriority w:val="99"/>
    <w:semiHidden/>
    <w:unhideWhenUsed/>
    <w:rsid w:val="006A5AA3"/>
    <w:pPr>
      <w:suppressAutoHyphens/>
      <w:autoSpaceDN w:val="0"/>
      <w:spacing w:after="120"/>
      <w:textAlignment w:val="baseline"/>
    </w:pPr>
    <w:rPr>
      <w:rFonts w:ascii="Verdana" w:eastAsia="SimSun" w:hAnsi="Verdana" w:cs="Mangal"/>
      <w:b/>
      <w:bCs/>
      <w:kern w:val="3"/>
      <w:szCs w:val="18"/>
      <w:lang w:eastAsia="zh-CN" w:bidi="hi-IN"/>
    </w:rPr>
  </w:style>
  <w:style w:type="character" w:customStyle="1" w:styleId="CommentSubjectChar">
    <w:name w:val="Comment Subject Char"/>
    <w:basedOn w:val="CommentTextChar"/>
    <w:link w:val="CommentSubject"/>
    <w:uiPriority w:val="99"/>
    <w:semiHidden/>
    <w:rsid w:val="006A5AA3"/>
    <w:rPr>
      <w:rFonts w:ascii="Verdana" w:eastAsiaTheme="minorHAnsi" w:hAnsi="Verdana" w:cs="Mangal"/>
      <w:b/>
      <w:bCs/>
      <w:kern w:val="0"/>
      <w:sz w:val="20"/>
      <w:szCs w:val="18"/>
      <w:lang w:eastAsia="en-US" w:bidi="ar-SA"/>
    </w:rPr>
  </w:style>
  <w:style w:type="character" w:styleId="Hyperlink">
    <w:name w:val="Hyperlink"/>
    <w:basedOn w:val="DefaultParagraphFont"/>
    <w:uiPriority w:val="99"/>
    <w:semiHidden/>
    <w:unhideWhenUsed/>
    <w:rsid w:val="00E01285"/>
    <w:rPr>
      <w:color w:val="0563C1"/>
      <w:u w:val="single"/>
    </w:rPr>
  </w:style>
  <w:style w:type="character" w:styleId="FollowedHyperlink">
    <w:name w:val="FollowedHyperlink"/>
    <w:basedOn w:val="DefaultParagraphFont"/>
    <w:uiPriority w:val="99"/>
    <w:semiHidden/>
    <w:unhideWhenUsed/>
    <w:rsid w:val="005532DD"/>
    <w:rPr>
      <w:color w:val="800080" w:themeColor="followedHyperlink"/>
      <w:u w:val="single"/>
    </w:rPr>
  </w:style>
  <w:style w:type="character" w:customStyle="1" w:styleId="hgkelc">
    <w:name w:val="hgkelc"/>
    <w:basedOn w:val="DefaultParagraphFont"/>
    <w:rsid w:val="00AA31DB"/>
  </w:style>
  <w:style w:type="character" w:customStyle="1" w:styleId="kx21rb">
    <w:name w:val="kx21rb"/>
    <w:basedOn w:val="DefaultParagraphFont"/>
    <w:rsid w:val="00AA31DB"/>
  </w:style>
  <w:style w:type="paragraph" w:styleId="Revision">
    <w:name w:val="Revision"/>
    <w:hidden/>
    <w:uiPriority w:val="99"/>
    <w:semiHidden/>
    <w:rsid w:val="001028A6"/>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50610990">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32EB677CF848D3AA6448317DA4C376"/>
        <w:category>
          <w:name w:val="Algemeen"/>
          <w:gallery w:val="placeholder"/>
        </w:category>
        <w:types>
          <w:type w:val="bbPlcHdr"/>
        </w:types>
        <w:behaviors>
          <w:behavior w:val="content"/>
        </w:behaviors>
        <w:guid w:val="{702DF38E-A2D6-4CEE-ABD9-CC9F3926FE98}"/>
      </w:docPartPr>
      <w:docPartBody>
        <w:p w:rsidR="001450E9" w:rsidRDefault="00D042D6">
          <w:pPr>
            <w:pStyle w:val="1932EB677CF848D3AA6448317DA4C376"/>
          </w:pPr>
          <w:r w:rsidRPr="0059366F">
            <w:rPr>
              <w:rStyle w:val="PlaceholderText"/>
            </w:rPr>
            <w:t>Klik of tik om een datum in te voeren.</w:t>
          </w:r>
        </w:p>
      </w:docPartBody>
    </w:docPart>
    <w:docPart>
      <w:docPartPr>
        <w:name w:val="DB3E041ABED341C1B84C5038FB59C1FF"/>
        <w:category>
          <w:name w:val="Algemeen"/>
          <w:gallery w:val="placeholder"/>
        </w:category>
        <w:types>
          <w:type w:val="bbPlcHdr"/>
        </w:types>
        <w:behaviors>
          <w:behavior w:val="content"/>
        </w:behaviors>
        <w:guid w:val="{284FAE27-CF9D-4CA0-9D29-6B4E6C41C12A}"/>
      </w:docPartPr>
      <w:docPartBody>
        <w:p w:rsidR="001450E9" w:rsidRDefault="00D042D6">
          <w:pPr>
            <w:pStyle w:val="DB3E041ABED341C1B84C5038FB59C1FF"/>
          </w:pPr>
          <w:r w:rsidRPr="00C51487">
            <w:rPr>
              <w:rStyle w:val="PlaceholderText"/>
            </w:rPr>
            <w:t>Klik of tik om tekst in te voeren.</w:t>
          </w:r>
        </w:p>
      </w:docPartBody>
    </w:docPart>
    <w:docPart>
      <w:docPartPr>
        <w:name w:val="FA78D6123B034830894B14F66ECDC577"/>
        <w:category>
          <w:name w:val="Algemeen"/>
          <w:gallery w:val="placeholder"/>
        </w:category>
        <w:types>
          <w:type w:val="bbPlcHdr"/>
        </w:types>
        <w:behaviors>
          <w:behavior w:val="content"/>
        </w:behaviors>
        <w:guid w:val="{14BADA2A-29F5-471D-A743-27716D6BF339}"/>
      </w:docPartPr>
      <w:docPartBody>
        <w:p w:rsidR="001450E9" w:rsidRDefault="00CA342C" w:rsidP="00CA342C">
          <w:pPr>
            <w:pStyle w:val="FA78D6123B034830894B14F66ECDC577"/>
          </w:pPr>
          <w:r w:rsidRPr="000C4396">
            <w:rPr>
              <w:rStyle w:val="PlaceholderText"/>
              <w:rFonts w:eastAsiaTheme="minorHAnsi"/>
            </w:rPr>
            <w:t>[Soort Kamervraag]</w:t>
          </w:r>
        </w:p>
      </w:docPartBody>
    </w:docPart>
    <w:docPart>
      <w:docPartPr>
        <w:name w:val="28FAB47A302744A6A664A2FE9E5705B5"/>
        <w:category>
          <w:name w:val="Algemeen"/>
          <w:gallery w:val="placeholder"/>
        </w:category>
        <w:types>
          <w:type w:val="bbPlcHdr"/>
        </w:types>
        <w:behaviors>
          <w:behavior w:val="content"/>
        </w:behaviors>
        <w:guid w:val="{D50FCE62-7C9E-4F42-AA41-3A50FD787228}"/>
      </w:docPartPr>
      <w:docPartBody>
        <w:p w:rsidR="001450E9" w:rsidRDefault="00CA342C" w:rsidP="00CA342C">
          <w:pPr>
            <w:pStyle w:val="28FAB47A302744A6A664A2FE9E5705B5"/>
          </w:pPr>
          <w:r w:rsidRPr="000C4396">
            <w:rPr>
              <w:rStyle w:val="PlaceholderText"/>
            </w:rPr>
            <w:t>[Referentie Kamer]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2C"/>
    <w:rsid w:val="0002618E"/>
    <w:rsid w:val="001450E9"/>
    <w:rsid w:val="00225812"/>
    <w:rsid w:val="0025194A"/>
    <w:rsid w:val="002A2D29"/>
    <w:rsid w:val="00372E13"/>
    <w:rsid w:val="003C3949"/>
    <w:rsid w:val="00404761"/>
    <w:rsid w:val="00467A62"/>
    <w:rsid w:val="004B5F73"/>
    <w:rsid w:val="00644DA8"/>
    <w:rsid w:val="0065243C"/>
    <w:rsid w:val="006674F2"/>
    <w:rsid w:val="006C0301"/>
    <w:rsid w:val="007D0F71"/>
    <w:rsid w:val="00992C92"/>
    <w:rsid w:val="009A7DC0"/>
    <w:rsid w:val="009F53A5"/>
    <w:rsid w:val="00AE10F7"/>
    <w:rsid w:val="00C3286B"/>
    <w:rsid w:val="00C560A3"/>
    <w:rsid w:val="00CA342C"/>
    <w:rsid w:val="00D042D6"/>
    <w:rsid w:val="00D75CAB"/>
    <w:rsid w:val="00F525B1"/>
    <w:rsid w:val="00F62A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FEF5D59A8B48D98CDD3FDF131D1535">
    <w:name w:val="F3FEF5D59A8B48D98CDD3FDF131D1535"/>
  </w:style>
  <w:style w:type="character" w:styleId="PlaceholderText">
    <w:name w:val="Placeholder Text"/>
    <w:basedOn w:val="DefaultParagraphFont"/>
    <w:uiPriority w:val="99"/>
    <w:semiHidden/>
    <w:rsid w:val="00CA342C"/>
    <w:rPr>
      <w:color w:val="808080"/>
    </w:rPr>
  </w:style>
  <w:style w:type="paragraph" w:customStyle="1" w:styleId="1932EB677CF848D3AA6448317DA4C376">
    <w:name w:val="1932EB677CF848D3AA6448317DA4C376"/>
  </w:style>
  <w:style w:type="paragraph" w:customStyle="1" w:styleId="74C49E74569F4FA08EA340A84013FFA2">
    <w:name w:val="74C49E74569F4FA08EA340A84013FFA2"/>
  </w:style>
  <w:style w:type="paragraph" w:customStyle="1" w:styleId="6C940AE750904F1C94478DDA6D0A354A">
    <w:name w:val="6C940AE750904F1C94478DDA6D0A354A"/>
  </w:style>
  <w:style w:type="paragraph" w:customStyle="1" w:styleId="29B92925E2314AF4A2659DA7781E04CC">
    <w:name w:val="29B92925E2314AF4A2659DA7781E04CC"/>
  </w:style>
  <w:style w:type="paragraph" w:customStyle="1" w:styleId="DB3E041ABED341C1B84C5038FB59C1FF">
    <w:name w:val="DB3E041ABED341C1B84C5038FB59C1FF"/>
  </w:style>
  <w:style w:type="paragraph" w:customStyle="1" w:styleId="FA78D6123B034830894B14F66ECDC577">
    <w:name w:val="FA78D6123B034830894B14F66ECDC577"/>
    <w:rsid w:val="00CA342C"/>
  </w:style>
  <w:style w:type="paragraph" w:customStyle="1" w:styleId="28FAB47A302744A6A664A2FE9E5705B5">
    <w:name w:val="28FAB47A302744A6A664A2FE9E5705B5"/>
    <w:rsid w:val="00CA3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1285</ap:Words>
  <ap:Characters>7072</ap:Characters>
  <ap:DocSecurity>0</ap:DocSecurity>
  <ap:Lines>58</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2025-02-07T14:03:00.0000000Z</dcterms:created>
  <dcterms:modified xsi:type="dcterms:W3CDTF">2025-02-07T14:03:00.0000000Z</dcterms:modified>
  <dc:description>------------------------</dc:description>
  <version/>
  <category/>
</coreProperties>
</file>