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1332" w:rsidR="00491332" w:rsidRDefault="0019763A" w14:paraId="01142EF0" w14:textId="42C4CF20">
      <w:pPr>
        <w:rPr>
          <w:rFonts w:ascii="Calibri" w:hAnsi="Calibri" w:cs="Calibri"/>
        </w:rPr>
      </w:pPr>
      <w:r w:rsidRPr="00491332">
        <w:rPr>
          <w:rFonts w:ascii="Calibri" w:hAnsi="Calibri" w:cs="Calibri"/>
        </w:rPr>
        <w:t>31</w:t>
      </w:r>
      <w:r w:rsidRPr="00491332" w:rsidR="00491332">
        <w:rPr>
          <w:rFonts w:ascii="Calibri" w:hAnsi="Calibri" w:cs="Calibri"/>
        </w:rPr>
        <w:t xml:space="preserve"> </w:t>
      </w:r>
      <w:r w:rsidRPr="00491332">
        <w:rPr>
          <w:rFonts w:ascii="Calibri" w:hAnsi="Calibri" w:cs="Calibri"/>
        </w:rPr>
        <w:t>839</w:t>
      </w:r>
      <w:r w:rsidRPr="00491332" w:rsidR="00491332">
        <w:rPr>
          <w:rFonts w:ascii="Calibri" w:hAnsi="Calibri" w:cs="Calibri"/>
        </w:rPr>
        <w:tab/>
      </w:r>
      <w:r w:rsidRPr="00491332" w:rsidR="00491332">
        <w:rPr>
          <w:rFonts w:ascii="Calibri" w:hAnsi="Calibri" w:cs="Calibri"/>
        </w:rPr>
        <w:tab/>
        <w:t>Jeugdzorg</w:t>
      </w:r>
    </w:p>
    <w:p w:rsidRPr="00491332" w:rsidR="00491332" w:rsidP="00491332" w:rsidRDefault="00491332" w14:paraId="5865B011" w14:textId="134AD612">
      <w:pPr>
        <w:rPr>
          <w:rFonts w:ascii="Calibri" w:hAnsi="Calibri" w:cs="Calibri"/>
        </w:rPr>
      </w:pPr>
      <w:r w:rsidRPr="00491332">
        <w:rPr>
          <w:rFonts w:ascii="Calibri" w:hAnsi="Calibri" w:cs="Calibri"/>
        </w:rPr>
        <w:t>31</w:t>
      </w:r>
      <w:r w:rsidRPr="00491332">
        <w:rPr>
          <w:rFonts w:ascii="Calibri" w:hAnsi="Calibri" w:cs="Calibri"/>
        </w:rPr>
        <w:t xml:space="preserve"> </w:t>
      </w:r>
      <w:r w:rsidRPr="00491332">
        <w:rPr>
          <w:rFonts w:ascii="Calibri" w:hAnsi="Calibri" w:cs="Calibri"/>
        </w:rPr>
        <w:t>066</w:t>
      </w:r>
      <w:r w:rsidRPr="00491332">
        <w:rPr>
          <w:rFonts w:ascii="Calibri" w:hAnsi="Calibri" w:cs="Calibri"/>
        </w:rPr>
        <w:tab/>
      </w:r>
      <w:r w:rsidRPr="00491332">
        <w:rPr>
          <w:rFonts w:ascii="Calibri" w:hAnsi="Calibri" w:cs="Calibri"/>
        </w:rPr>
        <w:tab/>
        <w:t>Belastingdienst</w:t>
      </w:r>
    </w:p>
    <w:p w:rsidRPr="00491332" w:rsidR="00491332" w:rsidP="004474D9" w:rsidRDefault="00491332" w14:paraId="0CD12835" w14:textId="77777777">
      <w:pPr>
        <w:rPr>
          <w:rFonts w:ascii="Calibri" w:hAnsi="Calibri" w:cs="Calibri"/>
          <w:color w:val="000000"/>
        </w:rPr>
      </w:pPr>
      <w:r w:rsidRPr="00491332">
        <w:rPr>
          <w:rFonts w:ascii="Calibri" w:hAnsi="Calibri" w:cs="Calibri"/>
        </w:rPr>
        <w:t xml:space="preserve">Nr. </w:t>
      </w:r>
      <w:r w:rsidRPr="00491332" w:rsidR="0019763A">
        <w:rPr>
          <w:rFonts w:ascii="Calibri" w:hAnsi="Calibri" w:cs="Calibri"/>
        </w:rPr>
        <w:t>1065</w:t>
      </w:r>
      <w:r w:rsidRPr="00491332">
        <w:rPr>
          <w:rFonts w:ascii="Calibri" w:hAnsi="Calibri" w:cs="Calibri"/>
        </w:rPr>
        <w:tab/>
        <w:t>Brief van de staatssecretaris van Justitie en Veiligheid</w:t>
      </w:r>
    </w:p>
    <w:p w:rsidRPr="00491332" w:rsidR="00491332" w:rsidP="0019763A" w:rsidRDefault="00491332" w14:paraId="3A1E2B0D" w14:textId="77777777">
      <w:pPr>
        <w:pStyle w:val="Normaalweb"/>
        <w:rPr>
          <w:rFonts w:ascii="Calibri" w:hAnsi="Calibri" w:cs="Calibri"/>
          <w:sz w:val="22"/>
          <w:szCs w:val="22"/>
        </w:rPr>
      </w:pPr>
      <w:r w:rsidRPr="00491332">
        <w:rPr>
          <w:rFonts w:ascii="Calibri" w:hAnsi="Calibri" w:cs="Calibri"/>
          <w:sz w:val="22"/>
          <w:szCs w:val="22"/>
        </w:rPr>
        <w:t>Aan de Voorzitter van de Tweede Kamer der Staten-Generaal</w:t>
      </w:r>
    </w:p>
    <w:p w:rsidR="00491332" w:rsidP="0019763A" w:rsidRDefault="00491332" w14:paraId="34D7EFEF" w14:textId="77777777">
      <w:pPr>
        <w:pStyle w:val="Normaalweb"/>
        <w:rPr>
          <w:rFonts w:ascii="Calibri" w:hAnsi="Calibri" w:cs="Calibri"/>
          <w:sz w:val="22"/>
          <w:szCs w:val="22"/>
        </w:rPr>
      </w:pPr>
      <w:r w:rsidRPr="00491332">
        <w:rPr>
          <w:rFonts w:ascii="Calibri" w:hAnsi="Calibri" w:cs="Calibri"/>
          <w:sz w:val="22"/>
          <w:szCs w:val="22"/>
        </w:rPr>
        <w:t>Den Haag, 7 februari 2025</w:t>
      </w:r>
    </w:p>
    <w:p w:rsidRPr="00491332" w:rsidR="00491332" w:rsidP="00491332" w:rsidRDefault="00491332" w14:paraId="06C21138" w14:textId="77777777">
      <w:pPr>
        <w:pStyle w:val="Geenafstand"/>
      </w:pPr>
    </w:p>
    <w:p w:rsidRPr="00491332" w:rsidR="0019763A" w:rsidP="00491332" w:rsidRDefault="0019763A" w14:paraId="49D0628F" w14:textId="24A73267">
      <w:pPr>
        <w:pStyle w:val="Normaalweb"/>
        <w:spacing w:before="0" w:beforeAutospacing="0"/>
        <w:rPr>
          <w:rFonts w:ascii="Calibri" w:hAnsi="Calibri" w:cs="Calibri"/>
          <w:sz w:val="22"/>
          <w:szCs w:val="22"/>
        </w:rPr>
      </w:pPr>
      <w:r w:rsidRPr="00491332">
        <w:rPr>
          <w:rFonts w:ascii="Calibri" w:hAnsi="Calibri" w:cs="Calibri"/>
          <w:sz w:val="22"/>
          <w:szCs w:val="22"/>
        </w:rPr>
        <w:t xml:space="preserve">Met deze brief ontvangt u het reflectierapport ‘Breder kijken dan het kind’ van de Raad voor de Kinderbescherming (RvdK). In dit rapport reflecteert de RvdK op hun betrokkenheid bij uithuisplaatsingen van kinderen van gedupeerden van de kinderopvangtoeslagaffaire. Het rapport is op 28 januari 2025 door de RvdK openbaar gemaakt. </w:t>
      </w:r>
    </w:p>
    <w:p w:rsidRPr="00491332" w:rsidR="0019763A" w:rsidP="0019763A" w:rsidRDefault="0019763A" w14:paraId="5A61EB4E" w14:textId="77777777">
      <w:pPr>
        <w:pStyle w:val="Normaalweb"/>
        <w:rPr>
          <w:rFonts w:ascii="Calibri" w:hAnsi="Calibri" w:cs="Calibri"/>
          <w:sz w:val="22"/>
          <w:szCs w:val="22"/>
        </w:rPr>
      </w:pPr>
      <w:r w:rsidRPr="00491332">
        <w:rPr>
          <w:rFonts w:ascii="Calibri" w:hAnsi="Calibri" w:cs="Calibri"/>
          <w:sz w:val="22"/>
          <w:szCs w:val="22"/>
        </w:rPr>
        <w:t>De kinderopvangtoeslagaffaire heeft diepe impact gehad op ouders en kinderen. Tot op heden konden in totaal 3.532 unieke kinderen als UHP-KOT-gedupeerden worden vastgesteld. Voor 959 van deze kinderen was de RvdK de partij die verzocht om een uithuisplaatsing bij de rechter. Vanwege deze betrokkenheid heeft de RvdK een intern reflectieonderzoek uitgevoerd. Op basis van onder meer dossieronderzoek en gesprekken met medewerkers formuleert de RvdK conclusies en aanbevelingen om de aanpak van complexe gezinssituaties te verbeteren.</w:t>
      </w:r>
    </w:p>
    <w:p w:rsidRPr="00491332" w:rsidR="0019763A" w:rsidP="0019763A" w:rsidRDefault="0019763A" w14:paraId="798CE3A1" w14:textId="77777777">
      <w:pPr>
        <w:pStyle w:val="Normaalweb"/>
        <w:ind w:right="-114"/>
        <w:rPr>
          <w:rFonts w:ascii="Calibri" w:hAnsi="Calibri" w:cs="Calibri"/>
          <w:sz w:val="22"/>
          <w:szCs w:val="22"/>
        </w:rPr>
      </w:pPr>
      <w:r w:rsidRPr="00491332">
        <w:rPr>
          <w:rFonts w:ascii="Calibri" w:hAnsi="Calibri" w:cs="Calibri"/>
          <w:sz w:val="22"/>
          <w:szCs w:val="22"/>
        </w:rPr>
        <w:t>Uit het onderzoek blijkt dat in alle onderzochte dossiers sprake was van een verzoek tot uithuisplaatsing op grond van complexe problematiek zoals huiselijk geweld, fysieke kindermishandeling of emotionele verwaarlozing. Bij meer dan de helft van de dossiers waren ook signalen van financiële problemen aanwezig, maar financiële problematiek was in geen enkel geval de enige reden voor uithuisplaatsing. Dat neemt niet weg dat het wel structureel moet worden meegenomen als belangrijke factor bij zowel het begrijpen en erkennen van het ontstaan van complexe problematiek, als bij het bepalen van een adequaat vervolg. In het rapport worden aanbevelingen geformuleerd rond betere inbedding van dit onderwerp in de onderzoeksmethode van de RvdK, informatie-uitwisseling en deskundigheidsbevordering.</w:t>
      </w:r>
    </w:p>
    <w:p w:rsidRPr="00491332" w:rsidR="0019763A" w:rsidP="0019763A" w:rsidRDefault="0019763A" w14:paraId="2D057E97" w14:textId="77777777">
      <w:pPr>
        <w:pStyle w:val="Normaalweb"/>
        <w:rPr>
          <w:rFonts w:ascii="Calibri" w:hAnsi="Calibri" w:cs="Calibri"/>
          <w:sz w:val="22"/>
          <w:szCs w:val="22"/>
        </w:rPr>
      </w:pPr>
      <w:r w:rsidRPr="00491332">
        <w:rPr>
          <w:rFonts w:ascii="Calibri" w:hAnsi="Calibri" w:cs="Calibri"/>
          <w:sz w:val="22"/>
          <w:szCs w:val="22"/>
        </w:rPr>
        <w:t>Ik betrek een inhoudelijke reactie op dit rapport bij een integrale beleidsreactie op het rapport van de commissie Hamer (eind maart 2025), de reflectie van de rechtspraak (idem) en het reflectierapport van de gecertificeerde instellingen (dat in december 2024 openbaar is gemaakt)</w:t>
      </w:r>
      <w:r w:rsidRPr="00491332">
        <w:rPr>
          <w:rStyle w:val="Voetnootmarkering"/>
          <w:rFonts w:ascii="Calibri" w:hAnsi="Calibri" w:cs="Calibri"/>
          <w:sz w:val="22"/>
          <w:szCs w:val="22"/>
        </w:rPr>
        <w:footnoteReference w:id="1"/>
      </w:r>
      <w:r w:rsidRPr="00491332">
        <w:rPr>
          <w:rFonts w:ascii="Calibri" w:hAnsi="Calibri" w:cs="Calibri"/>
          <w:sz w:val="22"/>
          <w:szCs w:val="22"/>
        </w:rPr>
        <w:t>. Deze beleidsreactie wordt naar verwachting in juni 2025 met uw Kamer gedeeld.</w:t>
      </w:r>
    </w:p>
    <w:p w:rsidRPr="00491332" w:rsidR="00491332" w:rsidP="00491332" w:rsidRDefault="00491332" w14:paraId="18433765" w14:textId="77777777">
      <w:pPr>
        <w:pStyle w:val="Geenafstand"/>
      </w:pPr>
    </w:p>
    <w:p w:rsidRPr="00491332" w:rsidR="00491332" w:rsidP="00491332" w:rsidRDefault="00491332" w14:paraId="5586759A" w14:textId="065838A8">
      <w:pPr>
        <w:pStyle w:val="Geenafstand"/>
        <w:rPr>
          <w:rFonts w:ascii="Calibri" w:hAnsi="Calibri" w:cs="Calibri"/>
          <w:color w:val="000000"/>
        </w:rPr>
      </w:pPr>
      <w:r w:rsidRPr="00491332">
        <w:rPr>
          <w:rFonts w:ascii="Calibri" w:hAnsi="Calibri" w:cs="Calibri"/>
          <w:bCs/>
        </w:rPr>
        <w:t xml:space="preserve">De </w:t>
      </w:r>
      <w:r w:rsidRPr="00491332">
        <w:rPr>
          <w:rFonts w:ascii="Calibri" w:hAnsi="Calibri" w:cs="Calibri"/>
        </w:rPr>
        <w:t>staatssecretaris van Justitie en Veiligheid,</w:t>
      </w:r>
    </w:p>
    <w:p w:rsidR="00BF37C8" w:rsidP="00491332" w:rsidRDefault="0019763A" w14:paraId="408A8C36" w14:textId="1E0AF4D6">
      <w:pPr>
        <w:pStyle w:val="Geenafstand"/>
        <w:rPr>
          <w:rFonts w:ascii="Calibri" w:hAnsi="Calibri" w:cs="Calibri"/>
          <w:bCs/>
        </w:rPr>
      </w:pPr>
      <w:r w:rsidRPr="00491332">
        <w:rPr>
          <w:rFonts w:ascii="Calibri" w:hAnsi="Calibri" w:cs="Calibri"/>
          <w:bCs/>
        </w:rPr>
        <w:t>T.H.D. Struycken</w:t>
      </w:r>
    </w:p>
    <w:p w:rsidRPr="00491332" w:rsidR="00491332" w:rsidP="00491332" w:rsidRDefault="00491332" w14:paraId="5970EE36" w14:textId="77777777">
      <w:pPr>
        <w:pStyle w:val="Geenafstand"/>
        <w:rPr>
          <w:rFonts w:ascii="Calibri" w:hAnsi="Calibri" w:cs="Calibri"/>
          <w:bCs/>
        </w:rPr>
      </w:pPr>
    </w:p>
    <w:sectPr w:rsidRPr="00491332" w:rsidR="00491332" w:rsidSect="00DB6232">
      <w:headerReference w:type="even" r:id="rId6"/>
      <w:headerReference w:type="default" r:id="rId7"/>
      <w:footerReference w:type="even" r:id="rId8"/>
      <w:footerReference w:type="default" r:id="rId9"/>
      <w:headerReference w:type="first" r:id="rId10"/>
      <w:footerReference w:type="first" r:id="rId11"/>
      <w:pgSz w:w="11905" w:h="16837"/>
      <w:pgMar w:top="3050" w:right="2777" w:bottom="42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BF34" w14:textId="77777777" w:rsidR="0019763A" w:rsidRDefault="0019763A" w:rsidP="0019763A">
      <w:pPr>
        <w:spacing w:after="0" w:line="240" w:lineRule="auto"/>
      </w:pPr>
      <w:r>
        <w:separator/>
      </w:r>
    </w:p>
  </w:endnote>
  <w:endnote w:type="continuationSeparator" w:id="0">
    <w:p w14:paraId="2797C848" w14:textId="77777777" w:rsidR="0019763A" w:rsidRDefault="0019763A" w:rsidP="0019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2911" w14:textId="77777777" w:rsidR="0019763A" w:rsidRPr="0019763A" w:rsidRDefault="0019763A" w:rsidP="001976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5D65" w14:textId="77777777" w:rsidR="0019763A" w:rsidRPr="0019763A" w:rsidRDefault="0019763A" w:rsidP="001976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4685" w14:textId="77777777" w:rsidR="0019763A" w:rsidRPr="0019763A" w:rsidRDefault="0019763A" w:rsidP="001976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57A9" w14:textId="77777777" w:rsidR="0019763A" w:rsidRDefault="0019763A" w:rsidP="0019763A">
      <w:pPr>
        <w:spacing w:after="0" w:line="240" w:lineRule="auto"/>
      </w:pPr>
      <w:r>
        <w:separator/>
      </w:r>
    </w:p>
  </w:footnote>
  <w:footnote w:type="continuationSeparator" w:id="0">
    <w:p w14:paraId="6ADE26A7" w14:textId="77777777" w:rsidR="0019763A" w:rsidRDefault="0019763A" w:rsidP="0019763A">
      <w:pPr>
        <w:spacing w:after="0" w:line="240" w:lineRule="auto"/>
      </w:pPr>
      <w:r>
        <w:continuationSeparator/>
      </w:r>
    </w:p>
  </w:footnote>
  <w:footnote w:id="1">
    <w:p w14:paraId="6353696E" w14:textId="77777777" w:rsidR="0019763A" w:rsidRPr="00491332" w:rsidRDefault="0019763A" w:rsidP="0019763A">
      <w:pPr>
        <w:pStyle w:val="Voetnoottekst"/>
        <w:rPr>
          <w:rFonts w:ascii="Calibri" w:hAnsi="Calibri" w:cs="Calibri"/>
        </w:rPr>
      </w:pPr>
      <w:r w:rsidRPr="00491332">
        <w:rPr>
          <w:rStyle w:val="Voetnootmarkering"/>
          <w:rFonts w:ascii="Calibri" w:hAnsi="Calibri" w:cs="Calibri"/>
        </w:rPr>
        <w:footnoteRef/>
      </w:r>
      <w:r w:rsidRPr="00491332">
        <w:rPr>
          <w:rFonts w:ascii="Calibri" w:hAnsi="Calibri" w:cs="Calibri"/>
        </w:rPr>
        <w:t xml:space="preserve"> Verzamelbrief Jeugdbescherming, Kamerstukken II 2024/25, 31 839, nr. 1048.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C5B3" w14:textId="77777777" w:rsidR="0019763A" w:rsidRPr="0019763A" w:rsidRDefault="0019763A" w:rsidP="001976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4FEE" w14:textId="77777777" w:rsidR="0019763A" w:rsidRPr="0019763A" w:rsidRDefault="0019763A" w:rsidP="001976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2477" w14:textId="77777777" w:rsidR="0019763A" w:rsidRPr="0019763A" w:rsidRDefault="0019763A" w:rsidP="001976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3A"/>
    <w:rsid w:val="0019763A"/>
    <w:rsid w:val="00491332"/>
    <w:rsid w:val="00676890"/>
    <w:rsid w:val="00BF37C8"/>
    <w:rsid w:val="00D828BE"/>
    <w:rsid w:val="00DB6232"/>
    <w:rsid w:val="00DF3A60"/>
    <w:rsid w:val="00FD47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B291"/>
  <w15:chartTrackingRefBased/>
  <w15:docId w15:val="{BE91660A-6976-4854-BBA5-24CF882B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7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76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76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76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76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6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6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6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6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76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76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76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76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76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6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6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63A"/>
    <w:rPr>
      <w:rFonts w:eastAsiaTheme="majorEastAsia" w:cstheme="majorBidi"/>
      <w:color w:val="272727" w:themeColor="text1" w:themeTint="D8"/>
    </w:rPr>
  </w:style>
  <w:style w:type="paragraph" w:styleId="Titel">
    <w:name w:val="Title"/>
    <w:basedOn w:val="Standaard"/>
    <w:next w:val="Standaard"/>
    <w:link w:val="TitelChar"/>
    <w:uiPriority w:val="10"/>
    <w:qFormat/>
    <w:rsid w:val="00197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6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6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6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6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63A"/>
    <w:rPr>
      <w:i/>
      <w:iCs/>
      <w:color w:val="404040" w:themeColor="text1" w:themeTint="BF"/>
    </w:rPr>
  </w:style>
  <w:style w:type="paragraph" w:styleId="Lijstalinea">
    <w:name w:val="List Paragraph"/>
    <w:basedOn w:val="Standaard"/>
    <w:uiPriority w:val="34"/>
    <w:qFormat/>
    <w:rsid w:val="0019763A"/>
    <w:pPr>
      <w:ind w:left="720"/>
      <w:contextualSpacing/>
    </w:pPr>
  </w:style>
  <w:style w:type="character" w:styleId="Intensievebenadrukking">
    <w:name w:val="Intense Emphasis"/>
    <w:basedOn w:val="Standaardalinea-lettertype"/>
    <w:uiPriority w:val="21"/>
    <w:qFormat/>
    <w:rsid w:val="0019763A"/>
    <w:rPr>
      <w:i/>
      <w:iCs/>
      <w:color w:val="0F4761" w:themeColor="accent1" w:themeShade="BF"/>
    </w:rPr>
  </w:style>
  <w:style w:type="paragraph" w:styleId="Duidelijkcitaat">
    <w:name w:val="Intense Quote"/>
    <w:basedOn w:val="Standaard"/>
    <w:next w:val="Standaard"/>
    <w:link w:val="DuidelijkcitaatChar"/>
    <w:uiPriority w:val="30"/>
    <w:qFormat/>
    <w:rsid w:val="00197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763A"/>
    <w:rPr>
      <w:i/>
      <w:iCs/>
      <w:color w:val="0F4761" w:themeColor="accent1" w:themeShade="BF"/>
    </w:rPr>
  </w:style>
  <w:style w:type="character" w:styleId="Intensieveverwijzing">
    <w:name w:val="Intense Reference"/>
    <w:basedOn w:val="Standaardalinea-lettertype"/>
    <w:uiPriority w:val="32"/>
    <w:qFormat/>
    <w:rsid w:val="0019763A"/>
    <w:rPr>
      <w:b/>
      <w:bCs/>
      <w:smallCaps/>
      <w:color w:val="0F4761" w:themeColor="accent1" w:themeShade="BF"/>
      <w:spacing w:val="5"/>
    </w:rPr>
  </w:style>
  <w:style w:type="paragraph" w:customStyle="1" w:styleId="Referentiegegevens">
    <w:name w:val="Referentiegegevens"/>
    <w:basedOn w:val="Standaard"/>
    <w:next w:val="Standaard"/>
    <w:rsid w:val="0019763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976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19763A"/>
    <w:pPr>
      <w:spacing w:line="140" w:lineRule="exact"/>
    </w:pPr>
  </w:style>
  <w:style w:type="character" w:customStyle="1" w:styleId="VoettekstChar">
    <w:name w:val="Voettekst Char"/>
    <w:basedOn w:val="Standaardalinea-lettertype"/>
    <w:link w:val="Voettekst"/>
    <w:rsid w:val="0019763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976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976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Normaalweb">
    <w:name w:val="Normal (Web)"/>
    <w:basedOn w:val="Standaard"/>
    <w:uiPriority w:val="99"/>
    <w:unhideWhenUsed/>
    <w:rsid w:val="001976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1976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763A"/>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19763A"/>
    <w:pPr>
      <w:autoSpaceDE w:val="0"/>
      <w:autoSpaceDN w:val="0"/>
      <w:spacing w:after="0" w:line="240" w:lineRule="atLeast"/>
    </w:pPr>
    <w:rPr>
      <w:rFonts w:ascii="Verdana" w:hAnsi="Verdana"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1976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976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9763A"/>
    <w:rPr>
      <w:vertAlign w:val="superscript"/>
    </w:rPr>
  </w:style>
  <w:style w:type="paragraph" w:styleId="Geenafstand">
    <w:name w:val="No Spacing"/>
    <w:uiPriority w:val="1"/>
    <w:qFormat/>
    <w:rsid w:val="00491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351</ap:Words>
  <ap:Characters>1935</ap:Characters>
  <ap:DocSecurity>0</ap:DocSecurity>
  <ap:Lines>16</ap:Lines>
  <ap:Paragraphs>4</ap:Paragraphs>
  <ap:ScaleCrop>false</ap:ScaleCrop>
  <ap:LinksUpToDate>false</ap:LinksUpToDate>
  <ap:CharactersWithSpaces>2282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2025-02-11T13:29:00.0000000Z</dcterms:created>
  <dcterms:modified xsi:type="dcterms:W3CDTF">2025-02-11T13:29:00.0000000Z</dcterms:modified>
  <version/>
  <category/>
</coreProperties>
</file>