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93D" w:rsidRDefault="009B0CEE" w14:paraId="7A3FF8D4" w14:textId="77777777">
      <w:r>
        <w:t> </w:t>
      </w:r>
    </w:p>
    <w:p w:rsidR="009B0CEE" w:rsidP="009B0CEE" w:rsidRDefault="009B0CEE" w14:paraId="0339E889" w14:textId="77777777">
      <w:r>
        <w:t xml:space="preserve">Bijgaand bieden wij u, mede namens de staatssecretarissen van Binnenlandse Zaken en Koninkrijksrelaties, het Meerjareninformatieplan van de ministeries van BZK en VRO aan. Het plan geeft een overzicht </w:t>
      </w:r>
      <w:r w:rsidR="00795DEA">
        <w:t xml:space="preserve">van </w:t>
      </w:r>
      <w:r>
        <w:t>de doelen en plannen om met informatie en technologie bij te dragen</w:t>
      </w:r>
      <w:r w:rsidR="00795DEA">
        <w:t xml:space="preserve"> aan de opgaven van de ministeries</w:t>
      </w:r>
      <w:r>
        <w:t xml:space="preserve">. </w:t>
      </w:r>
      <w:r w:rsidRPr="00B73566">
        <w:t>Op basis van dat overzicht sturen we in samenhang en toekomstgericht op het portfolio van IT-programma’s en -projecten, op de architectuur en op de transitie van de legacy van verouderde IT naar een modern en wendbaar IT-landschap.</w:t>
      </w:r>
    </w:p>
    <w:p w:rsidR="009B0CEE" w:rsidP="009B0CEE" w:rsidRDefault="009B0CEE" w14:paraId="5F9A8BA3" w14:textId="77777777"/>
    <w:p w:rsidR="009B0CEE" w:rsidP="009B0CEE" w:rsidRDefault="009B0CEE" w14:paraId="46EBCB14" w14:textId="77777777">
      <w:r>
        <w:t>Volgens het Besluit CIO-stelsel Rijksdienst 2021 stelt ieder departement een informatieplan op over de eigen beleidsdomeinen. Ze worden opgesteld door de Chief Information Officers (CIO’s) van de departementen.</w:t>
      </w:r>
    </w:p>
    <w:p w:rsidR="009B0CEE" w:rsidP="009B0CEE" w:rsidRDefault="009B0CEE" w14:paraId="5EDA8718" w14:textId="77777777"/>
    <w:p w:rsidRPr="0097269A" w:rsidR="0047659C" w:rsidP="0047659C" w:rsidRDefault="0047659C" w14:paraId="007D92D7" w14:textId="77777777">
      <w:pPr>
        <w:rPr>
          <w:color w:val="auto"/>
        </w:rPr>
      </w:pPr>
      <w:r>
        <w:rPr>
          <w:color w:val="auto"/>
        </w:rPr>
        <w:t xml:space="preserve">Met dit </w:t>
      </w:r>
      <w:r w:rsidRPr="0097269A">
        <w:rPr>
          <w:color w:val="auto"/>
        </w:rPr>
        <w:t xml:space="preserve">plan </w:t>
      </w:r>
      <w:r>
        <w:rPr>
          <w:color w:val="auto"/>
        </w:rPr>
        <w:t xml:space="preserve">volgen we op hoofdlijnen de vorige twee edities. Op dit moment </w:t>
      </w:r>
      <w:r w:rsidRPr="0097269A">
        <w:rPr>
          <w:color w:val="auto"/>
        </w:rPr>
        <w:t xml:space="preserve">wordt gewerkt aan de </w:t>
      </w:r>
      <w:r>
        <w:rPr>
          <w:color w:val="auto"/>
        </w:rPr>
        <w:t>Nederlandse Digitaliseringsstrategie. D</w:t>
      </w:r>
      <w:r w:rsidRPr="0097269A">
        <w:rPr>
          <w:color w:val="auto"/>
        </w:rPr>
        <w:t xml:space="preserve">ie gaat bepalen wat de prioriteiten voor de komende jaren </w:t>
      </w:r>
      <w:r>
        <w:rPr>
          <w:color w:val="auto"/>
        </w:rPr>
        <w:t xml:space="preserve">zullen </w:t>
      </w:r>
      <w:r w:rsidRPr="0097269A">
        <w:rPr>
          <w:color w:val="auto"/>
        </w:rPr>
        <w:t>zijn</w:t>
      </w:r>
      <w:r>
        <w:rPr>
          <w:color w:val="auto"/>
        </w:rPr>
        <w:t xml:space="preserve">. </w:t>
      </w:r>
      <w:r w:rsidR="008C0AA8">
        <w:rPr>
          <w:color w:val="auto"/>
        </w:rPr>
        <w:t xml:space="preserve">In de loop van dit </w:t>
      </w:r>
      <w:r w:rsidRPr="0097269A">
        <w:rPr>
          <w:color w:val="auto"/>
        </w:rPr>
        <w:t>jaar hebben we daar duidelijkheid over</w:t>
      </w:r>
      <w:r>
        <w:rPr>
          <w:color w:val="auto"/>
        </w:rPr>
        <w:t>.</w:t>
      </w:r>
    </w:p>
    <w:p w:rsidR="0047659C" w:rsidP="009B0CEE" w:rsidRDefault="0047659C" w14:paraId="6C7703E4" w14:textId="77777777"/>
    <w:p w:rsidR="00795DEA" w:rsidP="009B0CEE" w:rsidRDefault="009B0CEE" w14:paraId="2CDD2E1A" w14:textId="77777777">
      <w:r>
        <w:t>Het plan gaat niet in op de planning en voortgang van individuele programma’s en -projecten: uw Kamer wordt daarover op afgesproken momenten geïnformeerd. Eens per jaar ontvangt u een actualisatie van het informatieplan.</w:t>
      </w:r>
    </w:p>
    <w:p w:rsidR="00F1293D" w:rsidRDefault="00F1293D" w14:paraId="3C3E6C98" w14:textId="77777777"/>
    <w:p w:rsidR="009B0CEE" w:rsidRDefault="009B0CEE" w14:paraId="41D8D232" w14:textId="77777777"/>
    <w:p w:rsidR="009B0CEE" w:rsidRDefault="009B0CEE" w14:paraId="36048CE0" w14:textId="77777777">
      <w:r>
        <w:t xml:space="preserve">De minister van Binnenlandse Zaken en Koninkrijksrelaties, </w:t>
      </w:r>
    </w:p>
    <w:p w:rsidR="009B0CEE" w:rsidRDefault="009B0CEE" w14:paraId="679D3681" w14:textId="77777777"/>
    <w:p w:rsidR="00795DEA" w:rsidRDefault="00795DEA" w14:paraId="1540D77F" w14:textId="77777777"/>
    <w:p w:rsidR="009B0CEE" w:rsidRDefault="009B0CEE" w14:paraId="7397D470" w14:textId="77777777"/>
    <w:p w:rsidR="009B0CEE" w:rsidRDefault="009B0CEE" w14:paraId="22BDBA76" w14:textId="77777777"/>
    <w:p w:rsidR="009B0CEE" w:rsidRDefault="009B0CEE" w14:paraId="63A6F863" w14:textId="77777777">
      <w:r>
        <w:t>J</w:t>
      </w:r>
      <w:r w:rsidR="003673DA">
        <w:t>.J.M.</w:t>
      </w:r>
      <w:r>
        <w:t xml:space="preserve"> Uitermark</w:t>
      </w:r>
    </w:p>
    <w:p w:rsidR="009B0CEE" w:rsidRDefault="009B0CEE" w14:paraId="1793DEA9" w14:textId="77777777"/>
    <w:p w:rsidR="009B0CEE" w:rsidRDefault="009B0CEE" w14:paraId="1ED1B411" w14:textId="77777777"/>
    <w:p w:rsidR="00930C14" w:rsidRDefault="00930C14" w14:paraId="6DF5AC44" w14:textId="77777777"/>
    <w:p w:rsidR="00795DEA" w:rsidRDefault="009B0CEE" w14:paraId="04DEA079" w14:textId="77777777">
      <w:r>
        <w:t>De minister van Volkshuisvesting en Ruimtelijke Ordening,</w:t>
      </w:r>
      <w:r>
        <w:br/>
      </w:r>
    </w:p>
    <w:p w:rsidR="00795DEA" w:rsidRDefault="00795DEA" w14:paraId="6BBEE77E" w14:textId="77777777"/>
    <w:p w:rsidR="00F1293D" w:rsidRDefault="009B0CEE" w14:paraId="15C3CD0E" w14:textId="77777777">
      <w:r>
        <w:br/>
      </w:r>
      <w:r>
        <w:br/>
        <w:t>Mona Keijzer</w:t>
      </w:r>
    </w:p>
    <w:sectPr w:rsidR="00F12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4571" w14:textId="77777777" w:rsidR="00DE1E23" w:rsidRDefault="00DE1E23">
      <w:pPr>
        <w:spacing w:line="240" w:lineRule="auto"/>
      </w:pPr>
      <w:r>
        <w:separator/>
      </w:r>
    </w:p>
  </w:endnote>
  <w:endnote w:type="continuationSeparator" w:id="0">
    <w:p w14:paraId="75C90328" w14:textId="77777777" w:rsidR="00DE1E23" w:rsidRDefault="00DE1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996D" w14:textId="77777777" w:rsidR="008E4058" w:rsidRDefault="008E40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F6E5" w14:textId="77777777" w:rsidR="008E4058" w:rsidRDefault="008E40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8E8" w14:textId="77777777" w:rsidR="008E4058" w:rsidRDefault="008E40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0CA6" w14:textId="77777777" w:rsidR="00DE1E23" w:rsidRDefault="00DE1E23">
      <w:pPr>
        <w:spacing w:line="240" w:lineRule="auto"/>
      </w:pPr>
      <w:r>
        <w:separator/>
      </w:r>
    </w:p>
  </w:footnote>
  <w:footnote w:type="continuationSeparator" w:id="0">
    <w:p w14:paraId="6189D04E" w14:textId="77777777" w:rsidR="00DE1E23" w:rsidRDefault="00DE1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86A4" w14:textId="77777777" w:rsidR="008E4058" w:rsidRDefault="008E40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95D5" w14:textId="77777777" w:rsidR="00F1293D" w:rsidRDefault="009B0CE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F9B25C" wp14:editId="533C4697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BD382" w14:textId="77777777" w:rsidR="00FF3DCF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F9B25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CEBD382" w14:textId="77777777" w:rsidR="00FF3DCF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A6D0085" wp14:editId="52B9DD3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48362" w14:textId="77777777" w:rsidR="00F1293D" w:rsidRDefault="009B0CEE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72212682" w14:textId="77777777" w:rsidR="00F1293D" w:rsidRDefault="009B0CEE">
                          <w:pPr>
                            <w:pStyle w:val="Referentiegegevens"/>
                          </w:pPr>
                          <w:r>
                            <w:t>MM-CIO en Informatiemanagement</w:t>
                          </w:r>
                        </w:p>
                        <w:p w14:paraId="7CCF363E" w14:textId="77777777" w:rsidR="00F1293D" w:rsidRDefault="00F1293D">
                          <w:pPr>
                            <w:pStyle w:val="WitregelW2"/>
                          </w:pPr>
                        </w:p>
                        <w:p w14:paraId="3460F3D1" w14:textId="77777777" w:rsidR="00F1293D" w:rsidRDefault="009B0CE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676662E" w14:textId="77777777" w:rsidR="00FF3DCF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C399C">
                              <w:t>27 januari 2025</w:t>
                            </w:r>
                          </w:fldSimple>
                        </w:p>
                        <w:p w14:paraId="073AB09B" w14:textId="77777777" w:rsidR="00F1293D" w:rsidRDefault="00F1293D">
                          <w:pPr>
                            <w:pStyle w:val="WitregelW1"/>
                          </w:pPr>
                        </w:p>
                        <w:p w14:paraId="7195DF21" w14:textId="77777777" w:rsidR="00F1293D" w:rsidRDefault="009B0CE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9DF75E" w14:textId="77777777" w:rsidR="00FF3DCF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399C">
                              <w:t>2024-0000887484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D008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2B48362" w14:textId="77777777" w:rsidR="00F1293D" w:rsidRDefault="009B0CEE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72212682" w14:textId="77777777" w:rsidR="00F1293D" w:rsidRDefault="009B0CEE">
                    <w:pPr>
                      <w:pStyle w:val="Referentiegegevens"/>
                    </w:pPr>
                    <w:r>
                      <w:t>MM-CIO en Informatiemanagement</w:t>
                    </w:r>
                  </w:p>
                  <w:p w14:paraId="7CCF363E" w14:textId="77777777" w:rsidR="00F1293D" w:rsidRDefault="00F1293D">
                    <w:pPr>
                      <w:pStyle w:val="WitregelW2"/>
                    </w:pPr>
                  </w:p>
                  <w:p w14:paraId="3460F3D1" w14:textId="77777777" w:rsidR="00F1293D" w:rsidRDefault="009B0CEE">
                    <w:pPr>
                      <w:pStyle w:val="Referentiegegevensbold"/>
                    </w:pPr>
                    <w:r>
                      <w:t>Datum</w:t>
                    </w:r>
                  </w:p>
                  <w:p w14:paraId="0676662E" w14:textId="77777777" w:rsidR="00FF3DCF" w:rsidRDefault="00000000">
                    <w:pPr>
                      <w:pStyle w:val="Referentiegegevens"/>
                    </w:pPr>
                    <w:fldSimple w:instr=" DOCPROPERTY  &quot;Datum&quot;  \* MERGEFORMAT ">
                      <w:r w:rsidR="008C399C">
                        <w:t>27 januari 2025</w:t>
                      </w:r>
                    </w:fldSimple>
                  </w:p>
                  <w:p w14:paraId="073AB09B" w14:textId="77777777" w:rsidR="00F1293D" w:rsidRDefault="00F1293D">
                    <w:pPr>
                      <w:pStyle w:val="WitregelW1"/>
                    </w:pPr>
                  </w:p>
                  <w:p w14:paraId="7195DF21" w14:textId="77777777" w:rsidR="00F1293D" w:rsidRDefault="009B0CE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9DF75E" w14:textId="77777777" w:rsidR="00FF3DCF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C399C">
                        <w:t>2024-0000887484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6833DD" wp14:editId="1B9A778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83C2E" w14:textId="77777777" w:rsidR="00FF3DCF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6833D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7683C2E" w14:textId="77777777" w:rsidR="00FF3DCF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E96D5D" wp14:editId="0915360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89866" w14:textId="77777777" w:rsidR="00FF3DCF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E96D5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2C89866" w14:textId="77777777" w:rsidR="00FF3DCF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0095" w14:textId="77777777" w:rsidR="00F1293D" w:rsidRDefault="009B0CE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C712C0" wp14:editId="2926FF8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68E96" w14:textId="77777777" w:rsidR="00F1293D" w:rsidRDefault="009B0C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AFD348" wp14:editId="504937F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C712C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7468E96" w14:textId="77777777" w:rsidR="00F1293D" w:rsidRDefault="009B0C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AFD348" wp14:editId="504937F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26C014" wp14:editId="61A3A2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8C245" w14:textId="77777777" w:rsidR="00F1293D" w:rsidRDefault="009B0C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4CB29" wp14:editId="0122A1DD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6C01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18C245" w14:textId="77777777" w:rsidR="00F1293D" w:rsidRDefault="009B0C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F4CB29" wp14:editId="0122A1DD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A841CC" wp14:editId="1AF10DF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72B5B" w14:textId="77777777" w:rsidR="00F1293D" w:rsidRDefault="009B0CEE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841CC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5B72B5B" w14:textId="77777777" w:rsidR="00F1293D" w:rsidRDefault="009B0CEE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B1BB49" wp14:editId="396AB15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BD3B8" w14:textId="77777777" w:rsidR="00FF3DCF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A15FCC1" w14:textId="77777777" w:rsidR="00F1293D" w:rsidRDefault="008E4058">
                          <w:r>
                            <w:t>Aan de Voorzitter van de Tweede Kamer der Staten-Generaal</w:t>
                          </w:r>
                        </w:p>
                        <w:p w14:paraId="188E59D3" w14:textId="77777777" w:rsidR="00F1293D" w:rsidRDefault="009B0CEE">
                          <w:r>
                            <w:t xml:space="preserve">Postbus 20018 </w:t>
                          </w:r>
                        </w:p>
                        <w:p w14:paraId="2818A1BC" w14:textId="77777777" w:rsidR="00F1293D" w:rsidRDefault="009B0CEE">
                          <w:r>
                            <w:t>2500 EA  Den Haag</w:t>
                          </w:r>
                          <w:r w:rsidR="008E4058">
                            <w:t xml:space="preserve"> </w:t>
                          </w:r>
                        </w:p>
                        <w:p w14:paraId="540177F8" w14:textId="77777777" w:rsidR="008E4058" w:rsidRDefault="008E40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1BB4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99BD3B8" w14:textId="77777777" w:rsidR="00FF3DCF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A15FCC1" w14:textId="77777777" w:rsidR="00F1293D" w:rsidRDefault="008E4058">
                    <w:r>
                      <w:t>Aan de Voorzitter van de Tweede Kamer der Staten-Generaal</w:t>
                    </w:r>
                  </w:p>
                  <w:p w14:paraId="188E59D3" w14:textId="77777777" w:rsidR="00F1293D" w:rsidRDefault="009B0CEE">
                    <w:r>
                      <w:t xml:space="preserve">Postbus 20018 </w:t>
                    </w:r>
                  </w:p>
                  <w:p w14:paraId="2818A1BC" w14:textId="77777777" w:rsidR="00F1293D" w:rsidRDefault="009B0CEE">
                    <w:r>
                      <w:t>2500 EA  Den Haag</w:t>
                    </w:r>
                    <w:r w:rsidR="008E4058">
                      <w:t xml:space="preserve"> </w:t>
                    </w:r>
                  </w:p>
                  <w:p w14:paraId="540177F8" w14:textId="77777777" w:rsidR="008E4058" w:rsidRDefault="008E40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223DEE" wp14:editId="35AEBFCF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293D" w14:paraId="339619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F6B8A5" w14:textId="77777777" w:rsidR="00F1293D" w:rsidRDefault="009B0C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167512" w14:textId="279D54B1" w:rsidR="00FF3DCF" w:rsidRDefault="008C399C">
                                <w:r>
                                  <w:t>7 februari 2025</w:t>
                                </w:r>
                              </w:p>
                            </w:tc>
                          </w:tr>
                          <w:tr w:rsidR="00F1293D" w14:paraId="0E74EA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551F80" w14:textId="77777777" w:rsidR="00F1293D" w:rsidRDefault="009B0C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A62F63" w14:textId="77777777" w:rsidR="00FF3DCF" w:rsidRDefault="00000000">
                                <w:fldSimple w:instr=" DOCPROPERTY  &quot;Onderwerp&quot;  \* MERGEFORMAT">
                                  <w:r w:rsidR="008C399C">
                                    <w:t>Meerjareninformatieplan van BZK en VRO</w:t>
                                  </w:r>
                                </w:fldSimple>
                              </w:p>
                            </w:tc>
                          </w:tr>
                        </w:tbl>
                        <w:p w14:paraId="3655A60A" w14:textId="77777777" w:rsidR="009B0CEE" w:rsidRDefault="009B0C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23DEE" id="1670fa0c-13cb-45ec-92be-ef1f34d237c5" o:spid="_x0000_s1034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293D" w14:paraId="339619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F6B8A5" w14:textId="77777777" w:rsidR="00F1293D" w:rsidRDefault="009B0CE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167512" w14:textId="279D54B1" w:rsidR="00FF3DCF" w:rsidRDefault="008C399C">
                          <w:r>
                            <w:t>7 februari 2025</w:t>
                          </w:r>
                        </w:p>
                      </w:tc>
                    </w:tr>
                    <w:tr w:rsidR="00F1293D" w14:paraId="0E74EA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551F80" w14:textId="77777777" w:rsidR="00F1293D" w:rsidRDefault="009B0CE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A62F63" w14:textId="77777777" w:rsidR="00FF3DCF" w:rsidRDefault="00000000">
                          <w:fldSimple w:instr=" DOCPROPERTY  &quot;Onderwerp&quot;  \* MERGEFORMAT">
                            <w:r w:rsidR="008C399C">
                              <w:t>Meerjareninformatieplan van BZK en VRO</w:t>
                            </w:r>
                          </w:fldSimple>
                        </w:p>
                      </w:tc>
                    </w:tr>
                  </w:tbl>
                  <w:p w14:paraId="3655A60A" w14:textId="77777777" w:rsidR="009B0CEE" w:rsidRDefault="009B0C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0134B4" wp14:editId="254FA25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46EFB" w14:textId="77777777" w:rsidR="00F1293D" w:rsidRDefault="009B0CE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126CA6" w14:textId="77777777" w:rsidR="00FF3DCF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399C">
                              <w:t>2024-0000887484</w:t>
                            </w:r>
                          </w:fldSimple>
                        </w:p>
                        <w:p w14:paraId="1EDEF180" w14:textId="77777777" w:rsidR="00F1293D" w:rsidRDefault="00F1293D">
                          <w:pPr>
                            <w:pStyle w:val="WitregelW1"/>
                          </w:pPr>
                        </w:p>
                        <w:p w14:paraId="69E38321" w14:textId="77777777" w:rsidR="00F1293D" w:rsidRDefault="00F1293D">
                          <w:pPr>
                            <w:pStyle w:val="WitregelW1"/>
                          </w:pPr>
                        </w:p>
                        <w:p w14:paraId="582A7BB4" w14:textId="77777777" w:rsidR="00F1293D" w:rsidRDefault="009B0CE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D885C0" w14:textId="77777777" w:rsidR="00F1293D" w:rsidRDefault="009B0CEE">
                          <w:pPr>
                            <w:pStyle w:val="Referentiegegevens"/>
                          </w:pPr>
                          <w:r>
                            <w:t>Meerjareninformatieplan van BZK en VRO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134B4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0B46EFB" w14:textId="77777777" w:rsidR="00F1293D" w:rsidRDefault="009B0CE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126CA6" w14:textId="77777777" w:rsidR="00FF3DCF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C399C">
                        <w:t>2024-0000887484</w:t>
                      </w:r>
                    </w:fldSimple>
                  </w:p>
                  <w:p w14:paraId="1EDEF180" w14:textId="77777777" w:rsidR="00F1293D" w:rsidRDefault="00F1293D">
                    <w:pPr>
                      <w:pStyle w:val="WitregelW1"/>
                    </w:pPr>
                  </w:p>
                  <w:p w14:paraId="69E38321" w14:textId="77777777" w:rsidR="00F1293D" w:rsidRDefault="00F1293D">
                    <w:pPr>
                      <w:pStyle w:val="WitregelW1"/>
                    </w:pPr>
                  </w:p>
                  <w:p w14:paraId="582A7BB4" w14:textId="77777777" w:rsidR="00F1293D" w:rsidRDefault="009B0CE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D885C0" w14:textId="77777777" w:rsidR="00F1293D" w:rsidRDefault="009B0CEE">
                    <w:pPr>
                      <w:pStyle w:val="Referentiegegevens"/>
                    </w:pPr>
                    <w:r>
                      <w:t>Meerjareninformatieplan van BZK en VRO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B13282F" wp14:editId="28F991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ACD22" w14:textId="77777777" w:rsidR="00FF3DCF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3282F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7EACD22" w14:textId="77777777" w:rsidR="00FF3DCF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9577F56" wp14:editId="7CBCAAA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A5219" w14:textId="77777777" w:rsidR="009B0CEE" w:rsidRDefault="009B0C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577F56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02A5219" w14:textId="77777777" w:rsidR="009B0CEE" w:rsidRDefault="009B0CE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2C7429"/>
    <w:multiLevelType w:val="multilevel"/>
    <w:tmpl w:val="08AD51A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9ABAA2"/>
    <w:multiLevelType w:val="multilevel"/>
    <w:tmpl w:val="E3A8AA8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66E654"/>
    <w:multiLevelType w:val="multilevel"/>
    <w:tmpl w:val="545E93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7AAADEC"/>
    <w:multiLevelType w:val="multilevel"/>
    <w:tmpl w:val="462E3F7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89474B5"/>
    <w:multiLevelType w:val="multilevel"/>
    <w:tmpl w:val="A89E9DC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8A0AE22"/>
    <w:multiLevelType w:val="multilevel"/>
    <w:tmpl w:val="D75B791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81841866">
    <w:abstractNumId w:val="4"/>
  </w:num>
  <w:num w:numId="2" w16cid:durableId="1676108761">
    <w:abstractNumId w:val="0"/>
  </w:num>
  <w:num w:numId="3" w16cid:durableId="1231572626">
    <w:abstractNumId w:val="3"/>
  </w:num>
  <w:num w:numId="4" w16cid:durableId="624583544">
    <w:abstractNumId w:val="5"/>
  </w:num>
  <w:num w:numId="5" w16cid:durableId="1226064733">
    <w:abstractNumId w:val="2"/>
  </w:num>
  <w:num w:numId="6" w16cid:durableId="156745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3D"/>
    <w:rsid w:val="00013EFF"/>
    <w:rsid w:val="002167E1"/>
    <w:rsid w:val="0022068B"/>
    <w:rsid w:val="002717CA"/>
    <w:rsid w:val="003673DA"/>
    <w:rsid w:val="00384913"/>
    <w:rsid w:val="003A6E44"/>
    <w:rsid w:val="003E2463"/>
    <w:rsid w:val="00473CBC"/>
    <w:rsid w:val="0047659C"/>
    <w:rsid w:val="005C75B2"/>
    <w:rsid w:val="006B66BB"/>
    <w:rsid w:val="00795DEA"/>
    <w:rsid w:val="00827AA9"/>
    <w:rsid w:val="008733CC"/>
    <w:rsid w:val="008C0AA8"/>
    <w:rsid w:val="008C399C"/>
    <w:rsid w:val="008D5E50"/>
    <w:rsid w:val="008E4058"/>
    <w:rsid w:val="00930C14"/>
    <w:rsid w:val="009B0CEE"/>
    <w:rsid w:val="00A4650F"/>
    <w:rsid w:val="00DE1E23"/>
    <w:rsid w:val="00F1293D"/>
    <w:rsid w:val="00F66FDA"/>
    <w:rsid w:val="00F94C5F"/>
    <w:rsid w:val="00FA0401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5058"/>
  <w15:docId w15:val="{A5F0E18E-1EBA-4F4A-9861-7A35EED4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B0C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0CE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B0C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0CEE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next w:val="Standaard"/>
    <w:rsid w:val="009B0CEE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LogiusArtikelniveau1">
    <w:name w:val="Logius Artikel (niveau 1)"/>
    <w:next w:val="Standaard"/>
    <w:rsid w:val="009B0CEE"/>
    <w:pPr>
      <w:numPr>
        <w:numId w:val="6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Meerjareninformatieplan van BZK en VRO</vt:lpstr>
    </vt:vector>
  </ap:TitlesOfParts>
  <ap:LinksUpToDate>false</ap:LinksUpToDate>
  <ap:CharactersWithSpaces>1402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2024-11-11T20:08:00.0000000Z</dcterms:created>
  <dcterms:modified xsi:type="dcterms:W3CDTF">2025-02-07T09:33:00.0000000Z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Meerjareninformatieplan van BZK en VRO</vt:lpwstr>
  </property>
  <property fmtid="{D5CDD505-2E9C-101B-9397-08002B2CF9AE}" pid="5" name="Publicatiedatum">
    <vt:lpwstr/>
  </property>
  <property fmtid="{D5CDD505-2E9C-101B-9397-08002B2CF9AE}" pid="6" name="Verantwoordelijke organisatie">
    <vt:lpwstr>MM-CIO en Informatiemanagement</vt:lpwstr>
  </property>
  <property fmtid="{D5CDD505-2E9C-101B-9397-08002B2CF9AE}" pid="7" name="Taal">
    <vt:lpwstr>nl_NL</vt:lpwstr>
  </property>
  <property fmtid="{D5CDD505-2E9C-101B-9397-08002B2CF9AE}" pid="8" name="Inhoudsindicatie">
    <vt:lpwstr>Aanbiedingsbrief bij het meerjareninformatieplan van BZK en VRO 2025-2027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27 januari 2025</vt:lpwstr>
  </property>
  <property fmtid="{D5CDD505-2E9C-101B-9397-08002B2CF9AE}" pid="13" name="Opgesteld door, Naam">
    <vt:lpwstr>Wouter Fellendans</vt:lpwstr>
  </property>
  <property fmtid="{D5CDD505-2E9C-101B-9397-08002B2CF9AE}" pid="14" name="Opgesteld door, Telefoonnummer">
    <vt:lpwstr>0655220354</vt:lpwstr>
  </property>
  <property fmtid="{D5CDD505-2E9C-101B-9397-08002B2CF9AE}" pid="15" name="Kenmerk">
    <vt:lpwstr>2024-0000887484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Meerjareninformatieplan van BZK en VRO</vt:lpwstr>
  </property>
  <property fmtid="{D5CDD505-2E9C-101B-9397-08002B2CF9AE}" pid="30" name="UwKenmerk">
    <vt:lpwstr/>
  </property>
</Properties>
</file>