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ED" w:rsidRDefault="00117EED" w14:paraId="300560D9" w14:textId="77777777">
      <w:bookmarkStart w:name="_GoBack" w:id="0"/>
      <w:bookmarkEnd w:id="0"/>
    </w:p>
    <w:p w:rsidR="00117EED" w:rsidRDefault="00117EED" w14:paraId="59613D8C" w14:textId="77777777"/>
    <w:p w:rsidR="00117EED" w:rsidRDefault="00117EED" w14:paraId="0283001A" w14:textId="77777777">
      <w:pPr>
        <w:pStyle w:val="WitregelW1bodytekst"/>
      </w:pPr>
    </w:p>
    <w:p w:rsidR="00117EED" w:rsidRDefault="00117EED" w14:paraId="145521EC" w14:textId="77777777"/>
    <w:p w:rsidR="00117EED" w:rsidRDefault="00117EED" w14:paraId="21032597" w14:textId="77777777"/>
    <w:p w:rsidRPr="00371A63" w:rsidR="0038568D" w:rsidP="0038568D" w:rsidRDefault="0038568D" w14:paraId="1A6A12A2" w14:textId="10CCB831">
      <w:r w:rsidRPr="00371A63">
        <w:t xml:space="preserve">Hierbij zend ik u de antwoorden op de Kamervragen van het lid Ellian (VVD) over </w:t>
      </w:r>
      <w:r>
        <w:t>drones die boven de PI Vught vliegen</w:t>
      </w:r>
      <w:r w:rsidRPr="00371A63">
        <w:t xml:space="preserve"> met kenmerk </w:t>
      </w:r>
      <w:r w:rsidRPr="0038568D">
        <w:t>2024Z22060</w:t>
      </w:r>
      <w:r>
        <w:t>.</w:t>
      </w:r>
    </w:p>
    <w:p w:rsidR="00117EED" w:rsidRDefault="00117EED" w14:paraId="10D3A12A" w14:textId="77777777"/>
    <w:p w:rsidR="00117EED" w:rsidRDefault="00117EED" w14:paraId="21DA71EC" w14:textId="77777777"/>
    <w:p w:rsidR="00117EED" w:rsidRDefault="0038568D" w14:paraId="54511DE9" w14:textId="41BE32F5">
      <w:r>
        <w:t>De Staatssecretaris van Justitie en Veiligheid</w:t>
      </w:r>
      <w:r w:rsidR="00DB67BC">
        <w:t>,</w:t>
      </w:r>
    </w:p>
    <w:p w:rsidR="00117EED" w:rsidRDefault="00117EED" w14:paraId="46F54FCE" w14:textId="77777777"/>
    <w:p w:rsidR="00117EED" w:rsidRDefault="00117EED" w14:paraId="4C037BB6" w14:textId="77777777"/>
    <w:p w:rsidR="00DB67BC" w:rsidRDefault="00DB67BC" w14:paraId="010541E9" w14:textId="77777777"/>
    <w:p w:rsidR="00117EED" w:rsidRDefault="00117EED" w14:paraId="3CADC1D8" w14:textId="77777777"/>
    <w:p w:rsidR="00117EED" w:rsidRDefault="0015286F" w14:paraId="70F2554E" w14:textId="77777777">
      <w:r>
        <w:t>I. Coenradie</w:t>
      </w:r>
    </w:p>
    <w:p w:rsidR="00117EED" w:rsidRDefault="00117EED" w14:paraId="1BBF8960" w14:textId="77777777"/>
    <w:p w:rsidRPr="00371A63" w:rsidR="0038568D" w:rsidP="0038568D" w:rsidRDefault="0038568D" w14:paraId="79AD6312" w14:textId="38B5AB07">
      <w:pPr>
        <w:spacing w:line="240" w:lineRule="auto"/>
      </w:pPr>
      <w:r>
        <w:br w:type="page"/>
      </w:r>
      <w:r w:rsidRPr="00371A63">
        <w:rPr>
          <w:b/>
          <w:bCs/>
        </w:rPr>
        <w:lastRenderedPageBreak/>
        <w:t xml:space="preserve">Vragen van het lid Ellian (VVD) aan de staatssecretaris van Justitie en Veiligheid over </w:t>
      </w:r>
      <w:r>
        <w:rPr>
          <w:b/>
          <w:bCs/>
        </w:rPr>
        <w:t>drones die vliegen boven de PI Vught</w:t>
      </w:r>
      <w:r w:rsidRPr="00371A63">
        <w:t xml:space="preserve">. </w:t>
      </w:r>
    </w:p>
    <w:p w:rsidRPr="00371A63" w:rsidR="0038568D" w:rsidP="0038568D" w:rsidRDefault="0038568D" w14:paraId="0BBEA8C5" w14:textId="2F806447">
      <w:pPr>
        <w:pBdr>
          <w:bottom w:val="single" w:color="auto" w:sz="6" w:space="1"/>
        </w:pBdr>
        <w:rPr>
          <w:b/>
          <w:bCs/>
        </w:rPr>
      </w:pPr>
      <w:r w:rsidRPr="00371A63">
        <w:rPr>
          <w:b/>
          <w:bCs/>
        </w:rPr>
        <w:t>(ingezonden 2</w:t>
      </w:r>
      <w:r>
        <w:rPr>
          <w:b/>
          <w:bCs/>
        </w:rPr>
        <w:t>7</w:t>
      </w:r>
      <w:r w:rsidRPr="00371A63">
        <w:rPr>
          <w:b/>
          <w:bCs/>
        </w:rPr>
        <w:t xml:space="preserve"> </w:t>
      </w:r>
      <w:r>
        <w:rPr>
          <w:b/>
          <w:bCs/>
        </w:rPr>
        <w:t>december</w:t>
      </w:r>
      <w:r w:rsidRPr="00371A63">
        <w:rPr>
          <w:b/>
          <w:bCs/>
        </w:rPr>
        <w:t xml:space="preserve"> 2024, </w:t>
      </w:r>
      <w:r w:rsidRPr="250AE766">
        <w:rPr>
          <w:b/>
          <w:bCs/>
        </w:rPr>
        <w:t>2024Z22060</w:t>
      </w:r>
      <w:r w:rsidRPr="00371A63">
        <w:rPr>
          <w:b/>
          <w:bCs/>
        </w:rPr>
        <w:t>)</w:t>
      </w:r>
    </w:p>
    <w:p w:rsidR="00117EED" w:rsidRDefault="00117EED" w14:paraId="0711B26B" w14:textId="77777777"/>
    <w:p w:rsidR="0038568D" w:rsidRDefault="0038568D" w14:paraId="173A395C" w14:textId="77777777"/>
    <w:p w:rsidR="0038568D" w:rsidP="0038568D" w:rsidRDefault="0038568D" w14:paraId="1DAC76CD" w14:textId="77777777">
      <w:pPr>
        <w:pStyle w:val="Standaardvet"/>
      </w:pPr>
      <w:r>
        <w:t>Vraag 1</w:t>
      </w:r>
    </w:p>
    <w:p w:rsidRPr="00D03C4D" w:rsidR="0038568D" w:rsidP="00D03C4D" w:rsidRDefault="0038568D" w14:paraId="18E65858" w14:textId="78497548">
      <w:pPr>
        <w:pStyle w:val="Standaardvet"/>
      </w:pPr>
      <w:r w:rsidRPr="00695A2D">
        <w:t>Bent u bekend met het bericht ‘Drones vliegen boven PI in Vught, gevangenis omringd door agenten?</w:t>
      </w:r>
      <w:r>
        <w:rPr>
          <w:rStyle w:val="Voetnootmarkering"/>
        </w:rPr>
        <w:footnoteReference w:id="1"/>
      </w:r>
      <w:r w:rsidRPr="00695A2D">
        <w:br/>
      </w:r>
      <w:r>
        <w:br/>
        <w:t xml:space="preserve">Antwoord </w:t>
      </w:r>
      <w:r w:rsidR="00DB67BC">
        <w:t xml:space="preserve">op </w:t>
      </w:r>
      <w:r>
        <w:t>vraag 1</w:t>
      </w:r>
      <w:r>
        <w:br/>
      </w:r>
      <w:r w:rsidRPr="0038568D">
        <w:rPr>
          <w:b w:val="0"/>
          <w:bCs/>
        </w:rPr>
        <w:t>Ja</w:t>
      </w:r>
      <w:r w:rsidR="009B7F11">
        <w:rPr>
          <w:b w:val="0"/>
          <w:bCs/>
        </w:rPr>
        <w:t>.</w:t>
      </w:r>
      <w:r w:rsidR="00D03C4D">
        <w:rPr>
          <w:b w:val="0"/>
          <w:bCs/>
        </w:rPr>
        <w:br/>
      </w:r>
    </w:p>
    <w:p w:rsidR="0038568D" w:rsidP="0038568D" w:rsidRDefault="0038568D" w14:paraId="1B24EF98" w14:textId="3371E9ED">
      <w:pPr>
        <w:pStyle w:val="Standaardvet"/>
      </w:pPr>
      <w:r>
        <w:t>Vraag 2</w:t>
      </w:r>
    </w:p>
    <w:p w:rsidR="00C02251" w:rsidP="0038568D" w:rsidRDefault="0038568D" w14:paraId="14456603" w14:textId="3FB491EC">
      <w:pPr>
        <w:autoSpaceDN/>
        <w:spacing w:after="160" w:line="259" w:lineRule="auto"/>
        <w:textAlignment w:val="auto"/>
        <w:rPr>
          <w:bCs/>
        </w:rPr>
      </w:pPr>
      <w:r w:rsidRPr="00695A2D">
        <w:rPr>
          <w:b/>
          <w:bCs/>
        </w:rPr>
        <w:t>Hoeveel drones zijn op 23 december 2024 boven de PI Vught geconstateerd en vlogen deze drones specifiek boven Unit 5 (de Extra Beveiligde Inrichting)?</w:t>
      </w:r>
      <w:r>
        <w:br/>
      </w:r>
      <w:r>
        <w:br/>
      </w:r>
      <w:r>
        <w:rPr>
          <w:b/>
          <w:bCs/>
        </w:rPr>
        <w:t xml:space="preserve">Antwoord </w:t>
      </w:r>
      <w:r w:rsidR="00DB67BC">
        <w:rPr>
          <w:b/>
          <w:bCs/>
        </w:rPr>
        <w:t xml:space="preserve">op </w:t>
      </w:r>
      <w:r>
        <w:rPr>
          <w:b/>
          <w:bCs/>
        </w:rPr>
        <w:t>vraag 2</w:t>
      </w:r>
      <w:r>
        <w:rPr>
          <w:b/>
          <w:bCs/>
        </w:rPr>
        <w:br/>
      </w:r>
      <w:r>
        <w:t xml:space="preserve">Er zijn meerdere drones gesignaleerd boven de Penitentiaire Inrichting (PI) Vught op 23 december jl. </w:t>
      </w:r>
      <w:r w:rsidRPr="00032700">
        <w:t>Het aantal is niet met volledige zekerheid vast te stellen</w:t>
      </w:r>
      <w:r>
        <w:t xml:space="preserve"> omdat meerdere waarnemingen van de drones, ook één drone kan betreffen die meerdere keren overvliegt.</w:t>
      </w:r>
      <w:r w:rsidR="00FD5F13">
        <w:t xml:space="preserve"> </w:t>
      </w:r>
      <w:r w:rsidR="00C02251">
        <w:rPr>
          <w:bCs/>
        </w:rPr>
        <w:t>Uit veiligheidsoverwegingen ga ik niet in op de exact</w:t>
      </w:r>
      <w:r w:rsidR="0059708C">
        <w:rPr>
          <w:bCs/>
        </w:rPr>
        <w:t>e</w:t>
      </w:r>
      <w:r w:rsidR="00C02251">
        <w:rPr>
          <w:bCs/>
        </w:rPr>
        <w:t xml:space="preserve"> vlieglocatie van de drone</w:t>
      </w:r>
      <w:r w:rsidR="0059708C">
        <w:rPr>
          <w:bCs/>
        </w:rPr>
        <w:t>s</w:t>
      </w:r>
      <w:r w:rsidR="00DA30BE">
        <w:rPr>
          <w:bCs/>
        </w:rPr>
        <w:t>.</w:t>
      </w:r>
      <w:r w:rsidR="00C02251">
        <w:rPr>
          <w:bCs/>
        </w:rPr>
        <w:t xml:space="preserve"> Deze informatie kan namelijk waardevol zijn voor criminelen.</w:t>
      </w:r>
    </w:p>
    <w:p w:rsidR="005B24FB" w:rsidP="0038568D" w:rsidRDefault="005B24FB" w14:paraId="49009590" w14:textId="08341586">
      <w:pPr>
        <w:autoSpaceDN/>
        <w:spacing w:after="160" w:line="259" w:lineRule="auto"/>
        <w:textAlignment w:val="auto"/>
      </w:pPr>
      <w:r>
        <w:rPr>
          <w:rFonts w:cs="Calibri"/>
        </w:rPr>
        <w:t>Na constatering van de drones heeft p DJI direct gehandeld door het terrein van de PI Vught te controleren en inspecteren op contrabande. Er zijn geen contrabande aangetroffen.</w:t>
      </w:r>
    </w:p>
    <w:p w:rsidR="0038568D" w:rsidP="0038568D" w:rsidRDefault="0038568D" w14:paraId="3A316FE0" w14:textId="77777777">
      <w:pPr>
        <w:pStyle w:val="Standaardvet"/>
      </w:pPr>
      <w:r>
        <w:t>Vraag 3</w:t>
      </w:r>
    </w:p>
    <w:p w:rsidR="0038568D" w:rsidP="0038568D" w:rsidRDefault="0038568D" w14:paraId="2263BFB4" w14:textId="5565B72F">
      <w:pPr>
        <w:pStyle w:val="Standaardvet"/>
      </w:pPr>
      <w:r w:rsidRPr="00695A2D">
        <w:t>In hoeverre zijn de bestuurders van deze drones te achterhalen en wordt daar ook actief op ingezet?</w:t>
      </w:r>
    </w:p>
    <w:p w:rsidR="0038568D" w:rsidP="00EB6D8C" w:rsidRDefault="0038568D" w14:paraId="664DF455" w14:textId="77777777">
      <w:pPr>
        <w:jc w:val="center"/>
        <w:rPr>
          <w:rFonts w:cstheme="minorHAnsi"/>
          <w:b/>
          <w:bCs/>
        </w:rPr>
      </w:pPr>
    </w:p>
    <w:p w:rsidR="0038568D" w:rsidP="009B7F11" w:rsidRDefault="0038568D" w14:paraId="2C572B44" w14:textId="70AFFFB7">
      <w:pPr>
        <w:rPr>
          <w:b/>
          <w:bCs/>
        </w:rPr>
      </w:pPr>
      <w:r w:rsidRPr="00AF6BE4">
        <w:rPr>
          <w:rFonts w:cstheme="minorHAnsi"/>
          <w:b/>
          <w:bCs/>
        </w:rPr>
        <w:t xml:space="preserve">Antwoord </w:t>
      </w:r>
      <w:r w:rsidR="00DB67BC">
        <w:rPr>
          <w:rFonts w:cstheme="minorHAnsi"/>
          <w:b/>
          <w:bCs/>
        </w:rPr>
        <w:t xml:space="preserve">op </w:t>
      </w:r>
      <w:r w:rsidRPr="00AF6BE4">
        <w:rPr>
          <w:rFonts w:cstheme="minorHAnsi"/>
          <w:b/>
          <w:bCs/>
        </w:rPr>
        <w:t>vraag 3</w:t>
      </w:r>
      <w:r>
        <w:rPr>
          <w:rFonts w:cstheme="minorHAnsi"/>
          <w:b/>
          <w:bCs/>
        </w:rPr>
        <w:br/>
      </w:r>
      <w:r w:rsidR="009B7F11">
        <w:rPr>
          <w:rFonts w:cstheme="minorHAnsi"/>
        </w:rPr>
        <w:t xml:space="preserve">Ja, er wordt door de betrokken ketenpartners actief </w:t>
      </w:r>
      <w:r w:rsidR="007B7F77">
        <w:rPr>
          <w:rFonts w:cstheme="minorHAnsi"/>
        </w:rPr>
        <w:t xml:space="preserve">ingezet op het </w:t>
      </w:r>
      <w:r w:rsidR="009B7F11">
        <w:rPr>
          <w:rFonts w:cstheme="minorHAnsi"/>
        </w:rPr>
        <w:t xml:space="preserve">achterhalen </w:t>
      </w:r>
      <w:r w:rsidR="007B7F77">
        <w:rPr>
          <w:rFonts w:cstheme="minorHAnsi"/>
        </w:rPr>
        <w:t>van</w:t>
      </w:r>
      <w:r w:rsidR="009B7F11">
        <w:rPr>
          <w:rFonts w:cstheme="minorHAnsi"/>
        </w:rPr>
        <w:t xml:space="preserve"> de herkomst van deze drones. </w:t>
      </w:r>
      <w:r w:rsidR="00EB1447">
        <w:rPr>
          <w:rFonts w:cstheme="minorHAnsi"/>
        </w:rPr>
        <w:t>Op de vraag i</w:t>
      </w:r>
      <w:r w:rsidR="009B7F11">
        <w:rPr>
          <w:rFonts w:cstheme="minorHAnsi"/>
        </w:rPr>
        <w:t>n hoeverre zij te achterhalen zijn kan ik v</w:t>
      </w:r>
      <w:r>
        <w:rPr>
          <w:rFonts w:cstheme="minorHAnsi"/>
        </w:rPr>
        <w:t>anwege opsporingsbelangen</w:t>
      </w:r>
      <w:r w:rsidR="00EB1447">
        <w:rPr>
          <w:rFonts w:cstheme="minorHAnsi"/>
        </w:rPr>
        <w:t xml:space="preserve"> niet</w:t>
      </w:r>
      <w:r>
        <w:rPr>
          <w:rFonts w:cstheme="minorHAnsi"/>
        </w:rPr>
        <w:t xml:space="preserve"> </w:t>
      </w:r>
      <w:r w:rsidR="009B7F11">
        <w:rPr>
          <w:rFonts w:cstheme="minorHAnsi"/>
        </w:rPr>
        <w:t xml:space="preserve">nader ingaan. </w:t>
      </w:r>
    </w:p>
    <w:p w:rsidR="007B7F77" w:rsidP="0038568D" w:rsidRDefault="007B7F77" w14:paraId="467E7EA8" w14:textId="77777777">
      <w:pPr>
        <w:pStyle w:val="Standaardvet"/>
        <w:rPr>
          <w:bCs/>
        </w:rPr>
      </w:pPr>
      <w:bookmarkStart w:name="_Hlk188966703" w:id="1"/>
    </w:p>
    <w:p w:rsidRPr="00D03C4D" w:rsidR="0038568D" w:rsidP="0038568D" w:rsidRDefault="0038568D" w14:paraId="38F21F13" w14:textId="205A626C">
      <w:pPr>
        <w:pStyle w:val="Standaardvet"/>
        <w:rPr>
          <w:bCs/>
        </w:rPr>
      </w:pPr>
      <w:r w:rsidRPr="00D03C4D">
        <w:rPr>
          <w:bCs/>
        </w:rPr>
        <w:t>Vraag 4</w:t>
      </w:r>
    </w:p>
    <w:p w:rsidR="00DB67BC" w:rsidP="00D64DF2" w:rsidRDefault="0038568D" w14:paraId="331FD161" w14:textId="77777777">
      <w:pPr>
        <w:pStyle w:val="Standaardvet"/>
      </w:pPr>
      <w:r w:rsidRPr="00D03C4D">
        <w:t>Hoeveel incidenten met drones hebben zich in 2024 voorgedaan bij Penitentiaire Inrichtingen en hoe vaak zijn drones boven het terrein van de PI Vught en specifiek boven de Extra Beveiligde Inrichting geconstateerd?</w:t>
      </w:r>
      <w:r>
        <w:br/>
      </w:r>
      <w:r>
        <w:br/>
      </w:r>
    </w:p>
    <w:p w:rsidR="00DB67BC" w:rsidP="00D64DF2" w:rsidRDefault="00DB67BC" w14:paraId="15D7571D" w14:textId="77777777">
      <w:pPr>
        <w:pStyle w:val="Standaardvet"/>
      </w:pPr>
    </w:p>
    <w:p w:rsidR="00D03C4D" w:rsidP="00D64DF2" w:rsidRDefault="0038568D" w14:paraId="65BA1A30" w14:textId="464F916B">
      <w:pPr>
        <w:pStyle w:val="Standaardvet"/>
      </w:pPr>
      <w:r w:rsidRPr="008674B9">
        <w:t xml:space="preserve">Antwoord </w:t>
      </w:r>
      <w:r w:rsidR="00DB67BC">
        <w:t xml:space="preserve">op </w:t>
      </w:r>
      <w:r w:rsidRPr="008674B9">
        <w:t>vraag 4</w:t>
      </w:r>
    </w:p>
    <w:p w:rsidR="00D03C4D" w:rsidP="00D64DF2" w:rsidRDefault="00D03C4D" w14:paraId="5AA1BBB1" w14:textId="5479F358">
      <w:pPr>
        <w:pStyle w:val="Standaardvet"/>
      </w:pPr>
      <w:r>
        <w:rPr>
          <w:b w:val="0"/>
          <w:bCs/>
        </w:rPr>
        <w:t xml:space="preserve">Uit veiligheidsoverwegingen maak ik deze landelijke cijfers niet openbaar. Deze informatie kan </w:t>
      </w:r>
      <w:r w:rsidR="008240A2">
        <w:rPr>
          <w:b w:val="0"/>
          <w:bCs/>
        </w:rPr>
        <w:t xml:space="preserve">namelijk </w:t>
      </w:r>
      <w:r>
        <w:rPr>
          <w:b w:val="0"/>
          <w:bCs/>
        </w:rPr>
        <w:t>waardevol zijn voor criminelen.</w:t>
      </w:r>
      <w:r>
        <w:rPr>
          <w:b w:val="0"/>
          <w:bCs/>
        </w:rPr>
        <w:br/>
      </w:r>
    </w:p>
    <w:p w:rsidR="00D03C4D" w:rsidP="00D03C4D" w:rsidRDefault="00D03C4D" w14:paraId="0F01BAA9" w14:textId="1164865A">
      <w:pPr>
        <w:spacing w:line="240" w:lineRule="auto"/>
      </w:pPr>
      <w:r>
        <w:t xml:space="preserve">Per incident maakt DJI een afweging of er een piketmelding volgt waarbij dit incident gedeeld wordt op de website van DJI. Bij deze afweging wordt er gekeken naar de ernst en omvang van het incident. </w:t>
      </w:r>
      <w:r>
        <w:rPr>
          <w:bCs/>
        </w:rPr>
        <w:t xml:space="preserve">In 2024 is er één piketmelding gemaakt van een incident met een drone </w:t>
      </w:r>
      <w:r w:rsidRPr="0038568D">
        <w:rPr>
          <w:bCs/>
        </w:rPr>
        <w:t>en gepubliceerd op de website van DJI</w:t>
      </w:r>
      <w:r>
        <w:rPr>
          <w:bCs/>
        </w:rPr>
        <w:t xml:space="preserve">. Dit betreft het </w:t>
      </w:r>
      <w:r w:rsidRPr="0038568D">
        <w:rPr>
          <w:bCs/>
        </w:rPr>
        <w:t>incident op 23 december</w:t>
      </w:r>
      <w:r>
        <w:rPr>
          <w:bCs/>
        </w:rPr>
        <w:t xml:space="preserve"> 2024</w:t>
      </w:r>
      <w:r w:rsidR="00E565A6">
        <w:rPr>
          <w:bCs/>
        </w:rPr>
        <w:t xml:space="preserve"> b</w:t>
      </w:r>
      <w:bookmarkEnd w:id="1"/>
      <w:r w:rsidR="00E565A6">
        <w:rPr>
          <w:bCs/>
        </w:rPr>
        <w:t>ij</w:t>
      </w:r>
      <w:r w:rsidR="00DA30BE">
        <w:rPr>
          <w:bCs/>
        </w:rPr>
        <w:t xml:space="preserve"> de</w:t>
      </w:r>
      <w:r w:rsidR="00E565A6">
        <w:rPr>
          <w:bCs/>
        </w:rPr>
        <w:t xml:space="preserve"> PI Vught.</w:t>
      </w:r>
    </w:p>
    <w:p w:rsidR="00D03C4D" w:rsidP="00D03C4D" w:rsidRDefault="00D03C4D" w14:paraId="7472411A" w14:textId="77777777">
      <w:pPr>
        <w:spacing w:line="240" w:lineRule="auto"/>
      </w:pPr>
    </w:p>
    <w:p w:rsidRPr="00D03C4D" w:rsidR="0038568D" w:rsidP="00D03C4D" w:rsidRDefault="0038568D" w14:paraId="26D2C48B" w14:textId="5062AC21">
      <w:pPr>
        <w:spacing w:line="240" w:lineRule="auto"/>
        <w:rPr>
          <w:b/>
          <w:bCs/>
        </w:rPr>
      </w:pPr>
      <w:r w:rsidRPr="00D03C4D">
        <w:rPr>
          <w:b/>
          <w:bCs/>
        </w:rPr>
        <w:t>Vraag 5</w:t>
      </w:r>
    </w:p>
    <w:p w:rsidRPr="00695A2D" w:rsidR="0038568D" w:rsidP="0038568D" w:rsidRDefault="0038568D" w14:paraId="4EF4211C" w14:textId="30E39B8A">
      <w:pPr>
        <w:pStyle w:val="Standaardvet"/>
      </w:pPr>
      <w:r w:rsidRPr="00695A2D">
        <w:t>Hoe kan het gebeuren dat boven het terrein van de PI Vught waar zich de zwaarst beveiligde penitentiaire inrichting van Nederland bevindt, meerdere drones een langdurige periode in tijd vliegen, terwijl daar sprake is van een no-fly zone?</w:t>
      </w:r>
    </w:p>
    <w:p w:rsidR="0038568D" w:rsidP="0038568D" w:rsidRDefault="0038568D" w14:paraId="06A720C4" w14:textId="77777777">
      <w:pPr>
        <w:ind w:left="360"/>
        <w:rPr>
          <w:b/>
          <w:bCs/>
        </w:rPr>
      </w:pPr>
    </w:p>
    <w:p w:rsidR="0038568D" w:rsidP="0038568D" w:rsidRDefault="0038568D" w14:paraId="54A0C0C4" w14:textId="63462970">
      <w:pPr>
        <w:rPr>
          <w:rFonts w:cs="Calibri"/>
        </w:rPr>
      </w:pPr>
      <w:r>
        <w:rPr>
          <w:b/>
          <w:bCs/>
        </w:rPr>
        <w:t xml:space="preserve">Antwoord </w:t>
      </w:r>
      <w:r w:rsidR="00DB67BC">
        <w:rPr>
          <w:b/>
          <w:bCs/>
        </w:rPr>
        <w:t xml:space="preserve">op </w:t>
      </w:r>
      <w:r>
        <w:rPr>
          <w:b/>
          <w:bCs/>
        </w:rPr>
        <w:t>vraag 5</w:t>
      </w:r>
      <w:r>
        <w:rPr>
          <w:b/>
          <w:bCs/>
        </w:rPr>
        <w:br/>
      </w:r>
      <w:r>
        <w:rPr>
          <w:rFonts w:cs="Calibri"/>
        </w:rPr>
        <w:t xml:space="preserve">Sinds juli 2022 is </w:t>
      </w:r>
      <w:r w:rsidRPr="00BA6B62">
        <w:rPr>
          <w:rFonts w:cs="Calibri"/>
        </w:rPr>
        <w:t>het luchtruim boven en rondom de PI Vught tijdelijk gesloten voor de burgerluchtvaart</w:t>
      </w:r>
      <w:r w:rsidR="00DA30BE">
        <w:rPr>
          <w:rFonts w:cs="Calibri"/>
        </w:rPr>
        <w:t xml:space="preserve"> en drones</w:t>
      </w:r>
      <w:r w:rsidRPr="00BA6B62">
        <w:rPr>
          <w:rFonts w:cs="Calibri"/>
        </w:rPr>
        <w:t xml:space="preserve">. Deze sluiting is </w:t>
      </w:r>
      <w:r>
        <w:rPr>
          <w:rFonts w:cs="Calibri"/>
        </w:rPr>
        <w:t>verlengd voor 2025 en ik heb een aanvraag</w:t>
      </w:r>
      <w:r w:rsidRPr="005B6305">
        <w:rPr>
          <w:rFonts w:cs="Calibri"/>
        </w:rPr>
        <w:t xml:space="preserve"> </w:t>
      </w:r>
      <w:r>
        <w:rPr>
          <w:rFonts w:cs="Calibri"/>
        </w:rPr>
        <w:t>i</w:t>
      </w:r>
      <w:r w:rsidRPr="00BA6B62">
        <w:rPr>
          <w:rFonts w:cs="Calibri"/>
        </w:rPr>
        <w:t>ngediend tot permanente sluiting van het luchtruim boven en rondom de PI Vught bij de minister van Infrastructuur en Waterstaat (IenW).</w:t>
      </w:r>
      <w:r w:rsidRPr="00BA6B62">
        <w:rPr>
          <w:rStyle w:val="Voetnootmarkering"/>
          <w:rFonts w:cs="Calibri"/>
        </w:rPr>
        <w:footnoteReference w:id="2"/>
      </w:r>
      <w:r>
        <w:rPr>
          <w:rFonts w:cs="Calibri"/>
        </w:rPr>
        <w:br/>
      </w:r>
      <w:r>
        <w:rPr>
          <w:rFonts w:cs="Calibri"/>
        </w:rPr>
        <w:br/>
        <w:t xml:space="preserve">Een luchtruimsluiting betekent niet automatisch dat er geen drones het gebied in kunnen vliegen. Om die reden is er een dronedetectiesysteem </w:t>
      </w:r>
      <w:r w:rsidR="009B7F11">
        <w:rPr>
          <w:rFonts w:cs="Calibri"/>
        </w:rPr>
        <w:t xml:space="preserve">aanwezig </w:t>
      </w:r>
      <w:r>
        <w:rPr>
          <w:rFonts w:cs="Calibri"/>
        </w:rPr>
        <w:t xml:space="preserve">en wordt er nauw samengewerkt met veiligheidspartners in de regio om eventuele drones zo snel mogelijk te signaleren en daarop te acteren. </w:t>
      </w:r>
    </w:p>
    <w:p w:rsidRPr="00695A2D" w:rsidR="0038568D" w:rsidP="0038568D" w:rsidRDefault="0038568D" w14:paraId="625D8F1E" w14:textId="77777777"/>
    <w:p w:rsidRPr="00E565A6" w:rsidR="0038568D" w:rsidP="0038568D" w:rsidRDefault="0038568D" w14:paraId="7F064E7C" w14:textId="77777777">
      <w:pPr>
        <w:pStyle w:val="Standaardvet"/>
      </w:pPr>
      <w:r w:rsidRPr="00E565A6">
        <w:t>Vraag 6</w:t>
      </w:r>
    </w:p>
    <w:p w:rsidR="0038568D" w:rsidP="0038568D" w:rsidRDefault="0038568D" w14:paraId="5E63B47B" w14:textId="07BDFF1C">
      <w:pPr>
        <w:pStyle w:val="Standaardvet"/>
      </w:pPr>
      <w:r w:rsidRPr="00E565A6">
        <w:t>Waarom worden drones boven de PI Vught waar dus sprake is van een no-fly zone, niet direct uitgeschakeld of op andere wijze direct uit de lucht gehaald door bijvoorbeeld te storen?</w:t>
      </w:r>
      <w:r>
        <w:br/>
      </w:r>
      <w:r>
        <w:br/>
        <w:t xml:space="preserve">Antwoord </w:t>
      </w:r>
      <w:r w:rsidR="00DB67BC">
        <w:t xml:space="preserve">op </w:t>
      </w:r>
      <w:r>
        <w:t>vraag 6</w:t>
      </w:r>
    </w:p>
    <w:p w:rsidRPr="0091407B" w:rsidR="0091407B" w:rsidP="0091407B" w:rsidRDefault="0038568D" w14:paraId="63E716F1" w14:textId="3E7495C8">
      <w:pPr>
        <w:rPr>
          <w:rFonts w:cs="Calibri"/>
          <w:color w:val="auto"/>
          <w:lang w:eastAsia="en-US"/>
        </w:rPr>
      </w:pPr>
      <w:r w:rsidRPr="0091407B">
        <w:rPr>
          <w:bCs/>
        </w:rPr>
        <w:t>DJI</w:t>
      </w:r>
      <w:r w:rsidR="0044760A">
        <w:rPr>
          <w:bCs/>
        </w:rPr>
        <w:t xml:space="preserve"> heeft </w:t>
      </w:r>
      <w:r w:rsidRPr="0091407B">
        <w:rPr>
          <w:bCs/>
        </w:rPr>
        <w:t xml:space="preserve">geen bevoegdheid </w:t>
      </w:r>
      <w:r w:rsidR="0044760A">
        <w:rPr>
          <w:bCs/>
        </w:rPr>
        <w:t xml:space="preserve">om drones </w:t>
      </w:r>
      <w:r w:rsidR="00236255">
        <w:rPr>
          <w:bCs/>
        </w:rPr>
        <w:t xml:space="preserve">te verstoren en/of </w:t>
      </w:r>
      <w:r w:rsidR="0044760A">
        <w:rPr>
          <w:bCs/>
        </w:rPr>
        <w:t>uit de lucht te halen</w:t>
      </w:r>
      <w:r w:rsidRPr="0091407B">
        <w:rPr>
          <w:bCs/>
        </w:rPr>
        <w:t xml:space="preserve">. </w:t>
      </w:r>
      <w:r w:rsidR="00236255">
        <w:rPr>
          <w:rFonts w:cs="Calibri"/>
          <w:lang w:eastAsia="en-US"/>
        </w:rPr>
        <w:t>Hiervoor</w:t>
      </w:r>
      <w:r w:rsidR="00B46972">
        <w:rPr>
          <w:rFonts w:cs="Calibri"/>
          <w:lang w:eastAsia="en-US"/>
        </w:rPr>
        <w:t xml:space="preserve"> </w:t>
      </w:r>
      <w:r w:rsidRPr="0091407B" w:rsidR="0091407B">
        <w:rPr>
          <w:rFonts w:cs="Calibri"/>
          <w:lang w:eastAsia="en-US"/>
        </w:rPr>
        <w:t>moet DJI een bijstandsverzoek doen bij de Politie. DJI wil graag</w:t>
      </w:r>
      <w:r w:rsidR="00236255">
        <w:rPr>
          <w:rFonts w:cs="Calibri"/>
          <w:lang w:eastAsia="en-US"/>
        </w:rPr>
        <w:t xml:space="preserve"> beschikken over</w:t>
      </w:r>
      <w:r w:rsidRPr="0091407B" w:rsidR="0091407B">
        <w:rPr>
          <w:rFonts w:cs="Calibri"/>
          <w:lang w:eastAsia="en-US"/>
        </w:rPr>
        <w:t xml:space="preserve"> deze bevoegdhe</w:t>
      </w:r>
      <w:r w:rsidR="00236255">
        <w:rPr>
          <w:rFonts w:cs="Calibri"/>
          <w:lang w:eastAsia="en-US"/>
        </w:rPr>
        <w:t>den.</w:t>
      </w:r>
      <w:r w:rsidRPr="0091407B" w:rsidR="0091407B">
        <w:rPr>
          <w:rFonts w:cs="Calibri"/>
          <w:lang w:eastAsia="en-US"/>
        </w:rPr>
        <w:t xml:space="preserve"> </w:t>
      </w:r>
      <w:r w:rsidR="0091407B">
        <w:rPr>
          <w:rFonts w:cs="Calibri"/>
          <w:lang w:eastAsia="en-US"/>
        </w:rPr>
        <w:t>D</w:t>
      </w:r>
      <w:r w:rsidRPr="0091407B" w:rsidR="0091407B">
        <w:rPr>
          <w:rFonts w:cs="Calibri"/>
          <w:lang w:eastAsia="en-US"/>
        </w:rPr>
        <w:t xml:space="preserve">e </w:t>
      </w:r>
      <w:r w:rsidR="0044760A">
        <w:rPr>
          <w:rFonts w:cs="Calibri"/>
          <w:lang w:eastAsia="en-US"/>
        </w:rPr>
        <w:t xml:space="preserve">(juridische) </w:t>
      </w:r>
      <w:r w:rsidRPr="0091407B" w:rsidR="0091407B">
        <w:rPr>
          <w:rFonts w:cs="Calibri"/>
          <w:lang w:eastAsia="en-US"/>
        </w:rPr>
        <w:t xml:space="preserve">mogelijkheden </w:t>
      </w:r>
      <w:r w:rsidR="0044760A">
        <w:rPr>
          <w:rFonts w:cs="Calibri"/>
          <w:lang w:eastAsia="en-US"/>
        </w:rPr>
        <w:t>hiertoe</w:t>
      </w:r>
      <w:r w:rsidR="0091407B">
        <w:rPr>
          <w:rFonts w:cs="Calibri"/>
          <w:lang w:eastAsia="en-US"/>
        </w:rPr>
        <w:t xml:space="preserve"> word</w:t>
      </w:r>
      <w:r w:rsidR="0044760A">
        <w:rPr>
          <w:rFonts w:cs="Calibri"/>
          <w:lang w:eastAsia="en-US"/>
        </w:rPr>
        <w:t>en</w:t>
      </w:r>
      <w:r w:rsidR="0091407B">
        <w:rPr>
          <w:rFonts w:cs="Calibri"/>
          <w:lang w:eastAsia="en-US"/>
        </w:rPr>
        <w:t xml:space="preserve"> momenteel verkend</w:t>
      </w:r>
      <w:r w:rsidRPr="0091407B" w:rsidR="0091407B">
        <w:rPr>
          <w:rFonts w:cs="Calibri"/>
          <w:lang w:eastAsia="en-US"/>
        </w:rPr>
        <w:t>.</w:t>
      </w:r>
      <w:r w:rsidR="006F2195">
        <w:rPr>
          <w:rFonts w:cs="Calibri"/>
          <w:lang w:eastAsia="en-US"/>
        </w:rPr>
        <w:t xml:space="preserve"> </w:t>
      </w:r>
      <w:r w:rsidR="006F2195">
        <w:rPr>
          <w:bCs/>
        </w:rPr>
        <w:t xml:space="preserve">Uw Kamer wordt </w:t>
      </w:r>
      <w:r w:rsidR="002E7BD7">
        <w:rPr>
          <w:bCs/>
        </w:rPr>
        <w:t>na de zomer</w:t>
      </w:r>
      <w:r w:rsidR="006F2195">
        <w:rPr>
          <w:b/>
          <w:bCs/>
        </w:rPr>
        <w:t xml:space="preserve"> </w:t>
      </w:r>
      <w:r w:rsidR="006F2195">
        <w:rPr>
          <w:bCs/>
        </w:rPr>
        <w:t>geïnformeerd over deze uitkomsten</w:t>
      </w:r>
      <w:r w:rsidRPr="00E565A6" w:rsidR="006F2195">
        <w:rPr>
          <w:bCs/>
        </w:rPr>
        <w:t>.</w:t>
      </w:r>
      <w:r w:rsidRPr="0038568D" w:rsidR="006F2195">
        <w:rPr>
          <w:bCs/>
        </w:rPr>
        <w:t xml:space="preserve">  </w:t>
      </w:r>
      <w:r w:rsidR="00B46972">
        <w:rPr>
          <w:rFonts w:cs="Calibri"/>
          <w:lang w:eastAsia="en-US"/>
        </w:rPr>
        <w:br/>
      </w:r>
    </w:p>
    <w:p w:rsidR="0038568D" w:rsidP="0038568D" w:rsidRDefault="0091407B" w14:paraId="13BA2906" w14:textId="63256867">
      <w:pPr>
        <w:pStyle w:val="Standaardvet"/>
        <w:rPr>
          <w:b w:val="0"/>
          <w:bCs/>
        </w:rPr>
      </w:pPr>
      <w:r>
        <w:rPr>
          <w:b w:val="0"/>
          <w:bCs/>
        </w:rPr>
        <w:t>Bij</w:t>
      </w:r>
      <w:r w:rsidR="00B46972">
        <w:rPr>
          <w:b w:val="0"/>
          <w:bCs/>
        </w:rPr>
        <w:t xml:space="preserve"> de</w:t>
      </w:r>
      <w:r w:rsidR="00A119FD">
        <w:rPr>
          <w:b w:val="0"/>
          <w:bCs/>
        </w:rPr>
        <w:t xml:space="preserve"> </w:t>
      </w:r>
      <w:r>
        <w:rPr>
          <w:b w:val="0"/>
          <w:bCs/>
        </w:rPr>
        <w:t xml:space="preserve">signalering </w:t>
      </w:r>
      <w:r w:rsidR="00B46972">
        <w:rPr>
          <w:b w:val="0"/>
          <w:bCs/>
        </w:rPr>
        <w:t xml:space="preserve">van een drone </w:t>
      </w:r>
      <w:r>
        <w:rPr>
          <w:b w:val="0"/>
          <w:bCs/>
        </w:rPr>
        <w:t xml:space="preserve">hanteert </w:t>
      </w:r>
      <w:r w:rsidRPr="0038568D" w:rsidR="0038568D">
        <w:rPr>
          <w:b w:val="0"/>
          <w:bCs/>
        </w:rPr>
        <w:t xml:space="preserve">DJI </w:t>
      </w:r>
      <w:r w:rsidR="00236255">
        <w:rPr>
          <w:b w:val="0"/>
          <w:bCs/>
        </w:rPr>
        <w:t xml:space="preserve">op dit moment </w:t>
      </w:r>
      <w:r w:rsidRPr="0038568D" w:rsidR="0038568D">
        <w:rPr>
          <w:b w:val="0"/>
          <w:bCs/>
        </w:rPr>
        <w:t>een</w:t>
      </w:r>
      <w:r w:rsidR="0044760A">
        <w:rPr>
          <w:b w:val="0"/>
          <w:bCs/>
        </w:rPr>
        <w:t xml:space="preserve"> zogeheten</w:t>
      </w:r>
      <w:r w:rsidRPr="0038568D" w:rsidR="0038568D">
        <w:rPr>
          <w:b w:val="0"/>
          <w:bCs/>
        </w:rPr>
        <w:t xml:space="preserve"> “opvolgprotocol” waar acties uiteen worden gezet om de drone zo snel mogelijk uit het gebied van de luchtruimsluiting te krijgen en de Penitentiaire Inrichting te inspecteren op contrabande. </w:t>
      </w:r>
    </w:p>
    <w:p w:rsidR="0038568D" w:rsidP="0038568D" w:rsidRDefault="0038568D" w14:paraId="56EF5159" w14:textId="77777777">
      <w:pPr>
        <w:pStyle w:val="Standaardvet"/>
        <w:rPr>
          <w:bCs/>
        </w:rPr>
      </w:pPr>
    </w:p>
    <w:p w:rsidR="0038568D" w:rsidP="0038568D" w:rsidRDefault="0038568D" w14:paraId="12E537F1" w14:textId="7E9FE3B3">
      <w:pPr>
        <w:pStyle w:val="Standaardvet"/>
        <w:rPr>
          <w:bCs/>
        </w:rPr>
      </w:pPr>
      <w:r w:rsidRPr="0038568D">
        <w:rPr>
          <w:bCs/>
        </w:rPr>
        <w:t xml:space="preserve">Vraag 7 </w:t>
      </w:r>
    </w:p>
    <w:p w:rsidRPr="00695A2D" w:rsidR="0038568D" w:rsidP="0038568D" w:rsidRDefault="0038568D" w14:paraId="04B64A81" w14:textId="2AE79FAB">
      <w:pPr>
        <w:pStyle w:val="Standaardvet"/>
        <w:rPr>
          <w:b w:val="0"/>
        </w:rPr>
      </w:pPr>
      <w:r w:rsidRPr="0038568D">
        <w:rPr>
          <w:bCs/>
        </w:rPr>
        <w:t>Vindt</w:t>
      </w:r>
      <w:r w:rsidRPr="00695A2D">
        <w:t xml:space="preserve"> u dat drones boven de Extra Beveiligde Inrichting direct uit de lucht gehaald moeten kunnen worden? Zo ja, waarom is dit niet gebeurd op 23 december 2024? Zo nee, welke bevoegdheden en/of maatregelen zijn noodzakelijk om dit zo snel mogelijk te realiseren?</w:t>
      </w:r>
    </w:p>
    <w:p w:rsidR="007D1330" w:rsidP="0038568D" w:rsidRDefault="007D1330" w14:paraId="31164FE1" w14:textId="77777777">
      <w:pPr>
        <w:pStyle w:val="Standaardvet"/>
      </w:pPr>
    </w:p>
    <w:p w:rsidR="0038568D" w:rsidP="0038568D" w:rsidRDefault="0038568D" w14:paraId="6761EF4D" w14:textId="6FEB4DD8">
      <w:pPr>
        <w:pStyle w:val="Standaardvet"/>
      </w:pPr>
      <w:r>
        <w:t>Vraag 8</w:t>
      </w:r>
    </w:p>
    <w:p w:rsidRPr="002E7BD7" w:rsidR="00EB17BC" w:rsidP="002E7BD7" w:rsidRDefault="0038568D" w14:paraId="6F4E1F6F" w14:textId="32A724C3">
      <w:pPr>
        <w:pStyle w:val="Standaardvet"/>
        <w:rPr>
          <w:b w:val="0"/>
          <w:bCs/>
        </w:rPr>
      </w:pPr>
      <w:r w:rsidRPr="00695A2D">
        <w:t>Vindt u dat DJI een eigenstandige bevoegdheid moet hebben om drones uit de lucht te halen, zeker boven gevoelige locaties zoals de Extra Beveiligde Inrichting? Zo ja, gaat u deze bevoegdheid zo spoedig mogelijk realiseren en kunt u de Kamer van de voortgang op de hoogte houden? Zo nee, hoe gaat u er dan voor zorgen dat DJI in gevaarlijke situaties zo snel mogelijk een drone uit de lucht kan halen?</w:t>
      </w:r>
      <w:r>
        <w:br/>
      </w:r>
      <w:r>
        <w:br/>
      </w:r>
      <w:r w:rsidRPr="00E65764">
        <w:t xml:space="preserve">Antwoord </w:t>
      </w:r>
      <w:r w:rsidR="00DB67BC">
        <w:t xml:space="preserve">op </w:t>
      </w:r>
      <w:r w:rsidRPr="00E65764">
        <w:t>vra</w:t>
      </w:r>
      <w:r>
        <w:t>gen</w:t>
      </w:r>
      <w:r w:rsidRPr="00E65764">
        <w:t xml:space="preserve"> 7</w:t>
      </w:r>
      <w:r w:rsidR="00DB67BC">
        <w:t xml:space="preserve"> en </w:t>
      </w:r>
      <w:r w:rsidRPr="00E65764">
        <w:t xml:space="preserve">8  </w:t>
      </w:r>
      <w:r w:rsidRPr="00E65764">
        <w:br/>
      </w:r>
      <w:r w:rsidRPr="0038568D">
        <w:rPr>
          <w:b w:val="0"/>
          <w:bCs/>
        </w:rPr>
        <w:t xml:space="preserve">Ik zou graag zien dat DJI deze drones uit de lucht kan halen. Ik verken </w:t>
      </w:r>
      <w:r w:rsidRPr="00E565A6">
        <w:rPr>
          <w:b w:val="0"/>
          <w:bCs/>
        </w:rPr>
        <w:t xml:space="preserve">momenteel de </w:t>
      </w:r>
      <w:r w:rsidRPr="00E565A6" w:rsidR="00054346">
        <w:rPr>
          <w:b w:val="0"/>
          <w:bCs/>
        </w:rPr>
        <w:t xml:space="preserve">(juridische) </w:t>
      </w:r>
      <w:r w:rsidRPr="00E565A6">
        <w:rPr>
          <w:b w:val="0"/>
          <w:bCs/>
        </w:rPr>
        <w:t>mogelijkheid daartoe</w:t>
      </w:r>
      <w:r w:rsidR="008B4484">
        <w:rPr>
          <w:b w:val="0"/>
          <w:bCs/>
        </w:rPr>
        <w:t>. U</w:t>
      </w:r>
      <w:r w:rsidR="00C90202">
        <w:rPr>
          <w:b w:val="0"/>
          <w:bCs/>
        </w:rPr>
        <w:t>w Kamer wordt</w:t>
      </w:r>
      <w:r w:rsidR="00AD6A8F">
        <w:rPr>
          <w:b w:val="0"/>
          <w:bCs/>
        </w:rPr>
        <w:t>, zoals aangegeven in het antwoord op vraag 6,</w:t>
      </w:r>
      <w:r w:rsidR="00C90202">
        <w:rPr>
          <w:b w:val="0"/>
          <w:bCs/>
        </w:rPr>
        <w:t xml:space="preserve"> </w:t>
      </w:r>
      <w:r w:rsidR="002E7BD7">
        <w:rPr>
          <w:b w:val="0"/>
          <w:bCs/>
        </w:rPr>
        <w:t>na de zomer</w:t>
      </w:r>
      <w:r w:rsidR="006458A2">
        <w:rPr>
          <w:b w:val="0"/>
          <w:bCs/>
        </w:rPr>
        <w:t xml:space="preserve"> </w:t>
      </w:r>
      <w:r w:rsidR="00C90202">
        <w:rPr>
          <w:b w:val="0"/>
          <w:bCs/>
        </w:rPr>
        <w:t>geïnformeerd over deze uitkomsten</w:t>
      </w:r>
      <w:r w:rsidRPr="00E565A6">
        <w:rPr>
          <w:b w:val="0"/>
          <w:bCs/>
        </w:rPr>
        <w:t>.</w:t>
      </w:r>
      <w:r w:rsidRPr="0038568D">
        <w:rPr>
          <w:b w:val="0"/>
          <w:bCs/>
        </w:rPr>
        <w:t xml:space="preserve"> </w:t>
      </w:r>
      <w:r w:rsidRPr="002E7BD7" w:rsidR="00EB17BC">
        <w:rPr>
          <w:b w:val="0"/>
          <w:bCs/>
        </w:rPr>
        <w:t xml:space="preserve">In de tussentijd </w:t>
      </w:r>
      <w:r w:rsidR="005A09B7">
        <w:rPr>
          <w:b w:val="0"/>
          <w:bCs/>
        </w:rPr>
        <w:t>bestaa</w:t>
      </w:r>
      <w:r w:rsidR="0038711E">
        <w:rPr>
          <w:b w:val="0"/>
          <w:bCs/>
        </w:rPr>
        <w:t>t</w:t>
      </w:r>
      <w:r w:rsidRPr="002E7BD7" w:rsidR="00EB17BC">
        <w:rPr>
          <w:b w:val="0"/>
          <w:bCs/>
        </w:rPr>
        <w:t xml:space="preserve"> via andere wegen de mogelijkheid om drones te verstoren bij de PI Vught. Uit veiligheidsoverwegingen kan ik hier verder niet op ingaan.</w:t>
      </w:r>
    </w:p>
    <w:p w:rsidRPr="002E7BD7" w:rsidR="007D1330" w:rsidP="0038568D" w:rsidRDefault="007D1330" w14:paraId="2A2526C4" w14:textId="77777777">
      <w:pPr>
        <w:pStyle w:val="Standaardvet"/>
        <w:rPr>
          <w:b w:val="0"/>
          <w:bCs/>
        </w:rPr>
      </w:pPr>
    </w:p>
    <w:p w:rsidR="0038568D" w:rsidP="0038568D" w:rsidRDefault="0038568D" w14:paraId="7AFFD0C7" w14:textId="57D53A29">
      <w:pPr>
        <w:pStyle w:val="Standaardvet"/>
      </w:pPr>
      <w:r>
        <w:t>Vraag 9</w:t>
      </w:r>
    </w:p>
    <w:p w:rsidR="0038568D" w:rsidP="0038568D" w:rsidRDefault="0038568D" w14:paraId="36C58539" w14:textId="1B00711B">
      <w:pPr>
        <w:pStyle w:val="Standaardvet"/>
      </w:pPr>
      <w:r w:rsidRPr="0038568D">
        <w:t>Voldoen de dronedetectie en de counterdrone maatregelen bij de meest gevoelige locaties zoals de Extra Beveiligde Inrichting? Zo ja, bent u er dan van overtuigd dat drones niet gebruikt kunnen worden voor ontsnappingen of aanslagen? Zo nee, wat heeft u dan nodig?</w:t>
      </w:r>
    </w:p>
    <w:p w:rsidRPr="0038568D" w:rsidR="0038568D" w:rsidP="0038568D" w:rsidRDefault="0038568D" w14:paraId="7275A8C7" w14:textId="77777777"/>
    <w:p w:rsidR="00A119FD" w:rsidP="00C46C46" w:rsidRDefault="0038568D" w14:paraId="20A85334" w14:textId="4F16EA05">
      <w:r>
        <w:rPr>
          <w:b/>
          <w:bCs/>
        </w:rPr>
        <w:t xml:space="preserve">Antwoord </w:t>
      </w:r>
      <w:r w:rsidR="00DB67BC">
        <w:rPr>
          <w:b/>
          <w:bCs/>
        </w:rPr>
        <w:t xml:space="preserve">op </w:t>
      </w:r>
      <w:r>
        <w:rPr>
          <w:b/>
          <w:bCs/>
        </w:rPr>
        <w:t>vraag 9</w:t>
      </w:r>
      <w:r>
        <w:rPr>
          <w:b/>
          <w:bCs/>
        </w:rPr>
        <w:br/>
      </w:r>
      <w:r w:rsidR="00C03F58">
        <w:t xml:space="preserve">Drones rondom PI’s zie ik als risicovol. </w:t>
      </w:r>
      <w:r>
        <w:t>DJI werkt</w:t>
      </w:r>
      <w:r w:rsidR="00C03F58">
        <w:t xml:space="preserve"> dan ook nauw</w:t>
      </w:r>
      <w:r>
        <w:t xml:space="preserve"> samen met partners uit het veiligheidsdomein om drones zo snel mogelijk te signaleren en daarop te acteren. </w:t>
      </w:r>
      <w:r w:rsidR="00FA35F1">
        <w:br/>
      </w:r>
    </w:p>
    <w:p w:rsidR="0038568D" w:rsidP="00C46C46" w:rsidRDefault="00C90202" w14:paraId="2E110D04" w14:textId="073868BA">
      <w:r>
        <w:rPr>
          <w:rFonts w:cs="Calibri"/>
        </w:rPr>
        <w:t xml:space="preserve">De dronetechnologie is sterk in ontwikkeling en stelt DJI voor uitdagingen. </w:t>
      </w:r>
      <w:r w:rsidR="0038568D">
        <w:rPr>
          <w:rFonts w:cs="Calibri"/>
        </w:rPr>
        <w:t xml:space="preserve">In het regeerprogramma is opgenomen dat </w:t>
      </w:r>
      <w:r w:rsidR="00C03F58">
        <w:rPr>
          <w:rFonts w:cs="Calibri"/>
        </w:rPr>
        <w:t xml:space="preserve">het kabinet </w:t>
      </w:r>
      <w:r w:rsidR="0038568D">
        <w:rPr>
          <w:rFonts w:cs="Calibri"/>
        </w:rPr>
        <w:t xml:space="preserve">structureel een bedrag van 16 miljoen extra aan de bestrijding van voortgezet crimineel handelen in detentie (VCHD) beschikbaar wordt gesteld. </w:t>
      </w:r>
      <w:r>
        <w:rPr>
          <w:rFonts w:cs="Calibri"/>
        </w:rPr>
        <w:t>Gelet op technische ontwikkelingen van drones zal e</w:t>
      </w:r>
      <w:r w:rsidR="0038568D">
        <w:rPr>
          <w:rFonts w:cs="Calibri"/>
        </w:rPr>
        <w:t xml:space="preserve">en belangrijk deel van deze financiële middelen  worden ingezet voor het tegengaan van drones.  </w:t>
      </w:r>
      <w:r w:rsidR="0038568D">
        <w:t>De Kamer zal</w:t>
      </w:r>
      <w:r w:rsidR="00EB1447">
        <w:t xml:space="preserve"> hierover</w:t>
      </w:r>
      <w:r w:rsidR="0038568D">
        <w:t xml:space="preserve"> in het eerste kwartaal van dit jaar via de voortgangsbrief over Veiligheid en Ondermijning nader worden geïnformeerd.</w:t>
      </w:r>
    </w:p>
    <w:p w:rsidRPr="007A36D0" w:rsidR="0038568D" w:rsidP="0038568D" w:rsidRDefault="0038568D" w14:paraId="1561D72A" w14:textId="77777777">
      <w:pPr>
        <w:rPr>
          <w:b/>
          <w:bCs/>
        </w:rPr>
      </w:pPr>
    </w:p>
    <w:p w:rsidR="0038568D" w:rsidP="0038568D" w:rsidRDefault="0038568D" w14:paraId="544CE9E8" w14:textId="77777777">
      <w:pPr>
        <w:pStyle w:val="Standaardvet"/>
      </w:pPr>
      <w:r>
        <w:t>Vraag 10</w:t>
      </w:r>
    </w:p>
    <w:p w:rsidR="0038568D" w:rsidP="0038568D" w:rsidRDefault="0038568D" w14:paraId="5F2D1B5B" w14:textId="2E8C37FE">
      <w:pPr>
        <w:pStyle w:val="Standaardvet"/>
      </w:pPr>
      <w:r w:rsidRPr="007A36D0">
        <w:t>Kunt u deze vragen afzonderlijk en zo spoedig mogelijk beantwoorden?</w:t>
      </w:r>
    </w:p>
    <w:p w:rsidR="0038568D" w:rsidP="0038568D" w:rsidRDefault="0038568D" w14:paraId="759FDDFD" w14:textId="77777777"/>
    <w:p w:rsidR="0038568D" w:rsidRDefault="0038568D" w14:paraId="24EA94BC" w14:textId="7AE64C63">
      <w:r>
        <w:rPr>
          <w:b/>
          <w:bCs/>
        </w:rPr>
        <w:t xml:space="preserve">Antwoord </w:t>
      </w:r>
      <w:r w:rsidR="00DB67BC">
        <w:rPr>
          <w:b/>
          <w:bCs/>
        </w:rPr>
        <w:t xml:space="preserve">op </w:t>
      </w:r>
      <w:r>
        <w:rPr>
          <w:b/>
          <w:bCs/>
        </w:rPr>
        <w:t>vraag 10</w:t>
      </w:r>
      <w:r>
        <w:rPr>
          <w:b/>
          <w:bCs/>
        </w:rPr>
        <w:br/>
      </w:r>
      <w:r>
        <w:t>Ja</w:t>
      </w:r>
      <w:r w:rsidR="00236255">
        <w:t>.</w:t>
      </w:r>
    </w:p>
    <w:sectPr w:rsidR="0038568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03BA7" w14:textId="77777777" w:rsidR="00A32561" w:rsidRDefault="00A32561">
      <w:pPr>
        <w:spacing w:line="240" w:lineRule="auto"/>
      </w:pPr>
      <w:r>
        <w:separator/>
      </w:r>
    </w:p>
  </w:endnote>
  <w:endnote w:type="continuationSeparator" w:id="0">
    <w:p w14:paraId="42A803ED" w14:textId="77777777" w:rsidR="00A32561" w:rsidRDefault="00A32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0D921" w14:textId="77777777" w:rsidR="00A32561" w:rsidRDefault="00A32561">
      <w:pPr>
        <w:spacing w:line="240" w:lineRule="auto"/>
      </w:pPr>
      <w:r>
        <w:separator/>
      </w:r>
    </w:p>
  </w:footnote>
  <w:footnote w:type="continuationSeparator" w:id="0">
    <w:p w14:paraId="1E650DB6" w14:textId="77777777" w:rsidR="00A32561" w:rsidRDefault="00A32561">
      <w:pPr>
        <w:spacing w:line="240" w:lineRule="auto"/>
      </w:pPr>
      <w:r>
        <w:continuationSeparator/>
      </w:r>
    </w:p>
  </w:footnote>
  <w:footnote w:id="1">
    <w:p w14:paraId="0BFA99D0" w14:textId="6F3D516D" w:rsidR="0038568D" w:rsidRDefault="0038568D">
      <w:pPr>
        <w:pStyle w:val="Voetnoottekst"/>
      </w:pPr>
      <w:r>
        <w:rPr>
          <w:rStyle w:val="Voetnootmarkering"/>
        </w:rPr>
        <w:footnoteRef/>
      </w:r>
      <w:r>
        <w:t xml:space="preserve"> Omroep Brabant, 23 december 2024, Drones vliegen boven PI in Vught, gevangenis omringd door agenten (https://www.omroepbrabant.nl/nieuws/4614537/drones-vliegen-boven-pi-in-vught-gevangenis-omringd-door-agenten).</w:t>
      </w:r>
    </w:p>
  </w:footnote>
  <w:footnote w:id="2">
    <w:p w14:paraId="7DF94BEF" w14:textId="77777777" w:rsidR="0038568D" w:rsidRPr="00BA6B62" w:rsidRDefault="0038568D" w:rsidP="0038568D">
      <w:pPr>
        <w:pStyle w:val="Voetnoottekst"/>
        <w:spacing w:line="240" w:lineRule="auto"/>
        <w:rPr>
          <w:rFonts w:ascii="Calibri" w:hAnsi="Calibri" w:cs="Calibri"/>
          <w:sz w:val="20"/>
        </w:rPr>
      </w:pPr>
      <w:r w:rsidRPr="00BA6B62">
        <w:rPr>
          <w:rStyle w:val="Voetnootmarkering"/>
          <w:rFonts w:ascii="Calibri" w:hAnsi="Calibri" w:cs="Calibri"/>
          <w:sz w:val="20"/>
        </w:rPr>
        <w:footnoteRef/>
      </w:r>
      <w:r w:rsidRPr="00BA6B62">
        <w:rPr>
          <w:rFonts w:ascii="Calibri" w:hAnsi="Calibri" w:cs="Calibri"/>
          <w:sz w:val="20"/>
        </w:rPr>
        <w:t xml:space="preserve"> De minister van IenW is hier op basis van artikel 5.11 van de Wet luchtvaart toe bevoegd.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D55E" w14:textId="63EEDC2E" w:rsidR="00117EED" w:rsidRDefault="0015286F">
    <w:r>
      <w:rPr>
        <w:noProof/>
      </w:rPr>
      <mc:AlternateContent>
        <mc:Choice Requires="wps">
          <w:drawing>
            <wp:anchor distT="0" distB="0" distL="0" distR="0" simplePos="0" relativeHeight="251653120" behindDoc="0" locked="1" layoutInCell="1" allowOverlap="1" wp14:anchorId="503692DF" wp14:editId="5D81B91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8EE62A" w14:textId="77777777" w:rsidR="00117EED" w:rsidRDefault="0015286F">
                          <w:pPr>
                            <w:pStyle w:val="Referentiegegevensbold"/>
                          </w:pPr>
                          <w:r>
                            <w:t>Directoraat-Generaal Straffen en Beschermen</w:t>
                          </w:r>
                        </w:p>
                        <w:p w14:paraId="3920A456" w14:textId="77777777" w:rsidR="00117EED" w:rsidRDefault="0015286F">
                          <w:pPr>
                            <w:pStyle w:val="Referentiegegevens"/>
                          </w:pPr>
                          <w:r>
                            <w:t>Directie Sanctie- en Slachtofferbeleid</w:t>
                          </w:r>
                        </w:p>
                        <w:p w14:paraId="344D513B" w14:textId="77777777" w:rsidR="00117EED" w:rsidRDefault="0015286F">
                          <w:pPr>
                            <w:pStyle w:val="Referentiegegevens"/>
                          </w:pPr>
                          <w:r>
                            <w:t>Sancties Intramuraal</w:t>
                          </w:r>
                        </w:p>
                        <w:p w14:paraId="1532240C" w14:textId="77777777" w:rsidR="00117EED" w:rsidRDefault="00117EED">
                          <w:pPr>
                            <w:pStyle w:val="WitregelW2"/>
                          </w:pPr>
                        </w:p>
                        <w:p w14:paraId="3F9D8B25" w14:textId="77777777" w:rsidR="00117EED" w:rsidRDefault="0015286F">
                          <w:pPr>
                            <w:pStyle w:val="Referentiegegevensbold"/>
                          </w:pPr>
                          <w:r>
                            <w:t>Datum</w:t>
                          </w:r>
                        </w:p>
                        <w:p w14:paraId="19EFD96B" w14:textId="2140B87B" w:rsidR="00117EED" w:rsidRDefault="00E97653">
                          <w:pPr>
                            <w:pStyle w:val="Referentiegegevens"/>
                          </w:pPr>
                          <w:sdt>
                            <w:sdtPr>
                              <w:id w:val="1294021457"/>
                              <w:date w:fullDate="2025-02-07T00:00:00Z">
                                <w:dateFormat w:val="d MMMM yyyy"/>
                                <w:lid w:val="nl"/>
                                <w:storeMappedDataAs w:val="dateTime"/>
                                <w:calendar w:val="gregorian"/>
                              </w:date>
                            </w:sdtPr>
                            <w:sdtEndPr/>
                            <w:sdtContent>
                              <w:r w:rsidR="006A6493">
                                <w:t>7 februari</w:t>
                              </w:r>
                              <w:r w:rsidR="0015286F">
                                <w:t xml:space="preserve"> 2025</w:t>
                              </w:r>
                            </w:sdtContent>
                          </w:sdt>
                        </w:p>
                        <w:p w14:paraId="2174A295" w14:textId="77777777" w:rsidR="00117EED" w:rsidRDefault="00117EED">
                          <w:pPr>
                            <w:pStyle w:val="WitregelW1"/>
                          </w:pPr>
                        </w:p>
                        <w:p w14:paraId="128DF743" w14:textId="77777777" w:rsidR="00117EED" w:rsidRDefault="0015286F">
                          <w:pPr>
                            <w:pStyle w:val="Referentiegegevensbold"/>
                          </w:pPr>
                          <w:r>
                            <w:t>Onze referentie</w:t>
                          </w:r>
                        </w:p>
                        <w:p w14:paraId="6B53839A" w14:textId="77777777" w:rsidR="00117EED" w:rsidRDefault="0015286F">
                          <w:pPr>
                            <w:pStyle w:val="Referentiegegevens"/>
                          </w:pPr>
                          <w:r>
                            <w:t>6111220</w:t>
                          </w:r>
                        </w:p>
                      </w:txbxContent>
                    </wps:txbx>
                    <wps:bodyPr vert="horz" wrap="square" lIns="0" tIns="0" rIns="0" bIns="0" anchor="t" anchorCtr="0"/>
                  </wps:wsp>
                </a:graphicData>
              </a:graphic>
            </wp:anchor>
          </w:drawing>
        </mc:Choice>
        <mc:Fallback>
          <w:pict>
            <v:shapetype w14:anchorId="503692D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" filled="f" stroked="f">
              <v:textbox inset="0,0,0,0">
                <w:txbxContent>
                  <w:p w14:paraId="448EE62A" w14:textId="77777777" w:rsidR="00117EED" w:rsidRDefault="0015286F">
                    <w:pPr>
                      <w:pStyle w:val="Referentiegegevensbold"/>
                    </w:pPr>
                    <w:r>
                      <w:t>Directoraat-Generaal Straffen en Beschermen</w:t>
                    </w:r>
                  </w:p>
                  <w:p w14:paraId="3920A456" w14:textId="77777777" w:rsidR="00117EED" w:rsidRDefault="0015286F">
                    <w:pPr>
                      <w:pStyle w:val="Referentiegegevens"/>
                    </w:pPr>
                    <w:r>
                      <w:t>Directie Sanctie- en Slachtofferbeleid</w:t>
                    </w:r>
                  </w:p>
                  <w:p w14:paraId="344D513B" w14:textId="77777777" w:rsidR="00117EED" w:rsidRDefault="0015286F">
                    <w:pPr>
                      <w:pStyle w:val="Referentiegegevens"/>
                    </w:pPr>
                    <w:r>
                      <w:t>Sancties Intramuraal</w:t>
                    </w:r>
                  </w:p>
                  <w:p w14:paraId="1532240C" w14:textId="77777777" w:rsidR="00117EED" w:rsidRDefault="00117EED">
                    <w:pPr>
                      <w:pStyle w:val="WitregelW2"/>
                    </w:pPr>
                  </w:p>
                  <w:p w14:paraId="3F9D8B25" w14:textId="77777777" w:rsidR="00117EED" w:rsidRDefault="0015286F">
                    <w:pPr>
                      <w:pStyle w:val="Referentiegegevensbold"/>
                    </w:pPr>
                    <w:r>
                      <w:t>Datum</w:t>
                    </w:r>
                  </w:p>
                  <w:p w14:paraId="19EFD96B" w14:textId="2140B87B" w:rsidR="00117EED" w:rsidRDefault="00E97653">
                    <w:pPr>
                      <w:pStyle w:val="Referentiegegevens"/>
                    </w:pPr>
                    <w:sdt>
                      <w:sdtPr>
                        <w:id w:val="1294021457"/>
                        <w:date w:fullDate="2025-02-07T00:00:00Z">
                          <w:dateFormat w:val="d MMMM yyyy"/>
                          <w:lid w:val="nl"/>
                          <w:storeMappedDataAs w:val="dateTime"/>
                          <w:calendar w:val="gregorian"/>
                        </w:date>
                      </w:sdtPr>
                      <w:sdtEndPr/>
                      <w:sdtContent>
                        <w:r w:rsidR="006A6493">
                          <w:t>7 februari</w:t>
                        </w:r>
                        <w:r w:rsidR="0015286F">
                          <w:t xml:space="preserve"> 2025</w:t>
                        </w:r>
                      </w:sdtContent>
                    </w:sdt>
                  </w:p>
                  <w:p w14:paraId="2174A295" w14:textId="77777777" w:rsidR="00117EED" w:rsidRDefault="00117EED">
                    <w:pPr>
                      <w:pStyle w:val="WitregelW1"/>
                    </w:pPr>
                  </w:p>
                  <w:p w14:paraId="128DF743" w14:textId="77777777" w:rsidR="00117EED" w:rsidRDefault="0015286F">
                    <w:pPr>
                      <w:pStyle w:val="Referentiegegevensbold"/>
                    </w:pPr>
                    <w:r>
                      <w:t>Onze referentie</w:t>
                    </w:r>
                  </w:p>
                  <w:p w14:paraId="6B53839A" w14:textId="77777777" w:rsidR="00117EED" w:rsidRDefault="0015286F">
                    <w:pPr>
                      <w:pStyle w:val="Referentiegegevens"/>
                    </w:pPr>
                    <w:r>
                      <w:t>6111220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382D0D" wp14:editId="6225051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1B4660" w14:textId="77777777" w:rsidR="00130B26" w:rsidRDefault="00130B26"/>
                      </w:txbxContent>
                    </wps:txbx>
                    <wps:bodyPr vert="horz" wrap="square" lIns="0" tIns="0" rIns="0" bIns="0" anchor="t" anchorCtr="0"/>
                  </wps:wsp>
                </a:graphicData>
              </a:graphic>
            </wp:anchor>
          </w:drawing>
        </mc:Choice>
        <mc:Fallback>
          <w:pict>
            <v:shape w14:anchorId="0C382D0D"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Eo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nql2ZruTOxpfgm2N+4nZxPNQsP9j2dwyNn4UZPZcXCWwC1BuwSgBV1teODsEr4PacAWAtS5&#10;pOZlyuJo/L5PNF//hcMv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GRDBKL4BAABTAwAADgAAAAAAAAAAAAAAAAAu&#10;AgAAZHJzL2Uyb0RvYy54bWxQSwECLQAUAAYACAAAACEAfoQYGuAAAAANAQAADwAAAAAAAAAAAAAA&#10;AAAYBAAAZHJzL2Rvd25yZXYueG1sUEsFBgAAAAAEAAQA8wAAACUFAAAAAA==&#10;" filled="f" stroked="f">
              <v:textbox inset="0,0,0,0">
                <w:txbxContent>
                  <w:p w14:paraId="7B1B4660" w14:textId="77777777" w:rsidR="00130B26" w:rsidRDefault="00130B2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1422EFC" wp14:editId="2311404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BEE131" w14:textId="79914A44" w:rsidR="00117EED" w:rsidRDefault="0015286F">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41422EFC"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DEHREa+AQAAUwMAAA4AAAAAAAAAAAAAAAAA&#10;LgIAAGRycy9lMm9Eb2MueG1sUEsBAi0AFAAGAAgAAAAhALyYCI7hAAAADgEAAA8AAAAAAAAAAAAA&#10;AAAAGAQAAGRycy9kb3ducmV2LnhtbFBLBQYAAAAABAAEAPMAAAAmBQAAAAA=&#10;" filled="f" stroked="f">
              <v:textbox inset="0,0,0,0">
                <w:txbxContent>
                  <w:p w14:paraId="06BEE131" w14:textId="79914A44" w:rsidR="00117EED" w:rsidRDefault="0015286F">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945E" w14:textId="77777777" w:rsidR="00117EED" w:rsidRDefault="0015286F">
    <w:pPr>
      <w:spacing w:after="6377" w:line="14" w:lineRule="exact"/>
    </w:pPr>
    <w:r>
      <w:rPr>
        <w:noProof/>
      </w:rPr>
      <mc:AlternateContent>
        <mc:Choice Requires="wps">
          <w:drawing>
            <wp:anchor distT="0" distB="0" distL="0" distR="0" simplePos="0" relativeHeight="251656192" behindDoc="0" locked="1" layoutInCell="1" allowOverlap="1" wp14:anchorId="67DBCF9D" wp14:editId="76B8A27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3923BC" w14:textId="77777777" w:rsidR="00117EED" w:rsidRDefault="0015286F">
                          <w:pPr>
                            <w:spacing w:line="240" w:lineRule="auto"/>
                          </w:pPr>
                          <w:r>
                            <w:rPr>
                              <w:noProof/>
                            </w:rPr>
                            <w:drawing>
                              <wp:inline distT="0" distB="0" distL="0" distR="0" wp14:anchorId="68668FA2" wp14:editId="41A115A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DBCF9D"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M1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ZuFZmf6M7CH+QXYwbhXjCaYBYL9zxfqOEbjowaz4+AsgVuCbgmoZnCV4IDRJfwc0oAt&#10;BKBzSc3blMXR+H2faL7/C4df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CfCcM1wQEAAFMDAAAOAAAAAAAAAAAAAAAA&#10;AC4CAABkcnMvZTJvRG9jLnhtbFBLAQItABQABgAIAAAAIQDsiNhk3wAAAAgBAAAPAAAAAAAAAAAA&#10;AAAAABsEAABkcnMvZG93bnJldi54bWxQSwUGAAAAAAQABADzAAAAJwUAAAAA&#10;" filled="f" stroked="f">
              <v:textbox inset="0,0,0,0">
                <w:txbxContent>
                  <w:p w14:paraId="043923BC" w14:textId="77777777" w:rsidR="00117EED" w:rsidRDefault="0015286F">
                    <w:pPr>
                      <w:spacing w:line="240" w:lineRule="auto"/>
                    </w:pPr>
                    <w:r>
                      <w:rPr>
                        <w:noProof/>
                      </w:rPr>
                      <w:drawing>
                        <wp:inline distT="0" distB="0" distL="0" distR="0" wp14:anchorId="68668FA2" wp14:editId="41A115A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3E50D5" wp14:editId="05AFB08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94F557" w14:textId="77777777" w:rsidR="00117EED" w:rsidRDefault="0015286F">
                          <w:pPr>
                            <w:spacing w:line="240" w:lineRule="auto"/>
                          </w:pPr>
                          <w:r>
                            <w:rPr>
                              <w:noProof/>
                            </w:rPr>
                            <w:drawing>
                              <wp:inline distT="0" distB="0" distL="0" distR="0" wp14:anchorId="5BC7FB9C" wp14:editId="220C710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3E50D5"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NSJ5OvBAQAAVAMAAA4AAAAAAAAAAAAAAAAA&#10;LgIAAGRycy9lMm9Eb2MueG1sUEsBAi0AFAAGAAgAAAAhAFjDZz/eAAAACAEAAA8AAAAAAAAAAAAA&#10;AAAAGwQAAGRycy9kb3ducmV2LnhtbFBLBQYAAAAABAAEAPMAAAAmBQAAAAA=&#10;" filled="f" stroked="f">
              <v:textbox inset="0,0,0,0">
                <w:txbxContent>
                  <w:p w14:paraId="2494F557" w14:textId="77777777" w:rsidR="00117EED" w:rsidRDefault="0015286F">
                    <w:pPr>
                      <w:spacing w:line="240" w:lineRule="auto"/>
                    </w:pPr>
                    <w:r>
                      <w:rPr>
                        <w:noProof/>
                      </w:rPr>
                      <w:drawing>
                        <wp:inline distT="0" distB="0" distL="0" distR="0" wp14:anchorId="5BC7FB9C" wp14:editId="220C710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0131663" wp14:editId="374E9F6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66851E" w14:textId="77777777" w:rsidR="00117EED" w:rsidRDefault="0015286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0131663"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G4ay0DAAQAAUwMAAA4AAAAAAAAAAAAAAAAA&#10;LgIAAGRycy9lMm9Eb2MueG1sUEsBAi0AFAAGAAgAAAAhANJIpgHfAAAACwEAAA8AAAAAAAAAAAAA&#10;AAAAGgQAAGRycy9kb3ducmV2LnhtbFBLBQYAAAAABAAEAPMAAAAmBQAAAAA=&#10;" filled="f" stroked="f">
              <v:textbox inset="0,0,0,0">
                <w:txbxContent>
                  <w:p w14:paraId="4466851E" w14:textId="77777777" w:rsidR="00117EED" w:rsidRDefault="0015286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E46A256" wp14:editId="56CEAE9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A2FB65" w14:textId="3646E848" w:rsidR="00117EED" w:rsidRDefault="0038711E">
                          <w:r>
                            <w:t>Aan de</w:t>
                          </w:r>
                          <w:r w:rsidR="0015286F">
                            <w:t xml:space="preserve"> </w:t>
                          </w:r>
                          <w:r w:rsidR="00DB67BC">
                            <w:t>V</w:t>
                          </w:r>
                          <w:r w:rsidR="0015286F">
                            <w:t>oorzitter van de Tweede Kamer</w:t>
                          </w:r>
                          <w:r w:rsidR="00DB67BC">
                            <w:br/>
                          </w:r>
                          <w:r w:rsidR="0015286F">
                            <w:t>der Staten-Generaal</w:t>
                          </w:r>
                        </w:p>
                        <w:p w14:paraId="61930F0E" w14:textId="77777777" w:rsidR="00117EED" w:rsidRDefault="0015286F">
                          <w:r>
                            <w:t xml:space="preserve">Postbus 20018 </w:t>
                          </w:r>
                        </w:p>
                        <w:p w14:paraId="61B58338" w14:textId="4D9C5C07" w:rsidR="00117EED" w:rsidRDefault="0015286F">
                          <w:r>
                            <w:t xml:space="preserve">2500 EA  </w:t>
                          </w:r>
                          <w:r w:rsidR="00DB67BC">
                            <w:t>DEN HAAG</w:t>
                          </w:r>
                        </w:p>
                      </w:txbxContent>
                    </wps:txbx>
                    <wps:bodyPr vert="horz" wrap="square" lIns="0" tIns="0" rIns="0" bIns="0" anchor="t" anchorCtr="0"/>
                  </wps:wsp>
                </a:graphicData>
              </a:graphic>
            </wp:anchor>
          </w:drawing>
        </mc:Choice>
        <mc:Fallback>
          <w:pict>
            <v:shape w14:anchorId="5E46A256"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Bj7c9yvwEAAFUDAAAOAAAAAAAAAAAAAAAA&#10;AC4CAABkcnMvZTJvRG9jLnhtbFBLAQItABQABgAIAAAAIQBXpUVN4QAAAAsBAAAPAAAAAAAAAAAA&#10;AAAAABkEAABkcnMvZG93bnJldi54bWxQSwUGAAAAAAQABADzAAAAJwUAAAAA&#10;" filled="f" stroked="f">
              <v:textbox inset="0,0,0,0">
                <w:txbxContent>
                  <w:p w14:paraId="22A2FB65" w14:textId="3646E848" w:rsidR="00117EED" w:rsidRDefault="0038711E">
                    <w:r>
                      <w:t>Aan de</w:t>
                    </w:r>
                    <w:r w:rsidR="0015286F">
                      <w:t xml:space="preserve"> </w:t>
                    </w:r>
                    <w:r w:rsidR="00DB67BC">
                      <w:t>V</w:t>
                    </w:r>
                    <w:r w:rsidR="0015286F">
                      <w:t>oorzitter van de Tweede Kamer</w:t>
                    </w:r>
                    <w:r w:rsidR="00DB67BC">
                      <w:br/>
                    </w:r>
                    <w:r w:rsidR="0015286F">
                      <w:t>der Staten-Generaal</w:t>
                    </w:r>
                  </w:p>
                  <w:p w14:paraId="61930F0E" w14:textId="77777777" w:rsidR="00117EED" w:rsidRDefault="0015286F">
                    <w:r>
                      <w:t xml:space="preserve">Postbus 20018 </w:t>
                    </w:r>
                  </w:p>
                  <w:p w14:paraId="61B58338" w14:textId="4D9C5C07" w:rsidR="00117EED" w:rsidRDefault="0015286F">
                    <w:r>
                      <w:t xml:space="preserve">2500 EA  </w:t>
                    </w:r>
                    <w:r w:rsidR="00DB67BC">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20D69B1" wp14:editId="679C8F0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17EED" w14:paraId="6D37D176" w14:textId="77777777">
                            <w:trPr>
                              <w:trHeight w:val="240"/>
                            </w:trPr>
                            <w:tc>
                              <w:tcPr>
                                <w:tcW w:w="1140" w:type="dxa"/>
                              </w:tcPr>
                              <w:p w14:paraId="13E04835" w14:textId="77777777" w:rsidR="00117EED" w:rsidRDefault="0015286F">
                                <w:r>
                                  <w:t>Datum</w:t>
                                </w:r>
                              </w:p>
                            </w:tc>
                            <w:tc>
                              <w:tcPr>
                                <w:tcW w:w="5918" w:type="dxa"/>
                              </w:tcPr>
                              <w:p w14:paraId="1E3EE083" w14:textId="45E7290A" w:rsidR="00117EED" w:rsidRDefault="00E97653">
                                <w:sdt>
                                  <w:sdtPr>
                                    <w:id w:val="-1055394875"/>
                                    <w:date w:fullDate="2025-02-07T00:00:00Z">
                                      <w:dateFormat w:val="d MMMM yyyy"/>
                                      <w:lid w:val="nl"/>
                                      <w:storeMappedDataAs w:val="dateTime"/>
                                      <w:calendar w:val="gregorian"/>
                                    </w:date>
                                  </w:sdtPr>
                                  <w:sdtEndPr/>
                                  <w:sdtContent>
                                    <w:r w:rsidR="0038711E">
                                      <w:t>7 februari</w:t>
                                    </w:r>
                                    <w:r w:rsidR="0015286F">
                                      <w:t xml:space="preserve"> 2025</w:t>
                                    </w:r>
                                  </w:sdtContent>
                                </w:sdt>
                              </w:p>
                            </w:tc>
                          </w:tr>
                          <w:tr w:rsidR="00117EED" w14:paraId="68B9A9A6" w14:textId="77777777">
                            <w:trPr>
                              <w:trHeight w:val="240"/>
                            </w:trPr>
                            <w:tc>
                              <w:tcPr>
                                <w:tcW w:w="1140" w:type="dxa"/>
                              </w:tcPr>
                              <w:p w14:paraId="116B8DD6" w14:textId="77777777" w:rsidR="00117EED" w:rsidRDefault="0015286F">
                                <w:r>
                                  <w:t>Betreft</w:t>
                                </w:r>
                              </w:p>
                            </w:tc>
                            <w:tc>
                              <w:tcPr>
                                <w:tcW w:w="5918" w:type="dxa"/>
                              </w:tcPr>
                              <w:p w14:paraId="662D08DB" w14:textId="683BD47D" w:rsidR="00117EED" w:rsidRDefault="0015286F">
                                <w:r>
                                  <w:t xml:space="preserve">Antwoorden </w:t>
                                </w:r>
                                <w:r w:rsidR="00EB1447">
                                  <w:t>K</w:t>
                                </w:r>
                                <w:r>
                                  <w:t>amervragen over drones die boven de PI Vught vliegen</w:t>
                                </w:r>
                              </w:p>
                            </w:tc>
                          </w:tr>
                        </w:tbl>
                        <w:p w14:paraId="35AE3B51" w14:textId="77777777" w:rsidR="00130B26" w:rsidRDefault="00130B26"/>
                      </w:txbxContent>
                    </wps:txbx>
                    <wps:bodyPr vert="horz" wrap="square" lIns="0" tIns="0" rIns="0" bIns="0" anchor="t" anchorCtr="0"/>
                  </wps:wsp>
                </a:graphicData>
              </a:graphic>
            </wp:anchor>
          </w:drawing>
        </mc:Choice>
        <mc:Fallback>
          <w:pict>
            <v:shape w14:anchorId="520D69B1" id="1670fa0c-13cb-45ec-92be-ef1f34d237c5" o:spid="_x0000_s1033"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3Os35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17EED" w14:paraId="6D37D176" w14:textId="77777777">
                      <w:trPr>
                        <w:trHeight w:val="240"/>
                      </w:trPr>
                      <w:tc>
                        <w:tcPr>
                          <w:tcW w:w="1140" w:type="dxa"/>
                        </w:tcPr>
                        <w:p w14:paraId="13E04835" w14:textId="77777777" w:rsidR="00117EED" w:rsidRDefault="0015286F">
                          <w:r>
                            <w:t>Datum</w:t>
                          </w:r>
                        </w:p>
                      </w:tc>
                      <w:tc>
                        <w:tcPr>
                          <w:tcW w:w="5918" w:type="dxa"/>
                        </w:tcPr>
                        <w:p w14:paraId="1E3EE083" w14:textId="45E7290A" w:rsidR="00117EED" w:rsidRDefault="00E97653">
                          <w:sdt>
                            <w:sdtPr>
                              <w:id w:val="-1055394875"/>
                              <w:date w:fullDate="2025-02-07T00:00:00Z">
                                <w:dateFormat w:val="d MMMM yyyy"/>
                                <w:lid w:val="nl"/>
                                <w:storeMappedDataAs w:val="dateTime"/>
                                <w:calendar w:val="gregorian"/>
                              </w:date>
                            </w:sdtPr>
                            <w:sdtEndPr/>
                            <w:sdtContent>
                              <w:r w:rsidR="0038711E">
                                <w:t>7 februari</w:t>
                              </w:r>
                              <w:r w:rsidR="0015286F">
                                <w:t xml:space="preserve"> 2025</w:t>
                              </w:r>
                            </w:sdtContent>
                          </w:sdt>
                        </w:p>
                      </w:tc>
                    </w:tr>
                    <w:tr w:rsidR="00117EED" w14:paraId="68B9A9A6" w14:textId="77777777">
                      <w:trPr>
                        <w:trHeight w:val="240"/>
                      </w:trPr>
                      <w:tc>
                        <w:tcPr>
                          <w:tcW w:w="1140" w:type="dxa"/>
                        </w:tcPr>
                        <w:p w14:paraId="116B8DD6" w14:textId="77777777" w:rsidR="00117EED" w:rsidRDefault="0015286F">
                          <w:r>
                            <w:t>Betreft</w:t>
                          </w:r>
                        </w:p>
                      </w:tc>
                      <w:tc>
                        <w:tcPr>
                          <w:tcW w:w="5918" w:type="dxa"/>
                        </w:tcPr>
                        <w:p w14:paraId="662D08DB" w14:textId="683BD47D" w:rsidR="00117EED" w:rsidRDefault="0015286F">
                          <w:r>
                            <w:t xml:space="preserve">Antwoorden </w:t>
                          </w:r>
                          <w:r w:rsidR="00EB1447">
                            <w:t>K</w:t>
                          </w:r>
                          <w:r>
                            <w:t>amervragen over drones die boven de PI Vught vliegen</w:t>
                          </w:r>
                        </w:p>
                      </w:tc>
                    </w:tr>
                  </w:tbl>
                  <w:p w14:paraId="35AE3B51" w14:textId="77777777" w:rsidR="00130B26" w:rsidRDefault="00130B2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27F6AD" wp14:editId="242F43B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8FD8D0" w14:textId="77777777" w:rsidR="00117EED" w:rsidRDefault="0015286F">
                          <w:pPr>
                            <w:pStyle w:val="Referentiegegevensbold"/>
                          </w:pPr>
                          <w:r>
                            <w:t>Directoraat-Generaal Straffen en Beschermen</w:t>
                          </w:r>
                        </w:p>
                        <w:p w14:paraId="2A7D8BA4" w14:textId="77777777" w:rsidR="00117EED" w:rsidRDefault="0015286F">
                          <w:pPr>
                            <w:pStyle w:val="Referentiegegevens"/>
                          </w:pPr>
                          <w:r>
                            <w:t>Directie Sanctie- en Slachtofferbeleid</w:t>
                          </w:r>
                        </w:p>
                        <w:p w14:paraId="2D62D198" w14:textId="77777777" w:rsidR="00117EED" w:rsidRDefault="0015286F">
                          <w:pPr>
                            <w:pStyle w:val="Referentiegegevens"/>
                          </w:pPr>
                          <w:r>
                            <w:t>Sancties Intramuraal</w:t>
                          </w:r>
                        </w:p>
                        <w:p w14:paraId="430F84D7" w14:textId="77777777" w:rsidR="00117EED" w:rsidRDefault="00117EED">
                          <w:pPr>
                            <w:pStyle w:val="WitregelW1"/>
                          </w:pPr>
                        </w:p>
                        <w:p w14:paraId="45681707" w14:textId="77777777" w:rsidR="00117EED" w:rsidRDefault="0015286F">
                          <w:pPr>
                            <w:pStyle w:val="Referentiegegevens"/>
                          </w:pPr>
                          <w:r>
                            <w:t>Turfmarkt 147</w:t>
                          </w:r>
                        </w:p>
                        <w:p w14:paraId="45484919" w14:textId="77777777" w:rsidR="00117EED" w:rsidRDefault="0015286F">
                          <w:pPr>
                            <w:pStyle w:val="Referentiegegevens"/>
                          </w:pPr>
                          <w:r>
                            <w:t>2511 DP   Den Haag</w:t>
                          </w:r>
                        </w:p>
                        <w:p w14:paraId="012930F5" w14:textId="77777777" w:rsidR="00117EED" w:rsidRPr="00EB1447" w:rsidRDefault="0015286F">
                          <w:pPr>
                            <w:pStyle w:val="Referentiegegevens"/>
                            <w:rPr>
                              <w:lang w:val="de-DE"/>
                            </w:rPr>
                          </w:pPr>
                          <w:r w:rsidRPr="00EB1447">
                            <w:rPr>
                              <w:lang w:val="de-DE"/>
                            </w:rPr>
                            <w:t>Postbus 20301</w:t>
                          </w:r>
                        </w:p>
                        <w:p w14:paraId="2447D78F" w14:textId="77777777" w:rsidR="00117EED" w:rsidRPr="00EB1447" w:rsidRDefault="0015286F">
                          <w:pPr>
                            <w:pStyle w:val="Referentiegegevens"/>
                            <w:rPr>
                              <w:lang w:val="de-DE"/>
                            </w:rPr>
                          </w:pPr>
                          <w:r w:rsidRPr="00EB1447">
                            <w:rPr>
                              <w:lang w:val="de-DE"/>
                            </w:rPr>
                            <w:t>2500 EH   Den Haag</w:t>
                          </w:r>
                        </w:p>
                        <w:p w14:paraId="73255766" w14:textId="77777777" w:rsidR="00117EED" w:rsidRPr="00EB1447" w:rsidRDefault="0015286F">
                          <w:pPr>
                            <w:pStyle w:val="Referentiegegevens"/>
                            <w:rPr>
                              <w:lang w:val="de-DE"/>
                            </w:rPr>
                          </w:pPr>
                          <w:r w:rsidRPr="00EB1447">
                            <w:rPr>
                              <w:lang w:val="de-DE"/>
                            </w:rPr>
                            <w:t>www.rijksoverheid.nl/jenv</w:t>
                          </w:r>
                        </w:p>
                        <w:p w14:paraId="5CC18777" w14:textId="77777777" w:rsidR="00117EED" w:rsidRPr="00EB1447" w:rsidRDefault="00117EED">
                          <w:pPr>
                            <w:pStyle w:val="WitregelW2"/>
                            <w:rPr>
                              <w:lang w:val="de-DE"/>
                            </w:rPr>
                          </w:pPr>
                        </w:p>
                        <w:p w14:paraId="0776BD5F" w14:textId="77777777" w:rsidR="00117EED" w:rsidRDefault="0015286F">
                          <w:pPr>
                            <w:pStyle w:val="Referentiegegevensbold"/>
                          </w:pPr>
                          <w:r>
                            <w:t>Onze referentie</w:t>
                          </w:r>
                        </w:p>
                        <w:p w14:paraId="714B9085" w14:textId="77777777" w:rsidR="00117EED" w:rsidRDefault="0015286F">
                          <w:pPr>
                            <w:pStyle w:val="Referentiegegevens"/>
                          </w:pPr>
                          <w:r>
                            <w:t>6111220</w:t>
                          </w:r>
                        </w:p>
                      </w:txbxContent>
                    </wps:txbx>
                    <wps:bodyPr vert="horz" wrap="square" lIns="0" tIns="0" rIns="0" bIns="0" anchor="t" anchorCtr="0"/>
                  </wps:wsp>
                </a:graphicData>
              </a:graphic>
            </wp:anchor>
          </w:drawing>
        </mc:Choice>
        <mc:Fallback>
          <w:pict>
            <v:shape w14:anchorId="7C27F6AD"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GEEjxb8BAABVAwAADgAAAAAAAAAAAAAA&#10;AAAuAgAAZHJzL2Uyb0RvYy54bWxQSwECLQAUAAYACAAAACEAJ+nNn+IAAAANAQAADwAAAAAAAAAA&#10;AAAAAAAZBAAAZHJzL2Rvd25yZXYueG1sUEsFBgAAAAAEAAQA8wAAACgFAAAAAA==&#10;" filled="f" stroked="f">
              <v:textbox inset="0,0,0,0">
                <w:txbxContent>
                  <w:p w14:paraId="758FD8D0" w14:textId="77777777" w:rsidR="00117EED" w:rsidRDefault="0015286F">
                    <w:pPr>
                      <w:pStyle w:val="Referentiegegevensbold"/>
                    </w:pPr>
                    <w:r>
                      <w:t>Directoraat-Generaal Straffen en Beschermen</w:t>
                    </w:r>
                  </w:p>
                  <w:p w14:paraId="2A7D8BA4" w14:textId="77777777" w:rsidR="00117EED" w:rsidRDefault="0015286F">
                    <w:pPr>
                      <w:pStyle w:val="Referentiegegevens"/>
                    </w:pPr>
                    <w:r>
                      <w:t>Directie Sanctie- en Slachtofferbeleid</w:t>
                    </w:r>
                  </w:p>
                  <w:p w14:paraId="2D62D198" w14:textId="77777777" w:rsidR="00117EED" w:rsidRDefault="0015286F">
                    <w:pPr>
                      <w:pStyle w:val="Referentiegegevens"/>
                    </w:pPr>
                    <w:r>
                      <w:t>Sancties Intramuraal</w:t>
                    </w:r>
                  </w:p>
                  <w:p w14:paraId="430F84D7" w14:textId="77777777" w:rsidR="00117EED" w:rsidRDefault="00117EED">
                    <w:pPr>
                      <w:pStyle w:val="WitregelW1"/>
                    </w:pPr>
                  </w:p>
                  <w:p w14:paraId="45681707" w14:textId="77777777" w:rsidR="00117EED" w:rsidRDefault="0015286F">
                    <w:pPr>
                      <w:pStyle w:val="Referentiegegevens"/>
                    </w:pPr>
                    <w:r>
                      <w:t>Turfmarkt 147</w:t>
                    </w:r>
                  </w:p>
                  <w:p w14:paraId="45484919" w14:textId="77777777" w:rsidR="00117EED" w:rsidRDefault="0015286F">
                    <w:pPr>
                      <w:pStyle w:val="Referentiegegevens"/>
                    </w:pPr>
                    <w:r>
                      <w:t>2511 DP   Den Haag</w:t>
                    </w:r>
                  </w:p>
                  <w:p w14:paraId="012930F5" w14:textId="77777777" w:rsidR="00117EED" w:rsidRPr="00EB1447" w:rsidRDefault="0015286F">
                    <w:pPr>
                      <w:pStyle w:val="Referentiegegevens"/>
                      <w:rPr>
                        <w:lang w:val="de-DE"/>
                      </w:rPr>
                    </w:pPr>
                    <w:r w:rsidRPr="00EB1447">
                      <w:rPr>
                        <w:lang w:val="de-DE"/>
                      </w:rPr>
                      <w:t>Postbus 20301</w:t>
                    </w:r>
                  </w:p>
                  <w:p w14:paraId="2447D78F" w14:textId="77777777" w:rsidR="00117EED" w:rsidRPr="00EB1447" w:rsidRDefault="0015286F">
                    <w:pPr>
                      <w:pStyle w:val="Referentiegegevens"/>
                      <w:rPr>
                        <w:lang w:val="de-DE"/>
                      </w:rPr>
                    </w:pPr>
                    <w:r w:rsidRPr="00EB1447">
                      <w:rPr>
                        <w:lang w:val="de-DE"/>
                      </w:rPr>
                      <w:t>2500 EH   Den Haag</w:t>
                    </w:r>
                  </w:p>
                  <w:p w14:paraId="73255766" w14:textId="77777777" w:rsidR="00117EED" w:rsidRPr="00EB1447" w:rsidRDefault="0015286F">
                    <w:pPr>
                      <w:pStyle w:val="Referentiegegevens"/>
                      <w:rPr>
                        <w:lang w:val="de-DE"/>
                      </w:rPr>
                    </w:pPr>
                    <w:r w:rsidRPr="00EB1447">
                      <w:rPr>
                        <w:lang w:val="de-DE"/>
                      </w:rPr>
                      <w:t>www.rijksoverheid.nl/jenv</w:t>
                    </w:r>
                  </w:p>
                  <w:p w14:paraId="5CC18777" w14:textId="77777777" w:rsidR="00117EED" w:rsidRPr="00EB1447" w:rsidRDefault="00117EED">
                    <w:pPr>
                      <w:pStyle w:val="WitregelW2"/>
                      <w:rPr>
                        <w:lang w:val="de-DE"/>
                      </w:rPr>
                    </w:pPr>
                  </w:p>
                  <w:p w14:paraId="0776BD5F" w14:textId="77777777" w:rsidR="00117EED" w:rsidRDefault="0015286F">
                    <w:pPr>
                      <w:pStyle w:val="Referentiegegevensbold"/>
                    </w:pPr>
                    <w:r>
                      <w:t>Onze referentie</w:t>
                    </w:r>
                  </w:p>
                  <w:p w14:paraId="714B9085" w14:textId="77777777" w:rsidR="00117EED" w:rsidRDefault="0015286F">
                    <w:pPr>
                      <w:pStyle w:val="Referentiegegevens"/>
                    </w:pPr>
                    <w:r>
                      <w:t>6111220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455025" wp14:editId="322069A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D0B6F4" w14:textId="647E7795" w:rsidR="00117EED" w:rsidRDefault="0015286F">
                          <w:pPr>
                            <w:pStyle w:val="Referentiegegevens"/>
                          </w:pPr>
                          <w:r>
                            <w:t xml:space="preserve">Pagina </w:t>
                          </w:r>
                          <w:r>
                            <w:fldChar w:fldCharType="begin"/>
                          </w:r>
                          <w:r>
                            <w:instrText>PAGE</w:instrText>
                          </w:r>
                          <w:r>
                            <w:fldChar w:fldCharType="separate"/>
                          </w:r>
                          <w:r w:rsidR="00E97653">
                            <w:rPr>
                              <w:noProof/>
                            </w:rPr>
                            <w:t>1</w:t>
                          </w:r>
                          <w:r>
                            <w:fldChar w:fldCharType="end"/>
                          </w:r>
                          <w:r>
                            <w:t xml:space="preserve"> van </w:t>
                          </w:r>
                          <w:r>
                            <w:fldChar w:fldCharType="begin"/>
                          </w:r>
                          <w:r>
                            <w:instrText>NUMPAGES</w:instrText>
                          </w:r>
                          <w:r>
                            <w:fldChar w:fldCharType="separate"/>
                          </w:r>
                          <w:r w:rsidR="00E97653">
                            <w:rPr>
                              <w:noProof/>
                            </w:rPr>
                            <w:t>1</w:t>
                          </w:r>
                          <w:r>
                            <w:fldChar w:fldCharType="end"/>
                          </w:r>
                        </w:p>
                      </w:txbxContent>
                    </wps:txbx>
                    <wps:bodyPr vert="horz" wrap="square" lIns="0" tIns="0" rIns="0" bIns="0" anchor="t" anchorCtr="0"/>
                  </wps:wsp>
                </a:graphicData>
              </a:graphic>
            </wp:anchor>
          </w:drawing>
        </mc:Choice>
        <mc:Fallback>
          <w:pict>
            <v:shape w14:anchorId="44455025"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VlwQEAAFQ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" filled="f" stroked="f">
              <v:textbox inset="0,0,0,0">
                <w:txbxContent>
                  <w:p w14:paraId="02D0B6F4" w14:textId="647E7795" w:rsidR="00117EED" w:rsidRDefault="0015286F">
                    <w:pPr>
                      <w:pStyle w:val="Referentiegegevens"/>
                    </w:pPr>
                    <w:r>
                      <w:t xml:space="preserve">Pagina </w:t>
                    </w:r>
                    <w:r>
                      <w:fldChar w:fldCharType="begin"/>
                    </w:r>
                    <w:r>
                      <w:instrText>PAGE</w:instrText>
                    </w:r>
                    <w:r>
                      <w:fldChar w:fldCharType="separate"/>
                    </w:r>
                    <w:r w:rsidR="00E97653">
                      <w:rPr>
                        <w:noProof/>
                      </w:rPr>
                      <w:t>1</w:t>
                    </w:r>
                    <w:r>
                      <w:fldChar w:fldCharType="end"/>
                    </w:r>
                    <w:r>
                      <w:t xml:space="preserve"> van </w:t>
                    </w:r>
                    <w:r>
                      <w:fldChar w:fldCharType="begin"/>
                    </w:r>
                    <w:r>
                      <w:instrText>NUMPAGES</w:instrText>
                    </w:r>
                    <w:r>
                      <w:fldChar w:fldCharType="separate"/>
                    </w:r>
                    <w:r w:rsidR="00E9765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08290E0" wp14:editId="4BFCAD5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043950" w14:textId="77777777" w:rsidR="00130B26" w:rsidRDefault="00130B26"/>
                      </w:txbxContent>
                    </wps:txbx>
                    <wps:bodyPr vert="horz" wrap="square" lIns="0" tIns="0" rIns="0" bIns="0" anchor="t" anchorCtr="0"/>
                  </wps:wsp>
                </a:graphicData>
              </a:graphic>
            </wp:anchor>
          </w:drawing>
        </mc:Choice>
        <mc:Fallback>
          <w:pict>
            <v:shape w14:anchorId="208290E0"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" filled="f" stroked="f">
              <v:textbox inset="0,0,0,0">
                <w:txbxContent>
                  <w:p w14:paraId="61043950" w14:textId="77777777" w:rsidR="00130B26" w:rsidRDefault="00130B2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A57D1A"/>
    <w:multiLevelType w:val="multilevel"/>
    <w:tmpl w:val="FFA71C7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7BA27FE"/>
    <w:multiLevelType w:val="multilevel"/>
    <w:tmpl w:val="18A300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AC56B4A"/>
    <w:multiLevelType w:val="hybridMultilevel"/>
    <w:tmpl w:val="6EE25C10"/>
    <w:lvl w:ilvl="0" w:tplc="441AE504">
      <w:start w:val="1"/>
      <w:numFmt w:val="decimal"/>
      <w:lvlText w:val="%1."/>
      <w:lvlJc w:val="left"/>
      <w:pPr>
        <w:ind w:left="1020" w:hanging="360"/>
      </w:pPr>
    </w:lvl>
    <w:lvl w:ilvl="1" w:tplc="81F65D24">
      <w:start w:val="1"/>
      <w:numFmt w:val="decimal"/>
      <w:lvlText w:val="%2."/>
      <w:lvlJc w:val="left"/>
      <w:pPr>
        <w:ind w:left="1020" w:hanging="360"/>
      </w:pPr>
    </w:lvl>
    <w:lvl w:ilvl="2" w:tplc="BCEA07DC">
      <w:start w:val="1"/>
      <w:numFmt w:val="decimal"/>
      <w:lvlText w:val="%3."/>
      <w:lvlJc w:val="left"/>
      <w:pPr>
        <w:ind w:left="1020" w:hanging="360"/>
      </w:pPr>
    </w:lvl>
    <w:lvl w:ilvl="3" w:tplc="CCB6F020">
      <w:start w:val="1"/>
      <w:numFmt w:val="decimal"/>
      <w:lvlText w:val="%4."/>
      <w:lvlJc w:val="left"/>
      <w:pPr>
        <w:ind w:left="1020" w:hanging="360"/>
      </w:pPr>
    </w:lvl>
    <w:lvl w:ilvl="4" w:tplc="7E9A5B8C">
      <w:start w:val="1"/>
      <w:numFmt w:val="decimal"/>
      <w:lvlText w:val="%5."/>
      <w:lvlJc w:val="left"/>
      <w:pPr>
        <w:ind w:left="1020" w:hanging="360"/>
      </w:pPr>
    </w:lvl>
    <w:lvl w:ilvl="5" w:tplc="7932E722">
      <w:start w:val="1"/>
      <w:numFmt w:val="decimal"/>
      <w:lvlText w:val="%6."/>
      <w:lvlJc w:val="left"/>
      <w:pPr>
        <w:ind w:left="1020" w:hanging="360"/>
      </w:pPr>
    </w:lvl>
    <w:lvl w:ilvl="6" w:tplc="BC3487A6">
      <w:start w:val="1"/>
      <w:numFmt w:val="decimal"/>
      <w:lvlText w:val="%7."/>
      <w:lvlJc w:val="left"/>
      <w:pPr>
        <w:ind w:left="1020" w:hanging="360"/>
      </w:pPr>
    </w:lvl>
    <w:lvl w:ilvl="7" w:tplc="6744331C">
      <w:start w:val="1"/>
      <w:numFmt w:val="decimal"/>
      <w:lvlText w:val="%8."/>
      <w:lvlJc w:val="left"/>
      <w:pPr>
        <w:ind w:left="1020" w:hanging="360"/>
      </w:pPr>
    </w:lvl>
    <w:lvl w:ilvl="8" w:tplc="4B3CC154">
      <w:start w:val="1"/>
      <w:numFmt w:val="decimal"/>
      <w:lvlText w:val="%9."/>
      <w:lvlJc w:val="left"/>
      <w:pPr>
        <w:ind w:left="1020" w:hanging="360"/>
      </w:pPr>
    </w:lvl>
  </w:abstractNum>
  <w:abstractNum w:abstractNumId="3" w15:restartNumberingAfterBreak="0">
    <w:nsid w:val="231CCFB0"/>
    <w:multiLevelType w:val="multilevel"/>
    <w:tmpl w:val="D1462B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356399D"/>
    <w:multiLevelType w:val="multilevel"/>
    <w:tmpl w:val="01AEF3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8B9FF53"/>
    <w:multiLevelType w:val="multilevel"/>
    <w:tmpl w:val="D1BDFFC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C9A44F8"/>
    <w:multiLevelType w:val="hybridMultilevel"/>
    <w:tmpl w:val="217636E4"/>
    <w:lvl w:ilvl="0" w:tplc="303CF52E">
      <w:start w:val="1"/>
      <w:numFmt w:val="decimal"/>
      <w:lvlText w:val="%1."/>
      <w:lvlJc w:val="left"/>
      <w:pPr>
        <w:ind w:left="720" w:hanging="360"/>
      </w:pPr>
    </w:lvl>
    <w:lvl w:ilvl="1" w:tplc="7DD84C60">
      <w:start w:val="1"/>
      <w:numFmt w:val="lowerLetter"/>
      <w:lvlText w:val="%2."/>
      <w:lvlJc w:val="left"/>
      <w:pPr>
        <w:ind w:left="1440" w:hanging="360"/>
      </w:pPr>
    </w:lvl>
    <w:lvl w:ilvl="2" w:tplc="859C429E">
      <w:start w:val="1"/>
      <w:numFmt w:val="lowerRoman"/>
      <w:lvlText w:val="%3."/>
      <w:lvlJc w:val="right"/>
      <w:pPr>
        <w:ind w:left="2160" w:hanging="180"/>
      </w:pPr>
    </w:lvl>
    <w:lvl w:ilvl="3" w:tplc="12F0F3AC">
      <w:start w:val="1"/>
      <w:numFmt w:val="decimal"/>
      <w:lvlText w:val="%4."/>
      <w:lvlJc w:val="left"/>
      <w:pPr>
        <w:ind w:left="2880" w:hanging="360"/>
      </w:pPr>
    </w:lvl>
    <w:lvl w:ilvl="4" w:tplc="A8F670F8">
      <w:start w:val="1"/>
      <w:numFmt w:val="lowerLetter"/>
      <w:lvlText w:val="%5."/>
      <w:lvlJc w:val="left"/>
      <w:pPr>
        <w:ind w:left="3600" w:hanging="360"/>
      </w:pPr>
    </w:lvl>
    <w:lvl w:ilvl="5" w:tplc="4D8E986C">
      <w:start w:val="1"/>
      <w:numFmt w:val="lowerRoman"/>
      <w:lvlText w:val="%6."/>
      <w:lvlJc w:val="right"/>
      <w:pPr>
        <w:ind w:left="4320" w:hanging="180"/>
      </w:pPr>
    </w:lvl>
    <w:lvl w:ilvl="6" w:tplc="EAF2DD60">
      <w:start w:val="1"/>
      <w:numFmt w:val="decimal"/>
      <w:lvlText w:val="%7."/>
      <w:lvlJc w:val="left"/>
      <w:pPr>
        <w:ind w:left="5040" w:hanging="360"/>
      </w:pPr>
    </w:lvl>
    <w:lvl w:ilvl="7" w:tplc="42A663A0">
      <w:start w:val="1"/>
      <w:numFmt w:val="lowerLetter"/>
      <w:lvlText w:val="%8."/>
      <w:lvlJc w:val="left"/>
      <w:pPr>
        <w:ind w:left="5760" w:hanging="360"/>
      </w:pPr>
    </w:lvl>
    <w:lvl w:ilvl="8" w:tplc="62AE2DFA">
      <w:start w:val="1"/>
      <w:numFmt w:val="lowerRoman"/>
      <w:lvlText w:val="%9."/>
      <w:lvlJc w:val="right"/>
      <w:pPr>
        <w:ind w:left="6480" w:hanging="180"/>
      </w:pPr>
    </w:lvl>
  </w:abstractNum>
  <w:abstractNum w:abstractNumId="7" w15:restartNumberingAfterBreak="0">
    <w:nsid w:val="66C311A4"/>
    <w:multiLevelType w:val="multilevel"/>
    <w:tmpl w:val="65E4F8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5"/>
  </w:num>
  <w:num w:numId="2">
    <w:abstractNumId w:val="0"/>
  </w:num>
  <w:num w:numId="3">
    <w:abstractNumId w:val="3"/>
  </w:num>
  <w:num w:numId="4">
    <w:abstractNumId w:val="1"/>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8D"/>
    <w:rsid w:val="00054346"/>
    <w:rsid w:val="000B3382"/>
    <w:rsid w:val="000B6B6C"/>
    <w:rsid w:val="00117EED"/>
    <w:rsid w:val="00117EF6"/>
    <w:rsid w:val="00124650"/>
    <w:rsid w:val="001270D8"/>
    <w:rsid w:val="00130B26"/>
    <w:rsid w:val="0015286F"/>
    <w:rsid w:val="00191A27"/>
    <w:rsid w:val="001C56D5"/>
    <w:rsid w:val="00236255"/>
    <w:rsid w:val="00260381"/>
    <w:rsid w:val="002C3EFE"/>
    <w:rsid w:val="002E7BD7"/>
    <w:rsid w:val="003256C9"/>
    <w:rsid w:val="00352E7D"/>
    <w:rsid w:val="00353CA4"/>
    <w:rsid w:val="00356AD1"/>
    <w:rsid w:val="0038251A"/>
    <w:rsid w:val="0038568D"/>
    <w:rsid w:val="0038711E"/>
    <w:rsid w:val="00394F67"/>
    <w:rsid w:val="004331DB"/>
    <w:rsid w:val="0044760A"/>
    <w:rsid w:val="004A1B4F"/>
    <w:rsid w:val="004B49EA"/>
    <w:rsid w:val="004F265F"/>
    <w:rsid w:val="005052B7"/>
    <w:rsid w:val="00532A62"/>
    <w:rsid w:val="00536968"/>
    <w:rsid w:val="0059708C"/>
    <w:rsid w:val="005A09B7"/>
    <w:rsid w:val="005A487A"/>
    <w:rsid w:val="005B24FB"/>
    <w:rsid w:val="005D4732"/>
    <w:rsid w:val="005E207B"/>
    <w:rsid w:val="0061230B"/>
    <w:rsid w:val="006458A2"/>
    <w:rsid w:val="006719BD"/>
    <w:rsid w:val="00674618"/>
    <w:rsid w:val="006A6493"/>
    <w:rsid w:val="006F2195"/>
    <w:rsid w:val="007A54A3"/>
    <w:rsid w:val="007B1A61"/>
    <w:rsid w:val="007B7F77"/>
    <w:rsid w:val="007D1330"/>
    <w:rsid w:val="008240A2"/>
    <w:rsid w:val="00827C13"/>
    <w:rsid w:val="0086582C"/>
    <w:rsid w:val="008B4484"/>
    <w:rsid w:val="008C7EEF"/>
    <w:rsid w:val="0091407B"/>
    <w:rsid w:val="009807D1"/>
    <w:rsid w:val="00996B2E"/>
    <w:rsid w:val="009A79C6"/>
    <w:rsid w:val="009B7F11"/>
    <w:rsid w:val="009F0526"/>
    <w:rsid w:val="00A119FD"/>
    <w:rsid w:val="00A32561"/>
    <w:rsid w:val="00A44B22"/>
    <w:rsid w:val="00A517CF"/>
    <w:rsid w:val="00AD6A8F"/>
    <w:rsid w:val="00AF321C"/>
    <w:rsid w:val="00B12FEF"/>
    <w:rsid w:val="00B46972"/>
    <w:rsid w:val="00B650F1"/>
    <w:rsid w:val="00B73E30"/>
    <w:rsid w:val="00B832FC"/>
    <w:rsid w:val="00BA313E"/>
    <w:rsid w:val="00BB0C93"/>
    <w:rsid w:val="00BE26E3"/>
    <w:rsid w:val="00C02251"/>
    <w:rsid w:val="00C03B17"/>
    <w:rsid w:val="00C03F58"/>
    <w:rsid w:val="00C46C46"/>
    <w:rsid w:val="00C62D8D"/>
    <w:rsid w:val="00C70087"/>
    <w:rsid w:val="00C717FC"/>
    <w:rsid w:val="00C76F7F"/>
    <w:rsid w:val="00C90202"/>
    <w:rsid w:val="00CB5A03"/>
    <w:rsid w:val="00D03C4D"/>
    <w:rsid w:val="00D12367"/>
    <w:rsid w:val="00D64DF2"/>
    <w:rsid w:val="00D713F8"/>
    <w:rsid w:val="00D925F3"/>
    <w:rsid w:val="00D92E70"/>
    <w:rsid w:val="00DA30BE"/>
    <w:rsid w:val="00DB67BC"/>
    <w:rsid w:val="00DC59D8"/>
    <w:rsid w:val="00E00E91"/>
    <w:rsid w:val="00E05A5F"/>
    <w:rsid w:val="00E565A6"/>
    <w:rsid w:val="00E71BB7"/>
    <w:rsid w:val="00E74B91"/>
    <w:rsid w:val="00E82BBA"/>
    <w:rsid w:val="00E97653"/>
    <w:rsid w:val="00EB1447"/>
    <w:rsid w:val="00EB17BC"/>
    <w:rsid w:val="00EB6D8C"/>
    <w:rsid w:val="00F14F55"/>
    <w:rsid w:val="00F25354"/>
    <w:rsid w:val="00FA0D57"/>
    <w:rsid w:val="00FA2993"/>
    <w:rsid w:val="00FA35F1"/>
    <w:rsid w:val="00FD5F13"/>
    <w:rsid w:val="00FF4A5D"/>
    <w:rsid w:val="00FF7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rsid w:val="0038568D"/>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38568D"/>
    <w:rPr>
      <w:rFonts w:ascii="Verdana" w:eastAsia="Times New Roman" w:hAnsi="Verdana" w:cs="Times New Roman"/>
      <w:sz w:val="16"/>
    </w:rPr>
  </w:style>
  <w:style w:type="character" w:styleId="Voetnootmarkering">
    <w:name w:val="footnote reference"/>
    <w:uiPriority w:val="99"/>
    <w:semiHidden/>
    <w:rsid w:val="0038568D"/>
    <w:rPr>
      <w:vertAlign w:val="superscript"/>
    </w:rPr>
  </w:style>
  <w:style w:type="paragraph" w:styleId="Revisie">
    <w:name w:val="Revision"/>
    <w:hidden/>
    <w:uiPriority w:val="99"/>
    <w:semiHidden/>
    <w:rsid w:val="009B7F1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B7F11"/>
    <w:rPr>
      <w:sz w:val="16"/>
      <w:szCs w:val="16"/>
    </w:rPr>
  </w:style>
  <w:style w:type="paragraph" w:styleId="Tekstopmerking">
    <w:name w:val="annotation text"/>
    <w:basedOn w:val="Standaard"/>
    <w:link w:val="TekstopmerkingChar"/>
    <w:uiPriority w:val="99"/>
    <w:unhideWhenUsed/>
    <w:rsid w:val="009B7F11"/>
    <w:pPr>
      <w:spacing w:line="240" w:lineRule="auto"/>
    </w:pPr>
    <w:rPr>
      <w:sz w:val="20"/>
      <w:szCs w:val="20"/>
    </w:rPr>
  </w:style>
  <w:style w:type="character" w:customStyle="1" w:styleId="TekstopmerkingChar">
    <w:name w:val="Tekst opmerking Char"/>
    <w:basedOn w:val="Standaardalinea-lettertype"/>
    <w:link w:val="Tekstopmerking"/>
    <w:uiPriority w:val="99"/>
    <w:rsid w:val="009B7F1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7F11"/>
    <w:rPr>
      <w:b/>
      <w:bCs/>
    </w:rPr>
  </w:style>
  <w:style w:type="character" w:customStyle="1" w:styleId="OnderwerpvanopmerkingChar">
    <w:name w:val="Onderwerp van opmerking Char"/>
    <w:basedOn w:val="TekstopmerkingChar"/>
    <w:link w:val="Onderwerpvanopmerking"/>
    <w:uiPriority w:val="99"/>
    <w:semiHidden/>
    <w:rsid w:val="009B7F11"/>
    <w:rPr>
      <w:rFonts w:ascii="Verdana" w:hAnsi="Verdana"/>
      <w:b/>
      <w:bCs/>
      <w:color w:val="000000"/>
    </w:rPr>
  </w:style>
  <w:style w:type="paragraph" w:styleId="Koptekst">
    <w:name w:val="header"/>
    <w:basedOn w:val="Standaard"/>
    <w:link w:val="KoptekstChar"/>
    <w:uiPriority w:val="99"/>
    <w:unhideWhenUsed/>
    <w:rsid w:val="00CB5A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B5A03"/>
    <w:rPr>
      <w:rFonts w:ascii="Verdana" w:hAnsi="Verdana"/>
      <w:color w:val="000000"/>
      <w:sz w:val="18"/>
      <w:szCs w:val="18"/>
    </w:rPr>
  </w:style>
  <w:style w:type="paragraph" w:styleId="Ballontekst">
    <w:name w:val="Balloon Text"/>
    <w:basedOn w:val="Standaard"/>
    <w:link w:val="BallontekstChar"/>
    <w:uiPriority w:val="99"/>
    <w:semiHidden/>
    <w:unhideWhenUsed/>
    <w:rsid w:val="00DA30B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A30B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40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966</ap:Words>
  <ap:Characters>5313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 Antwoorden kamervragen over drones die boven de PI Vught vliegen</vt:lpstr>
    </vt:vector>
  </ap:TitlesOfParts>
  <ap:LinksUpToDate>false</ap:LinksUpToDate>
  <ap:CharactersWithSpaces>6267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2025-02-07T16:01:00.0000000Z</dcterms:created>
  <dcterms:modified xsi:type="dcterms:W3CDTF">2025-02-07T16:01:00.0000000Z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drones die boven de PI Vught vliegen</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januari 2025</vt:lpwstr>
  </property>
  <property fmtid="{D5CDD505-2E9C-101B-9397-08002B2CF9AE}" pid="13" name="Opgesteld door, Naam">
    <vt:lpwstr>I. Coenradie</vt:lpwstr>
  </property>
  <property fmtid="{D5CDD505-2E9C-101B-9397-08002B2CF9AE}" pid="14" name="Opgesteld door, Telefoonnummer">
    <vt:lpwstr/>
  </property>
  <property fmtid="{D5CDD505-2E9C-101B-9397-08002B2CF9AE}" pid="15" name="Kenmerk">
    <vt:lpwstr>6111220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