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2025Z02390</w:t>
        <w:br/>
      </w:r>
      <w:proofErr w:type="spellEnd"/>
    </w:p>
    <w:p>
      <w:pPr>
        <w:pStyle w:val="Normal"/>
        <w:rPr>
          <w:b w:val="1"/>
          <w:bCs w:val="1"/>
        </w:rPr>
      </w:pPr>
      <w:r w:rsidR="250AE766">
        <w:rPr>
          <w:b w:val="0"/>
          <w:bCs w:val="0"/>
        </w:rPr>
        <w:t>(ingezonden 10 februari 2025)</w:t>
        <w:br/>
      </w:r>
    </w:p>
    <w:p>
      <w:r>
        <w:t xml:space="preserve">Vragen van het lid Beckerman (SP) aan de minister voor Klimaat en Groene Groei over de afhandeling van mijnschade in Limburg</w:t>
      </w:r>
      <w:r>
        <w:br/>
      </w:r>
    </w:p>
    <w:p>
      <w:r>
        <w:t xml:space="preserve"> </w:t>
      </w:r>
      <w:r>
        <w:br/>
      </w:r>
    </w:p>
    <w:p>
      <w:r>
        <w:t xml:space="preserve">1</w:t>
      </w:r>
      <w:r>
        <w:br/>
      </w:r>
    </w:p>
    <w:p>
      <w:r>
        <w:t xml:space="preserve">Deelt u de mening dat het nog 2 tot 3 jaar moeten wachten op de definitieve schaderegeling voor mijnbouwschade in Limburg, vriendelijke uitgedrukt, uitermate teleurstellend is?</w:t>
      </w:r>
      <w:r>
        <w:br/>
      </w:r>
    </w:p>
    <w:p>
      <w:r>
        <w:t xml:space="preserve"> </w:t>
      </w:r>
      <w:r>
        <w:br/>
      </w:r>
    </w:p>
    <w:p>
      <w:r>
        <w:t xml:space="preserve">2</w:t>
      </w:r>
      <w:r>
        <w:br/>
      </w:r>
    </w:p>
    <w:p>
      <w:r>
        <w:t xml:space="preserve">Hoe kan het dat de overheid jarenlang gedupeerden heeft laten wachten, toen beloofde dat er voorjaar 2024 een regeling zou zijn en nu het grootste deel van de gedupeerden zal moeten wachten tot 2027 of 2028 tot er een definitieve regeling is?</w:t>
      </w:r>
      <w:r>
        <w:br/>
      </w:r>
    </w:p>
    <w:p>
      <w:r>
        <w:t xml:space="preserve"> </w:t>
      </w:r>
      <w:r>
        <w:br/>
      </w:r>
    </w:p>
    <w:p>
      <w:r>
        <w:t xml:space="preserve">3</w:t>
      </w:r>
      <w:r>
        <w:br/>
      </w:r>
    </w:p>
    <w:p>
      <w:r>
        <w:t xml:space="preserve">Klopt het dat u met de zin ‘Binnen het stelsel van deze coulanceregeling zal het kabinet andere keuzes maken dan bijvoorbeeld de keuzes die gemaakt zijn met betrekking tot het schadeherstel in Groningen’ lijkt te impliceren dat het bewijsvermoeden niet zal worden toegepast in Limburg?</w:t>
      </w:r>
      <w:r>
        <w:br/>
      </w:r>
    </w:p>
    <w:p>
      <w:r>
        <w:t xml:space="preserve"> </w:t>
      </w:r>
      <w:r>
        <w:br/>
      </w:r>
    </w:p>
    <w:p>
      <w:r>
        <w:t xml:space="preserve">4</w:t>
      </w:r>
      <w:r>
        <w:br/>
      </w:r>
    </w:p>
    <w:p>
      <w:r>
        <w:t xml:space="preserve">Zo ja, waarom gebruikt u zulk verhullend taalgebruik om te zeggen dat bewoners minder rechten krijgen dan andere bewoners elders in het land? Zo nee, hoe moeten we deze zin dan lezen?</w:t>
      </w:r>
      <w:r>
        <w:br/>
      </w:r>
    </w:p>
    <w:p>
      <w:r>
        <w:t xml:space="preserve"> </w:t>
      </w:r>
      <w:r>
        <w:br/>
      </w:r>
    </w:p>
    <w:p>
      <w:r>
        <w:t xml:space="preserve">5</w:t>
      </w:r>
      <w:r>
        <w:br/>
      </w:r>
    </w:p>
    <w:p>
      <w:r>
        <w:t xml:space="preserve">Waarom weigert u de aangenomen motie van de leden Beckerman en Bushoff (Kamerstuk 33529, nr. 1219) uit te voeren, waarin de Kamer de regering verzoekt het bewijsvermoeden voor alle mijnbouwactiviteiten in Nederland te laten gelden?</w:t>
      </w:r>
      <w:r>
        <w:br/>
      </w:r>
    </w:p>
    <w:p>
      <w:r>
        <w:t xml:space="preserve"> </w:t>
      </w:r>
      <w:r>
        <w:br/>
      </w:r>
    </w:p>
    <w:p>
      <w:r>
        <w:t xml:space="preserve">6</w:t>
      </w:r>
      <w:r>
        <w:br/>
      </w:r>
    </w:p>
    <w:p>
      <w:r>
        <w:t xml:space="preserve">Erkent u dat de Stichting Calamiteitenfonds Mijn(water)schade Limburg (Het calamiteitenfonds) die acute mijnschade afhandelde in Limburg, al uitging van ‘aannemelijkheid’ bij de schadebeoordeling? Deelt u de mening dat het er door uw woorden sterk op lijkt dat de toekomstige praktijk een stap terug is voor Limburgse gedupeerden?</w:t>
      </w:r>
      <w:r>
        <w:br/>
      </w:r>
    </w:p>
    <w:p>
      <w:r>
        <w:t xml:space="preserve"> </w:t>
      </w:r>
      <w:r>
        <w:br/>
      </w:r>
    </w:p>
    <w:p>
      <w:r>
        <w:t xml:space="preserve">7</w:t>
      </w:r>
      <w:r>
        <w:br/>
      </w:r>
    </w:p>
    <w:p>
      <w:r>
        <w:t xml:space="preserve">Herrinert u zich dat eind vorig jaar het laatste punt dat een definitieve schaderegeling voor Limburg in de weg stond, de te kiezen rechtsvorm was? Waarom is er nu nog steeds onduidelijkheid over de rechtsvorm en blijkt er nu ook onduidelijkheid over tal van andere aspecten rondom de schadeafhandeling?</w:t>
      </w:r>
      <w:r>
        <w:br/>
      </w:r>
    </w:p>
    <w:p>
      <w:r>
        <w:t xml:space="preserve"> </w:t>
      </w:r>
      <w:r>
        <w:br/>
      </w:r>
    </w:p>
    <w:p>
      <w:r>
        <w:t xml:space="preserve">8</w:t>
      </w:r>
      <w:r>
        <w:br/>
      </w:r>
    </w:p>
    <w:p>
      <w:r>
        <w:t xml:space="preserve">Welke adviezen heeft u gekregen over de te kiezen rechtsvorm en kunt u deze met de Kamer delen?</w:t>
      </w:r>
      <w:r>
        <w:br/>
      </w:r>
    </w:p>
    <w:p>
      <w:r>
        <w:t xml:space="preserve"> </w:t>
      </w:r>
      <w:r>
        <w:br/>
      </w:r>
    </w:p>
    <w:p>
      <w:r>
        <w:t xml:space="preserve"> </w:t>
      </w:r>
      <w:r>
        <w:br/>
      </w:r>
    </w:p>
    <w:p>
      <w:r>
        <w:t xml:space="preserve">9</w:t>
      </w:r>
      <w:r>
        <w:br/>
      </w:r>
    </w:p>
    <w:p>
      <w:r>
        <w:t xml:space="preserve">Kunt u zich voorstellen dat gedupeerden denken dat het onwil is van de overheid om na al die jaren weer met een teleurstellende boodschap te komen over de schadeafhandeling?</w:t>
      </w:r>
      <w:r>
        <w:br/>
      </w:r>
    </w:p>
    <w:p>
      <w:r>
        <w:t xml:space="preserve"> </w:t>
      </w:r>
      <w:r>
        <w:br/>
      </w:r>
    </w:p>
    <w:p>
      <w:r>
        <w:t xml:space="preserve">10</w:t>
      </w:r>
      <w:r>
        <w:br/>
      </w:r>
    </w:p>
    <w:p>
      <w:r>
        <w:t xml:space="preserve">Herrinert u zich dat er twee weken geleden media-aandacht was voor de schadeafhandeling in Limburg toen bekend werd gemaakt dat er een proef zou komen met tien mensen? Klopt het dat deze mensen weliswaar hun schade mogen indienen maar daarna zullen moeten wachten op uitbetaling tot de definitieve regeling er is?</w:t>
      </w:r>
      <w:r>
        <w:br/>
      </w:r>
    </w:p>
    <w:p>
      <w:r>
        <w:t xml:space="preserve"> </w:t>
      </w:r>
      <w:r>
        <w:br/>
      </w:r>
    </w:p>
    <w:p>
      <w:r>
        <w:t xml:space="preserve">11</w:t>
      </w:r>
      <w:r>
        <w:br/>
      </w:r>
    </w:p>
    <w:p>
      <w:r>
        <w:t xml:space="preserve">Is hiermee niet in de media de illusie van tempo gewekt, terwijl er in praktijk juist sprake is van vertraging?</w:t>
      </w:r>
      <w:r>
        <w:br/>
      </w:r>
    </w:p>
    <w:p>
      <w:r>
        <w:t xml:space="preserve"> </w:t>
      </w:r>
      <w:r>
        <w:br/>
      </w:r>
    </w:p>
    <w:p>
      <w:r>
        <w:t xml:space="preserve">12</w:t>
      </w:r>
      <w:r>
        <w:br/>
      </w:r>
    </w:p>
    <w:p>
      <w:r>
        <w:t xml:space="preserve">Erkent u dat uw brief veel vage taal bevat waardoor het onduidelijk is voor welke organisatiestructuur er daadwerkelijk wordt gekozen? Kunt u, bijvoorbeeld met een organogram, verduidelijken hoe de organisatiestructuur eruit komt te zien en wie welke besluiten neemt?</w:t>
      </w:r>
      <w:r>
        <w:br/>
      </w:r>
    </w:p>
    <w:p>
      <w:r>
        <w:t xml:space="preserve"> </w:t>
      </w:r>
      <w:r>
        <w:br/>
      </w:r>
    </w:p>
    <w:p>
      <w:r>
        <w:t xml:space="preserve">13</w:t>
      </w:r>
      <w:r>
        <w:br/>
      </w:r>
    </w:p>
    <w:p>
      <w:r>
        <w:t xml:space="preserve">Klopt het dat er in Limburg weliswaar een loket komt, maar de commissie Mijnbouwschade ook een belangrijke rol krijgt? Hoeveel macht krijgen zij precies? Erkent u dat deze commissie tot nu toe zeer weinig aanvragen daadwerkelijk heeft toegekend?</w:t>
      </w:r>
      <w:r>
        <w:br/>
      </w:r>
    </w:p>
    <w:p>
      <w:r>
        <w:t xml:space="preserve"> </w:t>
      </w:r>
      <w:r>
        <w:br/>
      </w:r>
    </w:p>
    <w:p>
      <w:r>
        <w:t xml:space="preserve">14</w:t>
      </w:r>
      <w:r>
        <w:br/>
      </w:r>
    </w:p>
    <w:p>
      <w:r>
        <w:t xml:space="preserve">Klopt het dat er nog steeds van 2024 tot en met 2026 19,5 miljoen euro beschikbaar is en vanaf 2027 structureel 1 miljoen euro?</w:t>
      </w:r>
      <w:r>
        <w:br/>
      </w:r>
    </w:p>
    <w:p>
      <w:r>
        <w:t xml:space="preserve"> </w:t>
      </w:r>
      <w:r>
        <w:br/>
      </w:r>
    </w:p>
    <w:p>
      <w:r>
        <w:t xml:space="preserve">15</w:t>
      </w:r>
      <w:r>
        <w:br/>
      </w:r>
    </w:p>
    <w:p>
      <w:r>
        <w:t xml:space="preserve">Welk deel van dit budget zal naar schatting daadwerkelijk naar inwoners gaan?</w:t>
      </w:r>
      <w:r>
        <w:br/>
      </w:r>
    </w:p>
    <w:p>
      <w:r>
        <w:t xml:space="preserve"> </w:t>
      </w:r>
      <w:r>
        <w:br/>
      </w:r>
    </w:p>
    <w:p>
      <w:r>
        <w:t xml:space="preserve">16</w:t>
      </w:r>
      <w:r>
        <w:br/>
      </w:r>
    </w:p>
    <w:p>
      <w:r>
        <w:t xml:space="preserve">Deelt u, mede gelet op de hoge apparaatskosten bij de schadeafhandeling in Groningen, de zorgen, ook vanwege de gekozen opzet, dat een groot deel van het geld ook in Limburg zal worden besteed aan overhead? Kunt u uw antwoord toelichten?</w:t>
      </w:r>
      <w:r>
        <w:br/>
      </w:r>
    </w:p>
    <w:p>
      <w:r>
        <w:t xml:space="preserve"> </w:t>
      </w:r>
      <w:r>
        <w:br/>
      </w:r>
    </w:p>
    <w:p>
      <w:r>
        <w:t xml:space="preserve">17</w:t>
      </w:r>
      <w:r>
        <w:br/>
      </w:r>
    </w:p>
    <w:p>
      <w:r>
        <w:t xml:space="preserve">Is het huidige budget reëel gezien de kosten voor complexe schades, zoals de herstelkosten van panden die zijn aangepakt onder de schaderegeling via de Stichting Calamiteitenfonds Mijn(water)schade Limburg, op gemiddeld circa 100.000 euro uitkwamen?</w:t>
      </w:r>
      <w:r>
        <w:br/>
      </w:r>
    </w:p>
    <w:p>
      <w:r>
        <w:t xml:space="preserve"> </w:t>
      </w:r>
      <w:r>
        <w:br/>
      </w:r>
    </w:p>
    <w:p>
      <w:r>
        <w:t xml:space="preserve">18</w:t>
      </w:r>
      <w:r>
        <w:br/>
      </w:r>
    </w:p>
    <w:p>
      <w:r>
        <w:t xml:space="preserve">Wat gebeurt er wanneer het budget niet toereikend blijkt? Gaat u de schade ‘koste wat kost’ vergoeden of kunnen financiële belangen boven de belangen van Limburgers met schade worden gesteld?</w:t>
      </w:r>
      <w:r>
        <w:br/>
      </w:r>
    </w:p>
    <w:p>
      <w:r>
        <w:t xml:space="preserve"> </w:t>
      </w:r>
      <w:r>
        <w:br/>
      </w:r>
    </w:p>
    <w:p>
      <w:r>
        <w:t xml:space="preserve">19</w:t>
      </w:r>
      <w:r>
        <w:br/>
      </w:r>
    </w:p>
    <w:p>
      <w:r>
        <w:t xml:space="preserve">Erkent u dat ook voor de financiële kant van de schadeafhandeling kiest voor verhullend of vaag taalgebruik? Herkent u dat de woorden over coulance, aansprakelijkheid en de gekozen opzet erop lijken te wijzen dat u vooral wil bezuinigen op de kosten voor schadeherstel? Zo nee, waarom niet?</w:t>
      </w:r>
      <w:r>
        <w:br/>
      </w:r>
    </w:p>
    <w:p>
      <w:r>
        <w:t xml:space="preserve"> </w:t>
      </w:r>
      <w:r>
        <w:br/>
      </w:r>
    </w:p>
    <w:p>
      <w:r>
        <w:t xml:space="preserve">20</w:t>
      </w:r>
      <w:r>
        <w:br/>
      </w:r>
    </w:p>
    <w:p>
      <w:r>
        <w:t xml:space="preserve">Erkent u, wanneer u schrijft dat u lessen wilt leren van de schadeafhandeling in Groningen, dat een belangrijke les daar was dat duurzaam herstel de beste methode is om te zorgen dat schade niet snel terugkeert? Klopt het dat het er toch op lijkt dat u ervoor kiest dit deel van het advies van de kwartiermakers geheel over te nemen? Kunt u uw antwoord toelichten?</w:t>
      </w:r>
      <w:r>
        <w:br/>
      </w:r>
    </w:p>
    <w:p>
      <w:r>
        <w:t xml:space="preserve"> </w:t>
      </w:r>
      <w:r>
        <w:br/>
      </w:r>
    </w:p>
    <w:p>
      <w:r>
        <w:t xml:space="preserve">21</w:t>
      </w:r>
      <w:r>
        <w:br/>
      </w:r>
    </w:p>
    <w:p>
      <w:r>
        <w:t xml:space="preserve">Met welk schadeprotocol zal worden gewerkt?</w:t>
      </w:r>
      <w:r>
        <w:br/>
      </w:r>
    </w:p>
    <w:p>
      <w:r>
        <w:t xml:space="preserve"> </w:t>
      </w:r>
      <w:r>
        <w:br/>
      </w:r>
    </w:p>
    <w:p>
      <w:r>
        <w:t xml:space="preserve">22</w:t>
      </w:r>
      <w:r>
        <w:br/>
      </w:r>
    </w:p>
    <w:p>
      <w:r>
        <w:t xml:space="preserve">Hoe gaat de tijdelijke organisatie werken? Wat betekent uw opmerking dat deze organisatie ‘onder de vlag van het ministerie’ de regeling uitvoert?</w:t>
      </w:r>
      <w:r>
        <w:br/>
      </w:r>
    </w:p>
    <w:p>
      <w:r>
        <w:t xml:space="preserve"> </w:t>
      </w:r>
      <w:r>
        <w:br/>
      </w:r>
    </w:p>
    <w:p>
      <w:r>
        <w:t xml:space="preserve">23</w:t>
      </w:r>
      <w:r>
        <w:br/>
      </w:r>
    </w:p>
    <w:p>
      <w:r>
        <w:t xml:space="preserve">Klopt het dat voordat er een tijdelijke organisatie operationeel kan zijn alle stappen moeten worden genomen die ook voor een definitieve regeling moeten worden genomen? Zo nee, kan de tijdelijke organisatie dan wel zorgen dat er daadwerkelijk schade wordt uitgekeerd?</w:t>
      </w:r>
      <w:r>
        <w:br/>
      </w:r>
    </w:p>
    <w:p>
      <w:r>
        <w:t xml:space="preserve"> </w:t>
      </w:r>
      <w:r>
        <w:br/>
      </w:r>
    </w:p>
    <w:p>
      <w:r>
        <w:t xml:space="preserve">24</w:t>
      </w:r>
      <w:r>
        <w:br/>
      </w:r>
    </w:p>
    <w:p>
      <w:r>
        <w:t xml:space="preserve">Waarom is er gekozen voor een rol voor Rijksdienst voor Ondernemend Nederland (RVO) in de schadeafhandeling?</w:t>
      </w:r>
      <w:r>
        <w:br/>
      </w:r>
    </w:p>
    <w:p>
      <w:r>
        <w:t xml:space="preserve"> </w:t>
      </w:r>
      <w:r>
        <w:br/>
      </w:r>
    </w:p>
    <w:p>
      <w:r>
        <w:t xml:space="preserve">25</w:t>
      </w:r>
      <w:r>
        <w:br/>
      </w:r>
    </w:p>
    <w:p>
      <w:r>
        <w:t xml:space="preserve">Herinnert u zich dat voor gedupeerden van de gaswinning in Groningen door amendement van het lid Beckerman (Kamerstuk 35603, nr.38) de mogelijkheid bestaat om kosteloos onafhankelijk technisch, juridisch en financieel advies te krijgen? Gaat u ervoor zorgen dat een dergelijke mogelijkheid er ook voor gedupeerde Limburgers komt? Erkent u dat een dergelijke regeling ervoor zorgt dat gedupeerden het niet alleen hoeven op te nemen tegen de (machtige) staat?</w:t>
      </w:r>
      <w:r>
        <w:br/>
      </w:r>
    </w:p>
    <w:p>
      <w:r>
        <w:t xml:space="preserve"> </w:t>
      </w:r>
      <w:r>
        <w:br/>
      </w:r>
    </w:p>
    <w:p>
      <w:r>
        <w:t xml:space="preserve">26</w:t>
      </w:r>
      <w:r>
        <w:br/>
      </w:r>
    </w:p>
    <w:p>
      <w:r>
        <w:t xml:space="preserve">Hoe reëel is het dat de staat schadevergoedingen kan verhalen op de rechtsopvolgers van de mijnbouwbedrijven?</w:t>
      </w:r>
      <w:r>
        <w:br/>
      </w:r>
    </w:p>
    <w:p>
      <w:r>
        <w:t xml:space="preserve"> </w:t>
      </w:r>
      <w:r>
        <w:br/>
      </w:r>
    </w:p>
    <w:p>
      <w:r>
        <w:t xml:space="preserve">Is er inmiddels een inschatting gemaakt van de hoeveelheid te verwachten schades? Kan dit uitgesplitst worden naar verschillende categorieën schades?</w:t>
      </w:r>
      <w:r>
        <w:br/>
      </w:r>
    </w:p>
    <w:p>
      <w:r>
        <w:t xml:space="preserve"> </w:t>
      </w:r>
      <w:r>
        <w:br/>
      </w:r>
    </w:p>
    <w:p>
      <w:r>
        <w:t xml:space="preserve">27</w:t>
      </w:r>
      <w:r>
        <w:br/>
      </w:r>
    </w:p>
    <w:p>
      <w:r>
        <w:t xml:space="preserve">Kunt u concreet aangeven hoeveel invloed Limburg zal krijgen op de definitieve regeling en alle besluiten die daarmee gemoeid zijn?</w:t>
      </w:r>
      <w:r>
        <w:br/>
      </w:r>
    </w:p>
    <w:p>
      <w:r>
        <w:t xml:space="preserve"> </w:t>
      </w:r>
      <w:r>
        <w:br/>
      </w:r>
    </w:p>
    <w:p>
      <w:r>
        <w:t xml:space="preserve">28</w:t>
      </w:r>
      <w:r>
        <w:br/>
      </w:r>
    </w:p>
    <w:p>
      <w:r>
        <w:t xml:space="preserve">Erkent u dat het invloed geven aan de regio’s over mijnbouw heel veel ellende had kunnen besparen?</w:t>
      </w:r>
      <w:r>
        <w:br/>
      </w:r>
    </w:p>
    <w:p>
      <w:r>
        <w:t xml:space="preserve"> </w:t>
      </w:r>
      <w:r>
        <w:br/>
      </w:r>
    </w:p>
    <w:p>
      <w:r>
        <w:t xml:space="preserve">29</w:t>
      </w:r>
      <w:r>
        <w:br/>
      </w:r>
    </w:p>
    <w:p>
      <w:r>
        <w:t xml:space="preserve">Erkent u dat de conclusies en aanbevelingen van de parlementaire enquête Groningen ook zeggingskracht hebben voor Limburg, omdat er zeer veel parallellen zitten hoe beide regio’s zijn gebruikt als wingewest en achterbleven met de ellende?</w:t>
      </w:r>
      <w:r>
        <w:br/>
      </w:r>
    </w:p>
    <w:p>
      <w:r>
        <w:t xml:space="preserve"> </w:t>
      </w:r>
      <w:r>
        <w:br/>
      </w:r>
    </w:p>
    <w:p>
      <w:r>
        <w:t xml:space="preserve">30</w:t>
      </w:r>
      <w:r>
        <w:br/>
      </w:r>
    </w:p>
    <w:p>
      <w:r>
        <w:t xml:space="preserve">Welke lessen die zijn getrokken bij de parlementaire enquête Groningen neemt u mee bij het komen tot een schaderegeling voor Limburg?</w:t>
      </w:r>
      <w:r>
        <w:br/>
      </w:r>
    </w:p>
    <w:p>
      <w:r>
        <w:t xml:space="preserve"> </w:t>
      </w:r>
      <w:r>
        <w:br/>
      </w:r>
    </w:p>
    <w:p>
      <w:r>
        <w:t xml:space="preserve">31</w:t>
      </w:r>
      <w:r>
        <w:br/>
      </w:r>
    </w:p>
    <w:p>
      <w:r>
        <w:t xml:space="preserve">Erkent u dat één van de aanbevelingen van de parlementaire enquête Groningen was het versterk van de kennisontwikkeling over de ondergrond? Zo ja, herkent u dat kennisontwikkeling ook voor Limburg cruciaal is? Neemt u daarom de aanbevelingen over kennis van de kwartiermakers over? Kunt u uw antwoord toelichten?</w:t>
      </w:r>
      <w:r>
        <w:br/>
      </w:r>
    </w:p>
    <w:p>
      <w:r>
        <w:t xml:space="preserve"> </w:t>
      </w:r>
      <w:r>
        <w:br/>
      </w:r>
    </w:p>
    <w:p>
      <w:r>
        <w:t xml:space="preserve">32</w:t>
      </w:r>
      <w:r>
        <w:br/>
      </w:r>
    </w:p>
    <w:p>
      <w:r>
        <w:t xml:space="preserve">Krijgt de Limburg Kamer, met specifieke kennis over de Limburgse bodemproblematiek, een plek in de schadebeoordeling en afhandeling? Zo nee, waarom niet?</w:t>
      </w:r>
      <w:r>
        <w:br/>
      </w:r>
    </w:p>
    <w:p>
      <w:r>
        <w:t xml:space="preserve"> </w:t>
      </w:r>
      <w:r>
        <w:br/>
      </w:r>
    </w:p>
    <w:p>
      <w:r>
        <w:t xml:space="preserve"> </w:t>
      </w:r>
      <w:r>
        <w:br/>
      </w:r>
    </w:p>
    <w:p>
      <w:r>
        <w:t xml:space="preserve">33</w:t>
      </w:r>
      <w:r>
        <w:br/>
      </w:r>
    </w:p>
    <w:p>
      <w:r>
        <w:t xml:space="preserve">Kunt u deze vragen binnen de gestelde termijn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