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2025Z02397</w:t>
        <w:br/>
      </w:r>
      <w:proofErr w:type="spellEnd"/>
    </w:p>
    <w:p>
      <w:pPr>
        <w:pStyle w:val="Normal"/>
        <w:rPr>
          <w:b w:val="1"/>
          <w:bCs w:val="1"/>
        </w:rPr>
      </w:pPr>
      <w:r w:rsidR="250AE766">
        <w:rPr>
          <w:b w:val="0"/>
          <w:bCs w:val="0"/>
        </w:rPr>
        <w:t>(ingezonden 10 februari 2025)</w:t>
        <w:br/>
      </w:r>
    </w:p>
    <w:p>
      <w:r>
        <w:t xml:space="preserve">
          Vragen van de leden Podt (D66) en Paulusma (D66) aan de ministers van Landbouw, Visserij, Voedselzekerheid en Natuur en van Volksgezondheid, Welzijn en Sport over gezondheidsrisico’s van omwonenden van geitenhouderijen. 
          <w:br/>
        </w:t>
      </w:r>
      <w:r>
        <w:br/>
      </w:r>
    </w:p>
    <w:p>
      <w:pPr>
        <w:pStyle w:val="ListParagraph"/>
        <w:numPr>
          <w:ilvl w:val="0"/>
          <w:numId w:val="100468140"/>
        </w:numPr>
        <w:ind w:left="360"/>
      </w:pPr>
      <w:r>
        <w:t>Deelt u de mening dat actie nodig is om te voorkomen dat de gezondheid van mensen wordt geschaad en mensen zelfs eerder doodgaan als gevolg van de nabijheid van geitenhouderijen?</w:t>
      </w:r>
      <w:r>
        <w:br/>
      </w:r>
    </w:p>
    <w:p>
      <w:pPr>
        <w:pStyle w:val="ListParagraph"/>
        <w:numPr>
          <w:ilvl w:val="0"/>
          <w:numId w:val="100468140"/>
        </w:numPr>
        <w:ind w:left="360"/>
      </w:pPr>
      <w:r>
        <w:t>Hoe kan het dat het aantal geiten gestegen is in de afgelopen jaren, zelfs nadat in 2021 de Gemeentelijke gezondheidsdienst (GGD) al het advies gaf om afstand te behouden tussen veehouderijbedrijven en gevoelige bestemmingen? 1)</w:t>
      </w:r>
      <w:r>
        <w:br/>
      </w:r>
    </w:p>
    <w:p>
      <w:pPr>
        <w:pStyle w:val="ListParagraph"/>
        <w:numPr>
          <w:ilvl w:val="0"/>
          <w:numId w:val="100468140"/>
        </w:numPr>
        <w:ind w:left="360"/>
      </w:pPr>
      <w:r>
        <w:t>Waarom heeft u niet gekozen om – gezien de ernst van de situatie – direct maatregelen te treffen tegen de acute gezondheidsschade van omwonenden van geitenhouderijen? </w:t>
      </w:r>
      <w:r>
        <w:br/>
      </w:r>
    </w:p>
    <w:p>
      <w:pPr>
        <w:pStyle w:val="ListParagraph"/>
        <w:numPr>
          <w:ilvl w:val="0"/>
          <w:numId w:val="100468140"/>
        </w:numPr>
        <w:ind w:left="360"/>
      </w:pPr>
      <w:r>
        <w:t>Welke inzichten verwacht u van de Gezondheidsraad te ontvangen en hoelang zal het nieuwe onderzoek duren?</w:t>
      </w:r>
      <w:r>
        <w:br/>
      </w:r>
    </w:p>
    <w:p>
      <w:pPr>
        <w:pStyle w:val="ListParagraph"/>
        <w:numPr>
          <w:ilvl w:val="0"/>
          <w:numId w:val="100468140"/>
        </w:numPr>
        <w:ind w:left="360"/>
      </w:pPr>
      <w:r>
        <w:t>Hoeveel meer bevestiging hoopt u te ontvangen van de Gezondheidsraad bovenop het ‘aantoonbare en consistente verband’ tussen longontstekingen en geitenboerderijen?</w:t>
      </w:r>
      <w:r>
        <w:br/>
      </w:r>
    </w:p>
    <w:p>
      <w:pPr>
        <w:pStyle w:val="ListParagraph"/>
        <w:numPr>
          <w:ilvl w:val="0"/>
          <w:numId w:val="100468140"/>
        </w:numPr>
        <w:ind w:left="360"/>
      </w:pPr>
      <w:r>
        <w:t>Wat is uw reactie op de claim dat er geen ‘causaal’ verband is tussen longontstekingen en geitenboerderijen? 2) Klopt dat, en betekent dat dat er geen gezondheidsrisico’s zijn?</w:t>
      </w:r>
      <w:r>
        <w:br/>
      </w:r>
    </w:p>
    <w:p>
      <w:pPr>
        <w:pStyle w:val="ListParagraph"/>
        <w:numPr>
          <w:ilvl w:val="0"/>
          <w:numId w:val="100468140"/>
        </w:numPr>
        <w:ind w:left="360"/>
      </w:pPr>
      <w:r>
        <w:t>Is er onderscheid gemaakt tussen grote intensieve geitenhouderijen en kleinschalige extensieve geitenboeren? Zo ja, zijn er verschillen waarneembaar?</w:t>
      </w:r>
      <w:r>
        <w:br/>
      </w:r>
    </w:p>
    <w:p>
      <w:pPr>
        <w:pStyle w:val="ListParagraph"/>
        <w:numPr>
          <w:ilvl w:val="0"/>
          <w:numId w:val="100468140"/>
        </w:numPr>
        <w:ind w:left="360"/>
      </w:pPr>
      <w:r>
        <w:t>Denkt u dat de conclusies van de Gezondheidsraad zullen afwijken van de vele onderzoeken van het Rijksinstituut voor Volksgezondheid en Milieu (RIVM) waarin wordt geconcludeerd dat directe maatregelen noodzakelijk zijn? Zo nee, waarom neemt u dan geen voorzorgsmaatregelen?</w:t>
      </w:r>
      <w:r>
        <w:br/>
      </w:r>
    </w:p>
    <w:p>
      <w:pPr>
        <w:pStyle w:val="ListParagraph"/>
        <w:numPr>
          <w:ilvl w:val="0"/>
          <w:numId w:val="100468140"/>
        </w:numPr>
        <w:ind w:left="360"/>
      </w:pPr>
      <w:r>
        <w:t>Heeft u inmiddels contact gehad met de betreffende provincies en gemeenten over de schade aan de gezondheid van hun inwoners en hoe dit kan worden voorkomen?</w:t>
      </w:r>
      <w:r>
        <w:br/>
      </w:r>
    </w:p>
    <w:p>
      <w:pPr>
        <w:pStyle w:val="ListParagraph"/>
        <w:numPr>
          <w:ilvl w:val="0"/>
          <w:numId w:val="100468140"/>
        </w:numPr>
        <w:ind w:left="360"/>
      </w:pPr>
      <w:r>
        <w:t>Zullen er testen plaatsvinden met luchtreinigingsmethoden – zoals geadviseerd door het rapport van het RIVM – tegen de verspreiding van bacteriën in geitenhouderijen in afwachting van het advies van de Gezondheidsraad? 3)</w:t>
      </w:r>
      <w:r>
        <w:br/>
      </w:r>
    </w:p>
    <w:p>
      <w:pPr>
        <w:pStyle w:val="ListParagraph"/>
        <w:numPr>
          <w:ilvl w:val="0"/>
          <w:numId w:val="100468140"/>
        </w:numPr>
        <w:ind w:left="360"/>
      </w:pPr>
      <w:r>
        <w:t>Deelt u de mening dat het grote gezondheidsrisico dat omwonenden van geitenhouderijen lopen zware maatregelen rechtvaardigt? Zo nee, waarom niet?</w:t>
      </w:r>
      <w:r>
        <w:br/>
      </w:r>
    </w:p>
    <w:p>
      <w:pPr>
        <w:pStyle w:val="ListParagraph"/>
        <w:numPr>
          <w:ilvl w:val="0"/>
          <w:numId w:val="100468140"/>
        </w:numPr>
        <w:ind w:left="360"/>
      </w:pPr>
      <w:r>
        <w:t>Overweegt u een minder intensieve, verkleinde geitenhouderij, als de Gezondheidsraad het ook erkent dat er een volksgezondheidsrisico is? Zo nee, wat is dan uw boodschap tegen omwonenden (met longontstekingen)?</w:t>
      </w:r>
      <w:r>
        <w:br/>
      </w:r>
    </w:p>
    <w:p>
      <w:pPr>
        <w:pStyle w:val="ListParagraph"/>
        <w:numPr>
          <w:ilvl w:val="0"/>
          <w:numId w:val="100468140"/>
        </w:numPr>
        <w:ind w:left="360"/>
      </w:pPr>
      <w:r>
        <w:t>Kunt u deze vragen beantwoorden voor het tweeminutendebat Zoönosen en Dierziekten?</w:t>
      </w:r>
      <w:r>
        <w:br/>
      </w:r>
    </w:p>
    <w:p>
      <w:r>
        <w:t xml:space="preserve">1) CLO, 16 mei 2024, 'Ontwikkeling veestapel op landbouwbedrijven, 1980-2023', (https://www.clo.nl/indicatoren/nl212413-ontwikkeling-veestapel-op-landbouwbedrijven-1980-2023)</w:t>
      </w:r>
      <w:r>
        <w:br/>
      </w:r>
    </w:p>
    <w:p>
      <w:r>
        <w:t xml:space="preserve">2) X, 6 februari 2025, (https://x.com/BoerBurgerB/status/1887594410906652708)</w:t>
      </w:r>
      <w:r>
        <w:br/>
      </w:r>
    </w:p>
    <w:p>
      <w:r>
        <w:t xml:space="preserve">3) Trouw, 5 februari 2025, 'Omwonenden van geitenhouderijen sterven vaker door longziektes', (https://www.trouw.nl/binnenland/omwonenden-van-geitenhouderijen-sterven-vaker-door-longziektes~bdaed84f/?referrer=https%3A%2F%2Fwww.google.com%2F)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